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6" w:lineRule="auto"/>
        <w:ind w:left="41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佳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县统计局政府信息主动公开基本目录</w:t>
      </w:r>
    </w:p>
    <w:p>
      <w:pPr>
        <w:spacing w:line="230" w:lineRule="exact"/>
      </w:pPr>
    </w:p>
    <w:tbl>
      <w:tblPr>
        <w:tblStyle w:val="4"/>
        <w:tblW w:w="14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69"/>
        <w:gridCol w:w="2707"/>
        <w:gridCol w:w="976"/>
        <w:gridCol w:w="852"/>
        <w:gridCol w:w="1132"/>
        <w:gridCol w:w="2236"/>
        <w:gridCol w:w="1132"/>
        <w:gridCol w:w="1419"/>
        <w:gridCol w:w="849"/>
        <w:gridCol w:w="1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71" w:type="dxa"/>
            <w:vAlign w:val="top"/>
          </w:tcPr>
          <w:p>
            <w:pPr>
              <w:spacing w:before="284" w:line="220" w:lineRule="auto"/>
              <w:ind w:left="14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事项类别</w:t>
            </w:r>
          </w:p>
        </w:tc>
        <w:tc>
          <w:tcPr>
            <w:tcW w:w="869" w:type="dxa"/>
            <w:vAlign w:val="top"/>
          </w:tcPr>
          <w:p>
            <w:pPr>
              <w:spacing w:before="285" w:line="220" w:lineRule="auto"/>
              <w:ind w:left="13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事项名称</w:t>
            </w:r>
          </w:p>
        </w:tc>
        <w:tc>
          <w:tcPr>
            <w:tcW w:w="2707" w:type="dxa"/>
            <w:vAlign w:val="top"/>
          </w:tcPr>
          <w:p>
            <w:pPr>
              <w:spacing w:before="285" w:line="221" w:lineRule="auto"/>
              <w:ind w:left="1053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</w:t>
            </w:r>
            <w:r>
              <w:rPr>
                <w:rFonts w:ascii="黑体" w:hAnsi="黑体" w:eastAsia="黑体" w:cs="黑体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976" w:type="dxa"/>
            <w:vAlign w:val="top"/>
          </w:tcPr>
          <w:p>
            <w:pPr>
              <w:spacing w:before="285" w:line="220" w:lineRule="auto"/>
              <w:ind w:left="19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</w:t>
            </w:r>
            <w:r>
              <w:rPr>
                <w:rFonts w:ascii="黑体" w:hAnsi="黑体" w:eastAsia="黑体" w:cs="黑体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依据</w:t>
            </w:r>
          </w:p>
        </w:tc>
        <w:tc>
          <w:tcPr>
            <w:tcW w:w="852" w:type="dxa"/>
            <w:vAlign w:val="top"/>
          </w:tcPr>
          <w:p>
            <w:pPr>
              <w:spacing w:before="285" w:line="223" w:lineRule="auto"/>
              <w:ind w:left="12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</w:t>
            </w:r>
            <w:r>
              <w:rPr>
                <w:rFonts w:ascii="黑体" w:hAnsi="黑体" w:eastAsia="黑体" w:cs="黑体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主体</w:t>
            </w:r>
          </w:p>
        </w:tc>
        <w:tc>
          <w:tcPr>
            <w:tcW w:w="1132" w:type="dxa"/>
            <w:vAlign w:val="top"/>
          </w:tcPr>
          <w:p>
            <w:pPr>
              <w:spacing w:before="285" w:line="223" w:lineRule="auto"/>
              <w:ind w:left="26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</w:t>
            </w:r>
            <w:r>
              <w:rPr>
                <w:rFonts w:ascii="黑体" w:hAnsi="黑体" w:eastAsia="黑体" w:cs="黑体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时限</w:t>
            </w:r>
          </w:p>
        </w:tc>
        <w:tc>
          <w:tcPr>
            <w:tcW w:w="2236" w:type="dxa"/>
            <w:vAlign w:val="top"/>
          </w:tcPr>
          <w:p>
            <w:pPr>
              <w:spacing w:before="285" w:line="221" w:lineRule="auto"/>
              <w:ind w:left="82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</w:t>
            </w:r>
            <w:r>
              <w:rPr>
                <w:rFonts w:ascii="黑体" w:hAnsi="黑体" w:eastAsia="黑体" w:cs="黑体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渠道</w:t>
            </w:r>
          </w:p>
        </w:tc>
        <w:tc>
          <w:tcPr>
            <w:tcW w:w="1132" w:type="dxa"/>
            <w:vAlign w:val="top"/>
          </w:tcPr>
          <w:p>
            <w:pPr>
              <w:spacing w:before="285" w:line="221" w:lineRule="auto"/>
              <w:ind w:left="270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</w:t>
            </w:r>
            <w:r>
              <w:rPr>
                <w:rFonts w:ascii="黑体" w:hAnsi="黑体" w:eastAsia="黑体" w:cs="黑体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属性</w:t>
            </w:r>
          </w:p>
        </w:tc>
        <w:tc>
          <w:tcPr>
            <w:tcW w:w="1419" w:type="dxa"/>
            <w:vAlign w:val="top"/>
          </w:tcPr>
          <w:p>
            <w:pPr>
              <w:spacing w:before="284" w:line="220" w:lineRule="auto"/>
              <w:ind w:left="41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</w:t>
            </w:r>
            <w:r>
              <w:rPr>
                <w:rFonts w:ascii="黑体" w:hAnsi="黑体" w:eastAsia="黑体" w:cs="黑体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方式</w:t>
            </w:r>
          </w:p>
        </w:tc>
        <w:tc>
          <w:tcPr>
            <w:tcW w:w="849" w:type="dxa"/>
            <w:vAlign w:val="top"/>
          </w:tcPr>
          <w:p>
            <w:pPr>
              <w:spacing w:before="285" w:line="221" w:lineRule="auto"/>
              <w:ind w:left="12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</w:t>
            </w:r>
            <w:r>
              <w:rPr>
                <w:rFonts w:ascii="黑体" w:hAnsi="黑体" w:eastAsia="黑体" w:cs="黑体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对象</w:t>
            </w:r>
          </w:p>
        </w:tc>
        <w:tc>
          <w:tcPr>
            <w:tcW w:w="1010" w:type="dxa"/>
            <w:vAlign w:val="top"/>
          </w:tcPr>
          <w:p>
            <w:pPr>
              <w:spacing w:before="129" w:line="312" w:lineRule="exact"/>
              <w:ind w:left="5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position w:val="12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咨询及</w:t>
            </w:r>
            <w:r>
              <w:rPr>
                <w:rFonts w:ascii="黑体" w:hAnsi="黑体" w:eastAsia="黑体" w:cs="黑体"/>
                <w:position w:val="12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监督举</w:t>
            </w:r>
          </w:p>
          <w:p>
            <w:pPr>
              <w:spacing w:line="222" w:lineRule="auto"/>
              <w:ind w:left="281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-1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  <w:r>
              <w:rPr>
                <w:rFonts w:ascii="黑体" w:hAnsi="黑体" w:eastAsia="黑体" w:cs="黑体"/>
                <w:sz w:val="15"/>
                <w:szCs w:val="15"/>
                <w14:textOutline w14:w="27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机构</w:t>
            </w:r>
            <w:r>
              <w:rPr>
                <w:rFonts w:ascii="宋体" w:hAnsi="宋体" w:eastAsia="宋体" w:cs="宋体"/>
                <w:sz w:val="15"/>
                <w:szCs w:val="15"/>
              </w:rPr>
              <w:t>信息</w:t>
            </w:r>
          </w:p>
        </w:tc>
        <w:tc>
          <w:tcPr>
            <w:tcW w:w="869" w:type="dxa"/>
            <w:vAlign w:val="top"/>
          </w:tcPr>
          <w:p>
            <w:pPr>
              <w:spacing w:before="236" w:line="222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主要职责</w:t>
            </w:r>
          </w:p>
        </w:tc>
        <w:tc>
          <w:tcPr>
            <w:tcW w:w="2707" w:type="dxa"/>
            <w:vAlign w:val="top"/>
          </w:tcPr>
          <w:p>
            <w:pPr>
              <w:spacing w:before="79" w:line="312" w:lineRule="exac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15"/>
                <w:szCs w:val="15"/>
              </w:rPr>
              <w:t>依据“三定”</w:t>
            </w:r>
            <w:r>
              <w:rPr>
                <w:rFonts w:ascii="宋体" w:hAnsi="宋体" w:eastAsia="宋体" w:cs="宋体"/>
                <w:position w:val="12"/>
                <w:sz w:val="15"/>
                <w:szCs w:val="15"/>
              </w:rPr>
              <w:t>方案及职责调整情况确定的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本部门最</w:t>
            </w:r>
            <w:r>
              <w:rPr>
                <w:rFonts w:ascii="宋体" w:hAnsi="宋体" w:eastAsia="宋体" w:cs="宋体"/>
                <w:sz w:val="15"/>
                <w:szCs w:val="15"/>
              </w:rPr>
              <w:t>新法定职能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235" w:line="220" w:lineRule="auto"/>
              <w:ind w:left="2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8" w:line="389" w:lineRule="auto"/>
              <w:ind w:left="7" w:righ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5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6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20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2" w:line="220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3" w:line="221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3" w:line="304" w:lineRule="auto"/>
              <w:ind w:left="13" w:right="20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2" w:line="221" w:lineRule="auto"/>
              <w:ind w:lef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8" w:line="184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39" w:line="222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领导分</w:t>
            </w:r>
            <w:r>
              <w:rPr>
                <w:rFonts w:ascii="宋体" w:hAnsi="宋体" w:eastAsia="宋体" w:cs="宋体"/>
                <w:sz w:val="15"/>
                <w:szCs w:val="15"/>
              </w:rPr>
              <w:t>工</w:t>
            </w:r>
          </w:p>
        </w:tc>
        <w:tc>
          <w:tcPr>
            <w:tcW w:w="2707" w:type="dxa"/>
            <w:vAlign w:val="top"/>
          </w:tcPr>
          <w:p>
            <w:pPr>
              <w:spacing w:before="240" w:line="221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领导姓</w:t>
            </w:r>
            <w:r>
              <w:rPr>
                <w:rFonts w:ascii="宋体" w:hAnsi="宋体" w:eastAsia="宋体" w:cs="宋体"/>
                <w:sz w:val="15"/>
                <w:szCs w:val="15"/>
              </w:rPr>
              <w:t>名、工作职务、工作分工</w:t>
            </w:r>
          </w:p>
        </w:tc>
        <w:tc>
          <w:tcPr>
            <w:tcW w:w="9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240" w:line="220" w:lineRule="auto"/>
              <w:ind w:left="7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80" w:line="220" w:lineRule="auto"/>
              <w:ind w:left="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内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设机构</w:t>
            </w:r>
          </w:p>
        </w:tc>
        <w:tc>
          <w:tcPr>
            <w:tcW w:w="2707" w:type="dxa"/>
            <w:vAlign w:val="top"/>
          </w:tcPr>
          <w:p>
            <w:pPr>
              <w:spacing w:before="80" w:line="220" w:lineRule="auto"/>
              <w:ind w:lef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内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机构名称、职责</w:t>
            </w:r>
          </w:p>
        </w:tc>
        <w:tc>
          <w:tcPr>
            <w:tcW w:w="9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80" w:line="220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8" w:line="222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事业单</w:t>
            </w:r>
            <w:r>
              <w:rPr>
                <w:rFonts w:ascii="宋体" w:hAnsi="宋体" w:eastAsia="宋体" w:cs="宋体"/>
                <w:sz w:val="15"/>
                <w:szCs w:val="15"/>
              </w:rPr>
              <w:t>位</w:t>
            </w:r>
          </w:p>
        </w:tc>
        <w:tc>
          <w:tcPr>
            <w:tcW w:w="270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8" w:line="222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事业单位</w:t>
            </w:r>
            <w:r>
              <w:rPr>
                <w:rFonts w:ascii="宋体" w:hAnsi="宋体" w:eastAsia="宋体" w:cs="宋体"/>
                <w:sz w:val="15"/>
                <w:szCs w:val="15"/>
              </w:rPr>
              <w:t>主要职责</w:t>
            </w: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8" w:line="220" w:lineRule="auto"/>
              <w:ind w:left="1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依法行政</w:t>
            </w:r>
          </w:p>
        </w:tc>
        <w:tc>
          <w:tcPr>
            <w:tcW w:w="86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49" w:line="392" w:lineRule="auto"/>
              <w:ind w:left="17" w:right="11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5"/>
                <w:sz w:val="15"/>
                <w:szCs w:val="15"/>
              </w:rPr>
              <w:t>统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计法律、行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政法</w:t>
            </w:r>
            <w:r>
              <w:rPr>
                <w:rFonts w:ascii="宋体" w:hAnsi="宋体" w:eastAsia="宋体" w:cs="宋体"/>
                <w:sz w:val="15"/>
                <w:szCs w:val="15"/>
              </w:rPr>
              <w:t>规</w:t>
            </w:r>
          </w:p>
        </w:tc>
        <w:tc>
          <w:tcPr>
            <w:tcW w:w="270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389" w:lineRule="auto"/>
              <w:ind w:left="15" w:right="11" w:firstLine="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国家有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关统计法律、法规和统计方法制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度，国家统计局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、省统计局制定的规章制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度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等。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387" w:lineRule="auto"/>
              <w:ind w:left="19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0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各专业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389" w:lineRule="auto"/>
              <w:ind w:left="17" w:righ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5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6" w:type="dxa"/>
            <w:vMerge w:val="restart"/>
            <w:tcBorders>
              <w:bottom w:val="nil"/>
            </w:tcBorders>
            <w:vAlign w:val="top"/>
          </w:tcPr>
          <w:p>
            <w:pPr>
              <w:spacing w:before="85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4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2" w:line="304" w:lineRule="auto"/>
              <w:ind w:left="22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8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标制度</w:t>
            </w:r>
          </w:p>
        </w:tc>
        <w:tc>
          <w:tcPr>
            <w:tcW w:w="27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392" w:lineRule="auto"/>
              <w:ind w:right="157" w:firstLine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国家统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计局和省统计局制定的规章制度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等。</w:t>
            </w: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9" w:line="392" w:lineRule="auto"/>
              <w:ind w:left="11" w:right="91" w:hanging="2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各专业</w:t>
            </w: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8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200" w:bottom="0" w:left="1579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69"/>
        <w:gridCol w:w="2707"/>
        <w:gridCol w:w="976"/>
        <w:gridCol w:w="852"/>
        <w:gridCol w:w="1132"/>
        <w:gridCol w:w="2236"/>
        <w:gridCol w:w="1132"/>
        <w:gridCol w:w="1419"/>
        <w:gridCol w:w="849"/>
        <w:gridCol w:w="1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8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tcBorders>
              <w:top w:val="nil"/>
            </w:tcBorders>
            <w:vAlign w:val="top"/>
          </w:tcPr>
          <w:p>
            <w:pPr>
              <w:spacing w:before="93" w:line="22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8" w:line="221" w:lineRule="auto"/>
              <w:ind w:left="1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统计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产品</w:t>
            </w:r>
          </w:p>
        </w:tc>
        <w:tc>
          <w:tcPr>
            <w:tcW w:w="8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5" w:line="418" w:lineRule="auto"/>
              <w:ind w:left="18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月</w:t>
            </w:r>
            <w:r>
              <w:rPr>
                <w:rFonts w:ascii="宋体" w:hAnsi="宋体" w:eastAsia="宋体" w:cs="宋体"/>
                <w:sz w:val="15"/>
                <w:szCs w:val="15"/>
              </w:rPr>
              <w:t>度、 季度、 年度数据</w:t>
            </w:r>
          </w:p>
        </w:tc>
        <w:tc>
          <w:tcPr>
            <w:tcW w:w="2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left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按月、季</w:t>
            </w:r>
            <w:r>
              <w:rPr>
                <w:rFonts w:ascii="宋体" w:hAnsi="宋体" w:eastAsia="宋体" w:cs="宋体"/>
                <w:sz w:val="15"/>
                <w:szCs w:val="15"/>
              </w:rPr>
              <w:t>、年发布统计数据</w:t>
            </w:r>
          </w:p>
        </w:tc>
        <w:tc>
          <w:tcPr>
            <w:tcW w:w="9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387" w:lineRule="auto"/>
              <w:ind w:left="19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综合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专业</w:t>
            </w:r>
          </w:p>
        </w:tc>
        <w:tc>
          <w:tcPr>
            <w:tcW w:w="11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9" w:line="389" w:lineRule="auto"/>
              <w:ind w:left="17" w:righ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5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6" w:type="dxa"/>
            <w:vAlign w:val="top"/>
          </w:tcPr>
          <w:p>
            <w:pPr>
              <w:spacing w:before="83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 ■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3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2" w:line="304" w:lineRule="auto"/>
              <w:ind w:left="22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8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46" w:hRule="atLeast"/>
        </w:trPr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8" w:line="389" w:lineRule="auto"/>
              <w:ind w:left="17" w:right="97" w:firstLine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民经济和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</w:t>
            </w:r>
            <w:r>
              <w:rPr>
                <w:rFonts w:ascii="宋体" w:hAnsi="宋体" w:eastAsia="宋体" w:cs="宋体"/>
                <w:sz w:val="15"/>
                <w:szCs w:val="15"/>
              </w:rPr>
              <w:t>发展公 报</w:t>
            </w:r>
          </w:p>
        </w:tc>
        <w:tc>
          <w:tcPr>
            <w:tcW w:w="2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8" w:line="221" w:lineRule="auto"/>
              <w:ind w:left="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报全文</w:t>
            </w:r>
          </w:p>
        </w:tc>
        <w:tc>
          <w:tcPr>
            <w:tcW w:w="9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387" w:lineRule="auto"/>
              <w:ind w:left="19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综合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专业</w:t>
            </w:r>
          </w:p>
        </w:tc>
        <w:tc>
          <w:tcPr>
            <w:tcW w:w="11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8" w:line="389" w:lineRule="auto"/>
              <w:ind w:left="17" w:righ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5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6" w:type="dxa"/>
            <w:vAlign w:val="top"/>
          </w:tcPr>
          <w:p>
            <w:pPr>
              <w:spacing w:before="85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□政务微博■政务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微信</w:t>
            </w:r>
          </w:p>
          <w:p>
            <w:pPr>
              <w:spacing w:before="132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3" w:line="304" w:lineRule="auto"/>
              <w:ind w:left="22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1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2" w:line="22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200" w:bottom="0" w:left="1579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68"/>
        <w:gridCol w:w="2707"/>
        <w:gridCol w:w="976"/>
        <w:gridCol w:w="855"/>
        <w:gridCol w:w="1127"/>
        <w:gridCol w:w="2239"/>
        <w:gridCol w:w="1132"/>
        <w:gridCol w:w="1419"/>
        <w:gridCol w:w="849"/>
        <w:gridCol w:w="1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87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tcBorders>
              <w:top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统计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分析</w:t>
            </w:r>
          </w:p>
        </w:tc>
        <w:tc>
          <w:tcPr>
            <w:tcW w:w="2707" w:type="dxa"/>
            <w:tcBorders>
              <w:top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各类统计数</w:t>
            </w:r>
            <w:r>
              <w:rPr>
                <w:rFonts w:ascii="宋体" w:hAnsi="宋体" w:eastAsia="宋体" w:cs="宋体"/>
                <w:sz w:val="15"/>
                <w:szCs w:val="15"/>
              </w:rPr>
              <w:t>据分析文章</w:t>
            </w:r>
          </w:p>
        </w:tc>
        <w:tc>
          <w:tcPr>
            <w:tcW w:w="976" w:type="dxa"/>
            <w:tcBorders>
              <w:top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9" w:line="387" w:lineRule="auto"/>
              <w:ind w:left="20" w:righ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5" w:type="dxa"/>
            <w:tcBorders>
              <w:top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2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各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专业</w:t>
            </w:r>
          </w:p>
        </w:tc>
        <w:tc>
          <w:tcPr>
            <w:tcW w:w="11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389" w:lineRule="auto"/>
              <w:ind w:left="15" w:right="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5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9" w:type="dxa"/>
            <w:tcBorders>
              <w:top w:val="nil"/>
            </w:tcBorders>
            <w:vAlign w:val="top"/>
          </w:tcPr>
          <w:p>
            <w:pPr>
              <w:spacing w:before="88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□政务微博■政务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微信</w:t>
            </w:r>
          </w:p>
          <w:p>
            <w:pPr>
              <w:spacing w:before="132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2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4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2" w:line="304" w:lineRule="auto"/>
              <w:ind w:left="25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tcBorders>
              <w:top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8" w:line="221" w:lineRule="auto"/>
              <w:ind w:lef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普查</w:t>
            </w:r>
            <w:r>
              <w:rPr>
                <w:rFonts w:ascii="宋体" w:hAnsi="宋体" w:eastAsia="宋体" w:cs="宋体"/>
                <w:sz w:val="15"/>
                <w:szCs w:val="15"/>
              </w:rPr>
              <w:t>调查</w:t>
            </w:r>
          </w:p>
        </w:tc>
        <w:tc>
          <w:tcPr>
            <w:tcW w:w="2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8" w:line="221" w:lineRule="auto"/>
              <w:ind w:left="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各类普查数</w:t>
            </w:r>
            <w:r>
              <w:rPr>
                <w:rFonts w:ascii="宋体" w:hAnsi="宋体" w:eastAsia="宋体" w:cs="宋体"/>
                <w:sz w:val="15"/>
                <w:szCs w:val="15"/>
              </w:rPr>
              <w:t>据的分析解读</w:t>
            </w:r>
          </w:p>
        </w:tc>
        <w:tc>
          <w:tcPr>
            <w:tcW w:w="9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387" w:lineRule="auto"/>
              <w:ind w:left="20" w:righ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8" w:line="392" w:lineRule="auto"/>
              <w:ind w:left="24" w:right="81" w:hanging="2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各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专业</w:t>
            </w:r>
          </w:p>
        </w:tc>
        <w:tc>
          <w:tcPr>
            <w:tcW w:w="11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8" w:line="389" w:lineRule="auto"/>
              <w:ind w:left="15" w:right="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5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9" w:type="dxa"/>
            <w:vAlign w:val="top"/>
          </w:tcPr>
          <w:p>
            <w:pPr>
              <w:spacing w:before="85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□政务微博■政务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微信</w:t>
            </w:r>
          </w:p>
          <w:p>
            <w:pPr>
              <w:spacing w:before="132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3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2" w:line="304" w:lineRule="auto"/>
              <w:ind w:left="25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200" w:bottom="0" w:left="1579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69"/>
        <w:gridCol w:w="2707"/>
        <w:gridCol w:w="976"/>
        <w:gridCol w:w="852"/>
        <w:gridCol w:w="1132"/>
        <w:gridCol w:w="2236"/>
        <w:gridCol w:w="1132"/>
        <w:gridCol w:w="1419"/>
        <w:gridCol w:w="849"/>
        <w:gridCol w:w="1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4" w:hRule="atLeast"/>
        </w:trPr>
        <w:tc>
          <w:tcPr>
            <w:tcW w:w="87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8" w:line="221" w:lineRule="auto"/>
              <w:ind w:left="1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综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合管理</w:t>
            </w:r>
          </w:p>
        </w:tc>
        <w:tc>
          <w:tcPr>
            <w:tcW w:w="869" w:type="dxa"/>
            <w:tcBorders>
              <w:top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left="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应急管</w:t>
            </w:r>
            <w:r>
              <w:rPr>
                <w:rFonts w:ascii="宋体" w:hAnsi="宋体" w:eastAsia="宋体" w:cs="宋体"/>
                <w:sz w:val="15"/>
                <w:szCs w:val="15"/>
              </w:rPr>
              <w:t>理</w:t>
            </w:r>
          </w:p>
        </w:tc>
        <w:tc>
          <w:tcPr>
            <w:tcW w:w="2707" w:type="dxa"/>
            <w:tcBorders>
              <w:top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left="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对各</w:t>
            </w:r>
            <w:r>
              <w:rPr>
                <w:rFonts w:ascii="宋体" w:hAnsi="宋体" w:eastAsia="宋体" w:cs="宋体"/>
                <w:sz w:val="15"/>
                <w:szCs w:val="15"/>
              </w:rPr>
              <w:t>类突发事件的应急预案</w:t>
            </w:r>
          </w:p>
        </w:tc>
        <w:tc>
          <w:tcPr>
            <w:tcW w:w="976" w:type="dxa"/>
            <w:tcBorders>
              <w:top w:val="nil"/>
            </w:tcBorders>
            <w:vAlign w:val="top"/>
          </w:tcPr>
          <w:p>
            <w:pPr>
              <w:spacing w:before="93" w:line="384" w:lineRule="auto"/>
              <w:ind w:left="19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号)、《四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省人民政府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办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公厅关于做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好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人大代表建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议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和政协提案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办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理结果公开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工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作的通知》(川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办发〔20</w:t>
            </w:r>
            <w:r>
              <w:rPr>
                <w:rFonts w:ascii="宋体" w:hAnsi="宋体" w:eastAsia="宋体" w:cs="宋体"/>
                <w:sz w:val="15"/>
                <w:szCs w:val="15"/>
              </w:rPr>
              <w:t>14〕</w:t>
            </w:r>
          </w:p>
          <w:p>
            <w:pPr>
              <w:spacing w:line="222" w:lineRule="auto"/>
              <w:ind w:left="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>9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6 号)</w:t>
            </w:r>
          </w:p>
        </w:tc>
        <w:tc>
          <w:tcPr>
            <w:tcW w:w="852" w:type="dxa"/>
            <w:tcBorders>
              <w:top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left="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2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 xml:space="preserve"> 个月内</w:t>
            </w:r>
          </w:p>
        </w:tc>
        <w:tc>
          <w:tcPr>
            <w:tcW w:w="2236" w:type="dxa"/>
            <w:tcBorders>
              <w:top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3" w:line="304" w:lineRule="auto"/>
              <w:ind w:left="22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tcBorders>
              <w:top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</w:trPr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8" w:line="221" w:lineRule="auto"/>
              <w:ind w:left="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人事信息</w:t>
            </w:r>
          </w:p>
        </w:tc>
        <w:tc>
          <w:tcPr>
            <w:tcW w:w="2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8" w:line="221" w:lineRule="auto"/>
              <w:ind w:left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人事任免</w:t>
            </w:r>
            <w:r>
              <w:rPr>
                <w:rFonts w:ascii="宋体" w:hAnsi="宋体" w:eastAsia="宋体" w:cs="宋体"/>
                <w:sz w:val="15"/>
                <w:szCs w:val="15"/>
              </w:rPr>
              <w:t>文件</w:t>
            </w:r>
          </w:p>
        </w:tc>
        <w:tc>
          <w:tcPr>
            <w:tcW w:w="9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387" w:lineRule="auto"/>
              <w:ind w:left="19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8" w:line="389" w:lineRule="auto"/>
              <w:ind w:left="17" w:righ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3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6" w:type="dxa"/>
            <w:vAlign w:val="top"/>
          </w:tcPr>
          <w:p>
            <w:pPr>
              <w:spacing w:before="85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3" w:line="304" w:lineRule="auto"/>
              <w:ind w:left="22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1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2" w:line="22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200" w:bottom="0" w:left="1579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69"/>
        <w:gridCol w:w="2707"/>
        <w:gridCol w:w="976"/>
        <w:gridCol w:w="852"/>
        <w:gridCol w:w="1132"/>
        <w:gridCol w:w="2236"/>
        <w:gridCol w:w="1132"/>
        <w:gridCol w:w="1419"/>
        <w:gridCol w:w="849"/>
        <w:gridCol w:w="1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</w:trPr>
        <w:tc>
          <w:tcPr>
            <w:tcW w:w="8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lef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权责</w:t>
            </w:r>
            <w:r>
              <w:rPr>
                <w:rFonts w:ascii="宋体" w:hAnsi="宋体" w:eastAsia="宋体" w:cs="宋体"/>
                <w:sz w:val="15"/>
                <w:szCs w:val="15"/>
              </w:rPr>
              <w:t>清单</w:t>
            </w:r>
          </w:p>
        </w:tc>
        <w:tc>
          <w:tcPr>
            <w:tcW w:w="2707" w:type="dxa"/>
            <w:tcBorders>
              <w:top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left="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市统计局职责和</w:t>
            </w:r>
            <w:r>
              <w:rPr>
                <w:rFonts w:ascii="宋体" w:hAnsi="宋体" w:eastAsia="宋体" w:cs="宋体"/>
                <w:sz w:val="15"/>
                <w:szCs w:val="15"/>
              </w:rPr>
              <w:t>责任清单</w:t>
            </w:r>
          </w:p>
        </w:tc>
        <w:tc>
          <w:tcPr>
            <w:tcW w:w="976" w:type="dxa"/>
            <w:tcBorders>
              <w:top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9" w:line="387" w:lineRule="auto"/>
              <w:ind w:left="19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2" w:type="dxa"/>
            <w:tcBorders>
              <w:top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9" w:line="389" w:lineRule="auto"/>
              <w:ind w:left="17" w:righ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3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6" w:type="dxa"/>
            <w:tcBorders>
              <w:top w:val="nil"/>
            </w:tcBorders>
            <w:vAlign w:val="top"/>
          </w:tcPr>
          <w:p>
            <w:pPr>
              <w:spacing w:before="93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4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2" w:line="304" w:lineRule="auto"/>
              <w:ind w:left="22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tcBorders>
              <w:top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8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8" w:line="221" w:lineRule="auto"/>
              <w:ind w:left="1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财务信</w:t>
            </w:r>
            <w:r>
              <w:rPr>
                <w:rFonts w:ascii="宋体" w:hAnsi="宋体" w:eastAsia="宋体" w:cs="宋体"/>
                <w:sz w:val="15"/>
                <w:szCs w:val="15"/>
              </w:rPr>
              <w:t>息</w:t>
            </w:r>
          </w:p>
        </w:tc>
        <w:tc>
          <w:tcPr>
            <w:tcW w:w="8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86"/>
              </w:tabs>
              <w:spacing w:before="42" w:line="447" w:lineRule="auto"/>
              <w:ind w:left="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部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门预决算   </w:t>
            </w:r>
            <w:r>
              <w:rPr>
                <w:rFonts w:ascii="宋体" w:hAnsi="宋体" w:eastAsia="宋体" w:cs="宋体"/>
                <w:sz w:val="13"/>
                <w:szCs w:val="13"/>
              </w:rPr>
              <w:tab/>
            </w:r>
            <w:r>
              <w:rPr>
                <w:rFonts w:ascii="宋体" w:hAnsi="宋体" w:eastAsia="宋体" w:cs="宋体"/>
                <w:spacing w:val="11"/>
                <w:sz w:val="13"/>
                <w:szCs w:val="13"/>
              </w:rPr>
              <w:t>(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含“三公”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经费)</w:t>
            </w:r>
          </w:p>
        </w:tc>
        <w:tc>
          <w:tcPr>
            <w:tcW w:w="2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财政预</w:t>
            </w:r>
            <w:r>
              <w:rPr>
                <w:rFonts w:ascii="宋体" w:hAnsi="宋体" w:eastAsia="宋体" w:cs="宋体"/>
                <w:sz w:val="15"/>
                <w:szCs w:val="15"/>
              </w:rPr>
              <w:t>算、决算报告</w:t>
            </w:r>
            <w:bookmarkStart w:id="0" w:name="_GoBack"/>
            <w:bookmarkEnd w:id="0"/>
          </w:p>
        </w:tc>
        <w:tc>
          <w:tcPr>
            <w:tcW w:w="976" w:type="dxa"/>
            <w:vAlign w:val="top"/>
          </w:tcPr>
          <w:p>
            <w:pPr>
              <w:spacing w:before="85" w:line="384" w:lineRule="auto"/>
              <w:ind w:left="19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号)、《财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部关于推进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省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以下预决算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公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开工作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的通 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知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》(财预</w:t>
            </w:r>
          </w:p>
          <w:p>
            <w:pPr>
              <w:spacing w:line="312" w:lineRule="exact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position w:val="12"/>
                <w:sz w:val="15"/>
                <w:szCs w:val="15"/>
              </w:rPr>
              <w:t>〔2</w:t>
            </w:r>
            <w:r>
              <w:rPr>
                <w:rFonts w:ascii="宋体" w:hAnsi="宋体" w:eastAsia="宋体" w:cs="宋体"/>
                <w:spacing w:val="-2"/>
                <w:position w:val="12"/>
                <w:sz w:val="15"/>
                <w:szCs w:val="15"/>
              </w:rPr>
              <w:t>013〕309</w:t>
            </w:r>
          </w:p>
          <w:p>
            <w:pPr>
              <w:spacing w:line="222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号)</w:t>
            </w:r>
          </w:p>
        </w:tc>
        <w:tc>
          <w:tcPr>
            <w:tcW w:w="85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8" w:line="389" w:lineRule="auto"/>
              <w:ind w:left="17" w:righ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5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6" w:type="dxa"/>
            <w:vAlign w:val="top"/>
          </w:tcPr>
          <w:p>
            <w:pPr>
              <w:spacing w:before="85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3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2" w:line="304" w:lineRule="auto"/>
              <w:ind w:left="22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8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200" w:bottom="0" w:left="1579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68"/>
        <w:gridCol w:w="2707"/>
        <w:gridCol w:w="976"/>
        <w:gridCol w:w="855"/>
        <w:gridCol w:w="1127"/>
        <w:gridCol w:w="2239"/>
        <w:gridCol w:w="1132"/>
        <w:gridCol w:w="1419"/>
        <w:gridCol w:w="849"/>
        <w:gridCol w:w="1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</w:trPr>
        <w:tc>
          <w:tcPr>
            <w:tcW w:w="871" w:type="dxa"/>
            <w:tcBorders>
              <w:top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9" w:line="392" w:lineRule="auto"/>
              <w:ind w:left="365" w:right="55" w:hanging="2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标责任考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核</w:t>
            </w:r>
          </w:p>
        </w:tc>
        <w:tc>
          <w:tcPr>
            <w:tcW w:w="868" w:type="dxa"/>
            <w:tcBorders>
              <w:top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390" w:lineRule="auto"/>
              <w:ind w:left="17" w:right="9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年初目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标责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任考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核任务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情况</w:t>
            </w:r>
          </w:p>
        </w:tc>
        <w:tc>
          <w:tcPr>
            <w:tcW w:w="2707" w:type="dxa"/>
            <w:tcBorders>
              <w:top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lef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年初目</w:t>
            </w:r>
            <w:r>
              <w:rPr>
                <w:rFonts w:ascii="宋体" w:hAnsi="宋体" w:eastAsia="宋体" w:cs="宋体"/>
                <w:sz w:val="15"/>
                <w:szCs w:val="15"/>
              </w:rPr>
              <w:t>标责任考核具体内容</w:t>
            </w:r>
          </w:p>
        </w:tc>
        <w:tc>
          <w:tcPr>
            <w:tcW w:w="976" w:type="dxa"/>
            <w:tcBorders>
              <w:top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9" w:line="387" w:lineRule="auto"/>
              <w:ind w:left="20" w:righ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5" w:type="dxa"/>
            <w:tcBorders>
              <w:top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0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389" w:lineRule="auto"/>
              <w:ind w:left="15" w:right="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5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9" w:type="dxa"/>
            <w:tcBorders>
              <w:top w:val="nil"/>
            </w:tcBorders>
            <w:vAlign w:val="top"/>
          </w:tcPr>
          <w:p>
            <w:pPr>
              <w:spacing w:before="88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■政务微博 ■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2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4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2" w:line="304" w:lineRule="auto"/>
              <w:ind w:left="25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■其他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tcBorders>
              <w:top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87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394" w:lineRule="auto"/>
              <w:ind w:left="371" w:right="55" w:hanging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全年工</w:t>
            </w:r>
            <w:r>
              <w:rPr>
                <w:rFonts w:ascii="宋体" w:hAnsi="宋体" w:eastAsia="宋体" w:cs="宋体"/>
                <w:sz w:val="15"/>
                <w:szCs w:val="15"/>
              </w:rPr>
              <w:t>作要 点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9" w:line="392" w:lineRule="auto"/>
              <w:ind w:left="18" w:righ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全年主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要工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作计</w:t>
            </w:r>
            <w:r>
              <w:rPr>
                <w:rFonts w:ascii="宋体" w:hAnsi="宋体" w:eastAsia="宋体" w:cs="宋体"/>
                <w:sz w:val="15"/>
                <w:szCs w:val="15"/>
              </w:rPr>
              <w:t>划</w:t>
            </w:r>
          </w:p>
        </w:tc>
        <w:tc>
          <w:tcPr>
            <w:tcW w:w="270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left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全年工</w:t>
            </w:r>
            <w:r>
              <w:rPr>
                <w:rFonts w:ascii="宋体" w:hAnsi="宋体" w:eastAsia="宋体" w:cs="宋体"/>
                <w:sz w:val="15"/>
                <w:szCs w:val="15"/>
              </w:rPr>
              <w:t>作计划具体内容</w:t>
            </w:r>
          </w:p>
        </w:tc>
        <w:tc>
          <w:tcPr>
            <w:tcW w:w="97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48" w:line="387" w:lineRule="auto"/>
              <w:ind w:left="20" w:righ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8" w:line="220" w:lineRule="auto"/>
              <w:ind w:left="20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389" w:lineRule="auto"/>
              <w:ind w:left="15" w:right="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5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9" w:type="dxa"/>
            <w:vAlign w:val="top"/>
          </w:tcPr>
          <w:p>
            <w:pPr>
              <w:spacing w:before="132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3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3" w:line="221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2" w:line="304" w:lineRule="auto"/>
              <w:ind w:left="25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8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8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200" w:bottom="0" w:left="1579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69"/>
        <w:gridCol w:w="2707"/>
        <w:gridCol w:w="976"/>
        <w:gridCol w:w="852"/>
        <w:gridCol w:w="1132"/>
        <w:gridCol w:w="2236"/>
        <w:gridCol w:w="1132"/>
        <w:gridCol w:w="1419"/>
        <w:gridCol w:w="849"/>
        <w:gridCol w:w="1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 w:hRule="atLeast"/>
        </w:trPr>
        <w:tc>
          <w:tcPr>
            <w:tcW w:w="871" w:type="dxa"/>
            <w:tcBorders>
              <w:top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9" w:line="391" w:lineRule="auto"/>
              <w:ind w:left="63" w:righ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依申请公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开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和年度</w:t>
            </w:r>
            <w:r>
              <w:rPr>
                <w:rFonts w:ascii="宋体" w:hAnsi="宋体" w:eastAsia="宋体" w:cs="宋体"/>
                <w:sz w:val="15"/>
                <w:szCs w:val="15"/>
              </w:rPr>
              <w:t>报告</w:t>
            </w:r>
          </w:p>
        </w:tc>
        <w:tc>
          <w:tcPr>
            <w:tcW w:w="869" w:type="dxa"/>
            <w:tcBorders>
              <w:top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依申请公</w:t>
            </w:r>
            <w:r>
              <w:rPr>
                <w:rFonts w:ascii="宋体" w:hAnsi="宋体" w:eastAsia="宋体" w:cs="宋体"/>
                <w:sz w:val="15"/>
                <w:szCs w:val="15"/>
              </w:rPr>
              <w:t>开</w:t>
            </w:r>
          </w:p>
        </w:tc>
        <w:tc>
          <w:tcPr>
            <w:tcW w:w="2707" w:type="dxa"/>
            <w:tcBorders>
              <w:top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9" w:line="392" w:lineRule="auto"/>
              <w:ind w:left="17" w:right="141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府信息依申请公开服务指南(受理机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构、申请方</w:t>
            </w:r>
            <w:r>
              <w:rPr>
                <w:rFonts w:ascii="宋体" w:hAnsi="宋体" w:eastAsia="宋体" w:cs="宋体"/>
                <w:sz w:val="15"/>
                <w:szCs w:val="15"/>
              </w:rPr>
              <w:t>式、申请处理、收费等)</w:t>
            </w:r>
          </w:p>
        </w:tc>
        <w:tc>
          <w:tcPr>
            <w:tcW w:w="976" w:type="dxa"/>
            <w:tcBorders>
              <w:top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8" w:line="387" w:lineRule="auto"/>
              <w:ind w:left="19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《中华人民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共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和国政府信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开条例》(国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院令第 492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号)</w:t>
            </w:r>
          </w:p>
        </w:tc>
        <w:tc>
          <w:tcPr>
            <w:tcW w:w="852" w:type="dxa"/>
            <w:tcBorders>
              <w:top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1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办公室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389" w:lineRule="auto"/>
              <w:ind w:left="17" w:righ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息形成或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更之日起 3 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</w:t>
            </w: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2236" w:type="dxa"/>
            <w:tcBorders>
              <w:top w:val="nil"/>
            </w:tcBorders>
            <w:vAlign w:val="top"/>
          </w:tcPr>
          <w:p>
            <w:pPr>
              <w:spacing w:before="115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■政府网站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政府公报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□政务微博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政务微信</w:t>
            </w:r>
          </w:p>
          <w:p>
            <w:pPr>
              <w:spacing w:before="132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□移动客户端 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微视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□手机短信推送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 □电视</w:t>
            </w:r>
          </w:p>
          <w:p>
            <w:pPr>
              <w:spacing w:before="133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□广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播 □报刊</w:t>
            </w:r>
          </w:p>
          <w:p>
            <w:pPr>
              <w:spacing w:before="132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□信息公告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栏 □电子信息屏</w:t>
            </w:r>
          </w:p>
          <w:p>
            <w:pPr>
              <w:spacing w:before="134" w:line="221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政务服务中心(行政审批局)</w:t>
            </w:r>
          </w:p>
          <w:p>
            <w:pPr>
              <w:spacing w:before="132" w:line="304" w:lineRule="auto"/>
              <w:ind w:left="22" w:right="190"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务中心 □便民服务点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(室)</w:t>
            </w:r>
          </w:p>
          <w:p>
            <w:pPr>
              <w:spacing w:before="130" w:line="220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□图书馆 □档案馆</w:t>
            </w:r>
          </w:p>
          <w:p>
            <w:pPr>
              <w:spacing w:before="133" w:line="22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1132" w:type="dxa"/>
            <w:tcBorders>
              <w:top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主动公开</w:t>
            </w:r>
          </w:p>
          <w:p>
            <w:pPr>
              <w:spacing w:before="132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□依申请公开</w:t>
            </w:r>
          </w:p>
          <w:p>
            <w:pPr>
              <w:spacing w:before="133" w:line="222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不予公开</w:t>
            </w:r>
          </w:p>
        </w:tc>
        <w:tc>
          <w:tcPr>
            <w:tcW w:w="1419" w:type="dxa"/>
            <w:tcBorders>
              <w:top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预公开</w:t>
            </w:r>
          </w:p>
          <w:p>
            <w:pPr>
              <w:spacing w:before="132" w:line="220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全文发布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脱密(脱敏) 公开</w:t>
            </w:r>
          </w:p>
          <w:p>
            <w:pPr>
              <w:spacing w:before="132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政策解读</w:t>
            </w:r>
          </w:p>
          <w:p>
            <w:pPr>
              <w:spacing w:before="133" w:line="221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现场宣讲</w:t>
            </w:r>
          </w:p>
          <w:p>
            <w:pPr>
              <w:spacing w:before="132" w:line="222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849" w:type="dxa"/>
            <w:tcBorders>
              <w:top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</w:t>
            </w:r>
          </w:p>
        </w:tc>
        <w:tc>
          <w:tcPr>
            <w:tcW w:w="1010" w:type="dxa"/>
            <w:tcBorders>
              <w:top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8" w:line="184" w:lineRule="auto"/>
              <w:ind w:left="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0912-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6724044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200" w:bottom="0" w:left="15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2NjFiMTM2ZjAzZWJjMDA2MTM0ZWY4ZDNlMGZkMTQifQ=="/>
  </w:docVars>
  <w:rsids>
    <w:rsidRoot w:val="00000000"/>
    <w:rsid w:val="30854FB1"/>
    <w:rsid w:val="59570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3053</Words>
  <Characters>3240</Characters>
  <TotalTime>37</TotalTime>
  <ScaleCrop>false</ScaleCrop>
  <LinksUpToDate>false</LinksUpToDate>
  <CharactersWithSpaces>3509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2023-05-10T09:05:00Z</dcterms:created>
  <dc:creator>Administrator</dc:creator>
  <cp:lastModifiedBy>张蒙</cp:lastModifiedBy>
  <dcterms:modified xsi:type="dcterms:W3CDTF">2023-05-24T07:24:40Z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2023-05-10T09:05:13Z</vt:filetime>
  </property>
  <property fmtid="{D5CDD505-2E9C-101B-9397-08002B2CF9AE}" pid="4" name="KSOProductBuildVer">
    <vt:lpwstr>2052-11.1.0.14309</vt:lpwstr>
  </property>
  <property fmtid="{D5CDD505-2E9C-101B-9397-08002B2CF9AE}" pid="5" name="ICV">
    <vt:lpwstr>5C260FBFB1D64F03BCB658D9121322AA_12</vt:lpwstr>
  </property>
</Properties>
</file>