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榆林市生态环境局佳县分局政务公开标准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80"/>
        <w:gridCol w:w="1170"/>
        <w:gridCol w:w="1725"/>
        <w:gridCol w:w="3825"/>
        <w:gridCol w:w="1350"/>
        <w:gridCol w:w="660"/>
        <w:gridCol w:w="930"/>
        <w:gridCol w:w="435"/>
        <w:gridCol w:w="465"/>
        <w:gridCol w:w="435"/>
        <w:gridCol w:w="450"/>
        <w:gridCol w:w="480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72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3825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35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66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主体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公开渠道或载体</w:t>
            </w:r>
          </w:p>
        </w:tc>
        <w:tc>
          <w:tcPr>
            <w:tcW w:w="90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</w:tc>
        <w:tc>
          <w:tcPr>
            <w:tcW w:w="88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方式</w:t>
            </w:r>
          </w:p>
        </w:tc>
        <w:tc>
          <w:tcPr>
            <w:tcW w:w="94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02" w:type="dxa"/>
            <w:vMerge w:val="continue"/>
          </w:tcPr>
          <w:p/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172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群众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主动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地区级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建设项目环境影响评价文件审批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1.受理环节：受理情况公示、报告</w:t>
            </w:r>
            <w:r>
              <w:rPr>
                <w:rFonts w:hint="eastAsia"/>
                <w:vertAlign w:val="baseline"/>
                <w:lang w:val="en-US" w:eastAsia="zh-CN"/>
              </w:rPr>
              <w:t>表</w:t>
            </w:r>
            <w:r>
              <w:rPr>
                <w:rFonts w:hint="default"/>
                <w:vertAlign w:val="baseline"/>
                <w:lang w:val="en-US" w:eastAsia="zh-CN"/>
              </w:rPr>
              <w:t>全本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2.拟决定环节：拟审查环评文件基本情况公示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3.决定环节：环评批复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■榆林市社会信用体系服务平台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■投资项目在线审批监管平台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行政处罚</w:t>
            </w:r>
            <w:r>
              <w:rPr>
                <w:rFonts w:hint="eastAsia"/>
                <w:vertAlign w:val="baseline"/>
                <w:lang w:val="en-US" w:eastAsia="zh-CN"/>
              </w:rPr>
              <w:t>行政强制和行政命令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行政处罚流程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1.行政处罚事先告知书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2.行政处罚听证通知书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3.处罚执行情况：同意分期（延期）缴纳罚款通知书、督促履行义务催告书、强制执行申请书等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自收到申请之日起20个工作日内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榆林市生态环境局佳县分局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行政处罚决定书（全文公开）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榆林市生态环境局佳县分局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■榆林市社会信用体系服务平台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行政强制流程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1.查封、扣押清单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2.查封（扣押）延期通知书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3.解除查封（扣押）决定书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自收到申请之日起20个工作日内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■政府网站污染防治攻坚专栏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行政强制决定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查封、扣押决定书（全文公开）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行政命令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责令改正违法行为决定书（全文公开）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1.运行环节：制定方案、实施检查、事后监管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2.责任事项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其他行政事项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企业事业单位突发环境事件应急预案备案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企业事业单位突发环境事件应急预案备案情况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《中华人民共和国环境保护法》《中华人民共和国突发事件应对法》《中华人民共和国政府信息公开条例》《企业事业单位突发环境事件应急预案备案管理办法（试行）》（环发〔2015〕4号）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公共服务事项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生态环境保护政策与业务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咨询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生态环境保护政策与业务咨询答复函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生态环境主题活动组织情况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1.环保公众开放活动通知、活动开展情况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2.参观环境宣传教育基地活动开展情况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3.在公共场所开展环境保护宣传教育活动通知、活动开展情况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4.六五环境日、全国低碳日等主题宣传活动通知、活动开展情况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5.开展生态、环保类教育培训活动通知、活动开展情况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80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生态环境污染举报咨询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生态环境举报、咨询方式（电话、地址等）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■政府网站污染防治攻坚专栏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80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生态环境举报信访信息发布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公开重点生态环境举报、信访案件及处理情况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■</w:t>
            </w:r>
            <w:r>
              <w:rPr>
                <w:rFonts w:hint="eastAsia"/>
                <w:vertAlign w:val="baseline"/>
                <w:lang w:val="en-US" w:eastAsia="zh-CN"/>
              </w:rPr>
              <w:t>政府网站</w:t>
            </w:r>
            <w:r>
              <w:rPr>
                <w:rFonts w:hint="default"/>
                <w:vertAlign w:val="baseline"/>
                <w:lang w:val="en-US" w:eastAsia="zh-CN"/>
              </w:rPr>
              <w:t>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80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生态环境质量信息发布</w:t>
            </w: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《中华人民共和国环境保护法》《中华人民共和国政府信息公开条例》《国务院关于印发水污染防治行动计划的通知》（国发〔2015〕17号）</w:t>
            </w:r>
            <w:bookmarkStart w:id="0" w:name="_GoBack"/>
            <w:bookmarkEnd w:id="0"/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自该信息形成或者变更之日起20个工作日内</w:t>
            </w: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榆林市</w:t>
            </w:r>
            <w:r>
              <w:rPr>
                <w:rFonts w:hint="default"/>
                <w:vertAlign w:val="baseline"/>
                <w:lang w:val="en-US" w:eastAsia="zh-CN"/>
              </w:rPr>
              <w:t>生态环境</w:t>
            </w:r>
            <w:r>
              <w:rPr>
                <w:rFonts w:hint="eastAsia"/>
                <w:vertAlign w:val="baseline"/>
                <w:lang w:val="en-US" w:eastAsia="zh-CN"/>
              </w:rPr>
              <w:t>局佳县分局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■政府网站污染防治攻坚专栏</w:t>
            </w: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67FD"/>
    <w:rsid w:val="12073DDF"/>
    <w:rsid w:val="1D2B419A"/>
    <w:rsid w:val="2C936D2B"/>
    <w:rsid w:val="3DC90BC5"/>
    <w:rsid w:val="3F976F40"/>
    <w:rsid w:val="40AE60D4"/>
    <w:rsid w:val="4563287A"/>
    <w:rsid w:val="48795BB8"/>
    <w:rsid w:val="4AA84BDA"/>
    <w:rsid w:val="619A4ABF"/>
    <w:rsid w:val="6E33795D"/>
    <w:rsid w:val="79F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2021-07-22T03:00:00Z</dcterms:created>
  <dc:creator>lenovo</dc:creator>
  <cp:lastModifiedBy>lenovo</cp:lastModifiedBy>
  <cp:lastPrinted>2021-07-26T00:54:00Z</cp:lastPrinted>
  <dcterms:modified xsi:type="dcterms:W3CDTF">2021-08-02T07:58:23Z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90EC810B73EF46ECACDA4D9E8FB9C42D</vt:lpwstr>
  </property>
</Properties>
</file>