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10462">
      <w:pPr>
        <w:pStyle w:val="19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</w:p>
    <w:p w14:paraId="0CF2F18B">
      <w:pPr>
        <w:pStyle w:val="15"/>
        <w:bidi w:val="0"/>
      </w:pPr>
      <w:r>
        <w:rPr>
          <w:rFonts w:hint="eastAsia"/>
        </w:rPr>
        <w:t>佳县政府办202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年政府信息公开工作年度报告</w:t>
      </w:r>
    </w:p>
    <w:p w14:paraId="7716889F">
      <w:pPr>
        <w:pStyle w:val="11"/>
        <w:bidi w:val="0"/>
      </w:pPr>
    </w:p>
    <w:p w14:paraId="6E60B10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25" w:lineRule="atLeast"/>
        <w:ind w:left="0" w:right="0" w:firstLine="630"/>
        <w:jc w:val="left"/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根据县政府信息公开工作要求，现将我单位202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年政府信息公开工作报告如下，本报告中所列数据的统计期限自202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年1月1日起至202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年12月31日止。</w:t>
      </w:r>
    </w:p>
    <w:p w14:paraId="4FAE705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25" w:lineRule="atLeast"/>
        <w:ind w:left="0" w:right="0" w:firstLine="630"/>
        <w:jc w:val="left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一、总体情况</w:t>
      </w:r>
    </w:p>
    <w:p w14:paraId="54D45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</w:rPr>
        <w:t>今年,县政府办在县委、县政府的坚强领导下，以习近平新时代中国特色社会主义思想为指导，认真贯彻落实《中华人民共和国政府信息公开条例》，坚持以公开为常态，不公开为例外的原则，着力健全政务公开机制、提升政务公开质量、加强政策解读回应、深化重点领域公开，不断推进政府信息公开工作的标准化、规范化。</w:t>
      </w:r>
    </w:p>
    <w:p w14:paraId="2B34F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</w:rPr>
        <w:t>（一）主动公开</w:t>
      </w:r>
    </w:p>
    <w:p w14:paraId="0A3AF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县政府门户网站全年累计主动公开政府信息4587条，其中，新闻2806条、公告公示234条、县政府文件34份、佳政信息146条、政策解读16条及其他栏目信息1351条，总访问量突破44万人，总浏览量突破85万次。</w:t>
      </w:r>
    </w:p>
    <w:p w14:paraId="2B2EF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县长信箱信件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55件，其中无效件89件，规范办结66件，内容涉及政策咨询、市场监管、社会管理、民生保障、营商环境、公共服务等领域，做到了件件有回应、事事有落实，切实回应了群众关切。</w:t>
      </w:r>
    </w:p>
    <w:p w14:paraId="0DBF7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</w:rPr>
        <w:t>（二）依申请公开</w:t>
      </w:r>
    </w:p>
    <w:p w14:paraId="1088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优化了依申请公开流程，推行标准化批办单，提升办理效率。全年线上线下共受理依申请公开事项20件，均严格按照标准规范模板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依法合规办理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其中行政复议1件。</w:t>
      </w:r>
    </w:p>
    <w:p w14:paraId="24696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</w:rPr>
        <w:t>（三）政府信息管理</w:t>
      </w:r>
    </w:p>
    <w:p w14:paraId="5783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</w:rPr>
        <w:t>政府办严格按照政府信息公开的法规制度，建立健全政府信息公开工作机制，完善《佳县人民政府信息公开指南》和《佳县人民政府信息公开目录》，专人承担政府办信息公开的各项工作任务，建立健全政府信息公开申请受理答复各环节制度规范，对所公开事项内容进行审核、把关，确保公开内容的合法性、准确性、严肃性，确保公开的范围、形式、时限、程序等符合《中华人民共和国政府信息公开条例》的相关要求。</w:t>
      </w:r>
    </w:p>
    <w:p w14:paraId="49F8B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</w:rPr>
        <w:t>（四）平台建设</w:t>
      </w:r>
    </w:p>
    <w:p w14:paraId="61F97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完善网站专栏申请、设置与备案制度，梳理优化网站栏目、专栏9个，联合部门共建政务专栏3个，保障政府工作动态和决策及时更新。积极响应省市整改通报要求，健全常态化监测整改机制，严格落实读网巡网制度，协同网站运维厂家及时整改错漏问题，持续提升网站用户体验和服务便利性。全年依托陕西省政府网站与新媒体监管平台处理各类问题86条，建立季度通报与省市考评联动机制，按季度印发《全县政务公开工作开展情况通报》，累计整改问题22项并建立台账。六是专区建设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提质增效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。争取专区建设专项经费，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联合县督查室开展专区建设及经费使用情况专项督查，倒逼专区建设提质增效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严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格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按照“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五统一”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标准，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打造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集多功能于一体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县、镇（街）、村（社区）三级政务公开专区2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个。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线上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创新运用VR技术，突破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时空限制，将实体专区全景式、结构化链接至政府门户网站，打造线上“云参观”模式，形成了“实体体验+虚拟导览”的双重服务能力；线下聚焦面对面服务，设置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信息查询、资料阅览、政策解读、办事咨询、意见收集等多种功能，配备电脑、打印机、宣传物料等设施，并安排专人提供导办服务，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不断增强人民群众满意度、获得感。</w:t>
      </w:r>
    </w:p>
    <w:p w14:paraId="57DDC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</w:rPr>
        <w:t>（五）监督保障</w:t>
      </w:r>
    </w:p>
    <w:p w14:paraId="0D141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</w:rPr>
        <w:t>为切实做好政府信息公开工作，深化主动公开内容，健全政府信息公开工作机制，我单位安排专职政务信息化服务中心负责，对信息更新不及时、处理依申请不规范、群众反映不满意的现象进行自查整改，并定期监督检查，对信息公开不正确、不及时等违反公开条例的事项积极整改，确保政府信息公开工作落到实处。</w:t>
      </w:r>
    </w:p>
    <w:p w14:paraId="39D5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二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、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主动公开政府信息情况</w:t>
      </w:r>
    </w:p>
    <w:tbl>
      <w:tblPr>
        <w:tblStyle w:val="16"/>
        <w:tblW w:w="994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39"/>
        <w:gridCol w:w="489"/>
        <w:gridCol w:w="723"/>
        <w:gridCol w:w="617"/>
        <w:gridCol w:w="617"/>
        <w:gridCol w:w="772"/>
        <w:gridCol w:w="592"/>
        <w:gridCol w:w="116"/>
        <w:gridCol w:w="617"/>
        <w:gridCol w:w="617"/>
        <w:gridCol w:w="772"/>
        <w:gridCol w:w="476"/>
        <w:gridCol w:w="233"/>
        <w:gridCol w:w="772"/>
        <w:gridCol w:w="617"/>
        <w:gridCol w:w="798"/>
      </w:tblGrid>
      <w:tr w14:paraId="1A5A3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4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7E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4987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66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5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9D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C4C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9E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1CA83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067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5FB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5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19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5B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505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7E1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F5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E3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FAB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2AA28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47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E2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1B3F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73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67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5A62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EF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47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4"/>
                <w:lang w:val="en-US" w:eastAsia="zh-CN"/>
              </w:rPr>
              <w:t>0</w:t>
            </w:r>
          </w:p>
        </w:tc>
      </w:tr>
      <w:tr w14:paraId="074EB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47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16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2378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2F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61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3A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138D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28F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DA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4"/>
                <w:lang w:val="en-US" w:eastAsia="zh-CN"/>
              </w:rPr>
              <w:t>0</w:t>
            </w:r>
          </w:p>
        </w:tc>
      </w:tr>
      <w:tr w14:paraId="5F1E5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5C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60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4"/>
                <w:lang w:val="en-US" w:eastAsia="zh-CN"/>
              </w:rPr>
              <w:t>0</w:t>
            </w:r>
          </w:p>
        </w:tc>
      </w:tr>
      <w:tr w14:paraId="66969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47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A2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729C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68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69C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B0B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51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F027B">
            <w:pPr>
              <w:jc w:val="center"/>
              <w:rPr>
                <w:rFonts w:hint="default" w:ascii="宋体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306372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E7014">
            <w:pPr>
              <w:pStyle w:val="11"/>
              <w:bidi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三、收到和处理政府信息公开申请情况</w:t>
            </w:r>
          </w:p>
        </w:tc>
      </w:tr>
      <w:tr w14:paraId="7A29D1B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9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16"/>
              <w:tblW w:w="9619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5"/>
              <w:gridCol w:w="951"/>
              <w:gridCol w:w="3250"/>
              <w:gridCol w:w="694"/>
              <w:gridCol w:w="694"/>
              <w:gridCol w:w="694"/>
              <w:gridCol w:w="694"/>
              <w:gridCol w:w="694"/>
              <w:gridCol w:w="695"/>
              <w:gridCol w:w="478"/>
            </w:tblGrid>
            <w:tr w14:paraId="0D50976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2473403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643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C7D7D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申请人情况</w:t>
                  </w:r>
                </w:p>
              </w:tc>
            </w:tr>
            <w:tr w14:paraId="38D55BA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4975ADF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080B2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471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F0F62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47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A2252C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总计</w:t>
                  </w:r>
                </w:p>
              </w:tc>
            </w:tr>
            <w:tr w14:paraId="7B38B37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55FA33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864EB9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7DC8D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商业企业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2C563A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科研机构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BEAE4F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34046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59804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47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F005F8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20DA781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2F8B6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FA6850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83681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DCD13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7A304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71364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9084F6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AEB28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</w:tr>
            <w:tr w14:paraId="6C725E6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E1526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2C04FD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22531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2FDFF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F5E4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5F8D3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4106E0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DB218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9800BD4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94549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三、本年度办理结果</w:t>
                  </w: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38327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01A02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0EBEC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11DA81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6839D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A145EA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50636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FA3CF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</w:tr>
            <w:tr w14:paraId="3285AFF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C6FE9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799E4E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  <w:color w:val="00000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（二）部分公开</w:t>
                  </w:r>
                  <w:r>
                    <w:rPr>
                      <w:rFonts w:hint="eastAsia"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（区分处理的，只计这一情形，不计其他情形）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B6D63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389BB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B71B6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DCBAC8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B77C7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F825A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12B1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7" w:beforeLines="50" w:beforeAutospacing="0" w:after="0" w:afterAutospacing="0"/>
                    <w:ind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5E88CE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5A5768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2C755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EB4FE8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4DAB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A69ED0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1A8828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12E8B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85AB9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81494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4DB5B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194BD55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72EB7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6344056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4D2876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11EAD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EECEA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FBDD3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BBE698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39319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542B9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5177FC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6A87A3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8FAD85F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06DE798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EEB561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C940D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8F659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30ED0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FA614E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314D2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6F47B7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8A21F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EC658C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0AF04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D8B13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D305DE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2CCCF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D7C88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43ABD8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00BB6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9CC75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5DDE0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42C118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</w:tr>
            <w:tr w14:paraId="63CC2CC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FA61B90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653F9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24A3DB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72FB9A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80EE6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95862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004FD1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DA2AB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C4509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D67DE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6A0162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FA44EB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CCB57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A81BE8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A45A5A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3333B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43550F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FADE30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51A9B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B3CF7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8040E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D15B7B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6F2503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BD35BA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1B4DC84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C68DB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81F53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FECBF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2FF3EC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A525D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A7172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D5E742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C99E66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BCABC3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B1694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6280F6F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AC90C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54D1A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1FF78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DF156B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E8D19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C686E6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48521B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AC1455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C2E77E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CD8023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E153F6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AC3C41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F52BEF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D60E1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23BEAF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192DC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4D91F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F02626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</w:tr>
            <w:tr w14:paraId="0A95D7F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4E848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E2AA4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78FD13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9A6769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E0DD8B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5CCF1E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A47F9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414386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2A06E2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F23BD5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0410CA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19B7F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940A0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36F1953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D91B4A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12B76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AAE4F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F473DD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E3779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BAEF9D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4F6DA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F70F92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DBD89C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D64DAE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3F3818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71F03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210B24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CAB4D8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11E016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12056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76820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B69F1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BECB9F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88F3C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7BB39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B521E3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EBC14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8B12E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4A2A48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D73FD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86B40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489D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4E210F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</w:tr>
            <w:tr w14:paraId="56F192B7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FBF12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0BB393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0D30CF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57591E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A1E94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464594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4E5CB7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F48F3C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291196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F9792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DE75F8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B57C06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12A81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364E365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CBCDBE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24687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08A147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0667A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6BE213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D52A66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D4421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EAF566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1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7F167B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EB1C2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6F8F9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3B0B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A339A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5F0E3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F5683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28354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BD7CD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1C19B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F44411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495973F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CE305C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A1122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762AF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DDE2A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A669D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B9668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84124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49549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36EAC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22D4F7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79F9DB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669D2A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576E9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D869ED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C580FC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67E9D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0B3688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73994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F56B5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09DE0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1E39FD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F2A77F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F5FAC4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71540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20EDF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A34AF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60302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871E25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4A300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C05E7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22FDE4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B23260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0FF134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6FFCD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ADFC1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A446E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B11C9E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90C31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BB429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E9771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C31D6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</w:tr>
            <w:tr w14:paraId="0F45B30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68975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F8F0C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3B9D8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F09D17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D1EC2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D7FA7B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47F55A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20B6EF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</w:tbl>
          <w:p w14:paraId="4FB3E65B">
            <w:pPr>
              <w:ind w:firstLine="632" w:firstLineChars="200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</w:p>
          <w:p w14:paraId="5279697A">
            <w:pPr>
              <w:pStyle w:val="11"/>
              <w:bidi w:val="0"/>
              <w:rPr>
                <w:rFonts w:ascii="黑体" w:hAnsi="黑体" w:eastAsia="黑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</w:rPr>
              <w:t>四、政府信息公开行政复议、行政诉讼情况</w:t>
            </w:r>
          </w:p>
        </w:tc>
      </w:tr>
      <w:tr w14:paraId="376FB43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8F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9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71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6971580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5D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A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C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8B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F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3E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6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D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620704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47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27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6A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7C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607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BB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0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D0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64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A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1B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17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29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52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96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4F6454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F4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5B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BE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B2CA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B61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5A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BC5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191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C84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8FD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411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13D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8A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AF4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609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181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五、存在的主要问题及改进情况</w:t>
      </w:r>
    </w:p>
    <w:p w14:paraId="4C505541">
      <w:pPr>
        <w:pStyle w:val="11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，我办政府信息公开工作虽然取得了一定进展，但还存在一定的不足：队伍建设差，工作力量薄弱，尤其缺乏专业人才。电子政务网络平台安全有隐患，随着用户的不断增加、设备的不断老化、安全态势的不断升级，我县现有的业务承载和安全保障能力均已经超负荷运行。</w:t>
      </w:r>
    </w:p>
    <w:p w14:paraId="02BAA32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atLeast"/>
        <w:ind w:firstLine="632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下一步将规范政府门户网站栏目内容保障制度，多形式开展《中华人民共和国政府信息公开条例》学习和宣传，同时举办全县政务公开专题培训会议，进一步提高各单位对政务公开工作的认识，充分认识推行政务公开的重要意义，为深化政务公开工作奠定良好的基础。升级安全保障体系，对老化的安全设备进行替代，升级技术升级设备升级认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筑牢网络安全防线，持续加强安全保障体系建设，有序推进老化电子政务网络设备的维修与替换工作，坚决守好网络安全底线，保障全县电子政务网络高质量稳定运行，为各业务系统提供可靠支撑。</w:t>
      </w:r>
    </w:p>
    <w:p w14:paraId="4EE41B51">
      <w:pPr>
        <w:pStyle w:val="11"/>
        <w:bidi w:val="0"/>
      </w:pPr>
    </w:p>
    <w:p w14:paraId="34B0EF35">
      <w:pPr>
        <w:pStyle w:val="11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六、其他需要报告的事项</w:t>
      </w:r>
    </w:p>
    <w:p w14:paraId="4368D7A9">
      <w:pPr>
        <w:pStyle w:val="11"/>
        <w:bidi w:val="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本年度未收取信息处理费。</w:t>
      </w:r>
    </w:p>
    <w:p w14:paraId="4A2DCA4D">
      <w:pPr>
        <w:pStyle w:val="11"/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62" w:right="1474" w:bottom="1701" w:left="1587" w:header="851" w:footer="1247" w:gutter="0"/>
      <w:pgNumType w:fmt="decimal"/>
      <w:cols w:space="0" w:num="1"/>
      <w:titlePg/>
      <w:rtlGutter w:val="0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  <w:embedRegular r:id="rId1" w:fontKey="{E4DC12C8-49EF-4014-8DF8-394295DEDE15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55764008-7B46-49C7-AE4B-12BD6D351E84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AFA40B-8C9A-48DA-91F8-C81DB34DC2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D792FB4E-C796-4F70-96E3-A7F013F0BD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88B4D58-142B-422F-99F7-3E05E1B5E3E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754026C-C4A9-4AFE-B3E9-9E05BEBE222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689FBD45-A276-4966-8118-C8B9CC8B93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CDC1F">
    <w:pPr>
      <w:pStyle w:val="1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83F14"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83F14"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  <w:r>
                      <w:rPr>
                        <w:rFonts w:hint="eastAsia"/>
                        <w:lang w:eastAsia="zh-CN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31EA8">
    <w:pPr>
      <w:pStyle w:val="13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C5EB7">
                          <w:pPr>
                            <w:pStyle w:val="13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　</w:t>
                          </w: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C5EB7">
                    <w:pPr>
                      <w:pStyle w:val="13"/>
                    </w:pPr>
                    <w:r>
                      <w:rPr>
                        <w:rFonts w:hint="eastAsia"/>
                        <w:lang w:eastAsia="zh-CN"/>
                      </w:rPr>
                      <w:t>　</w:t>
                    </w: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503D0"/>
    <w:multiLevelType w:val="singleLevel"/>
    <w:tmpl w:val="C5C503D0"/>
    <w:lvl w:ilvl="0" w:tentative="0">
      <w:start w:val="1"/>
      <w:numFmt w:val="decimal"/>
      <w:pStyle w:val="19"/>
      <w:suff w:val="nothing"/>
      <w:lvlText w:val="附件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黑体" w:eastAsia="黑体"/>
        <w:sz w:val="32"/>
        <w:szCs w:val="32"/>
      </w:rPr>
    </w:lvl>
  </w:abstractNum>
  <w:abstractNum w:abstractNumId="1">
    <w:nsid w:val="CFFDFFD9"/>
    <w:multiLevelType w:val="multilevel"/>
    <w:tmpl w:val="CFFDFFD9"/>
    <w:lvl w:ilvl="0" w:tentative="0">
      <w:start w:val="1"/>
      <w:numFmt w:val="none"/>
      <w:pStyle w:val="15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2"/>
      <w:suff w:val="nothing"/>
      <w:lvlText w:val="%2、"/>
      <w:lvlJc w:val="left"/>
      <w:pPr>
        <w:tabs>
          <w:tab w:val="left" w:pos="0"/>
        </w:tabs>
        <w:ind w:left="420" w:leftChars="0" w:hanging="420" w:firstLineChars="0"/>
      </w:pPr>
      <w:rPr>
        <w:rFonts w:hint="eastAsia" w:ascii="黑体" w:hAnsi="黑体" w:eastAsia="黑体" w:cs="宋体"/>
        <w:sz w:val="32"/>
        <w:szCs w:val="32"/>
      </w:rPr>
    </w:lvl>
    <w:lvl w:ilvl="2" w:tentative="0">
      <w:start w:val="1"/>
      <w:numFmt w:val="chineseCounting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 w:ascii="楷体_GB2312" w:hAnsi="楷体_GB2312" w:eastAsia="楷体_GB2312" w:cs="宋体"/>
        <w:sz w:val="32"/>
        <w:szCs w:val="32"/>
      </w:rPr>
    </w:lvl>
    <w:lvl w:ilvl="3" w:tentative="0">
      <w:start w:val="1"/>
      <w:numFmt w:val="decimal"/>
      <w:pStyle w:val="4"/>
      <w:suff w:val="nothing"/>
      <w:lvlText w:val="%4.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4" w:tentative="0">
      <w:start w:val="1"/>
      <w:numFmt w:val="decimal"/>
      <w:pStyle w:val="5"/>
      <w:suff w:val="nothing"/>
      <w:lvlText w:val="(%5)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D20796EA"/>
    <w:multiLevelType w:val="multilevel"/>
    <w:tmpl w:val="D20796E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（%3）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embedSystem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zBjYTc4NTI0ZTg1OTU5OWZmNmM1NjE1YTdmNGMifQ=="/>
  </w:docVars>
  <w:rsids>
    <w:rsidRoot w:val="02AF7553"/>
    <w:rsid w:val="008322BB"/>
    <w:rsid w:val="02AF7553"/>
    <w:rsid w:val="0C6D2071"/>
    <w:rsid w:val="0D5648B3"/>
    <w:rsid w:val="10392996"/>
    <w:rsid w:val="1225778F"/>
    <w:rsid w:val="1329414A"/>
    <w:rsid w:val="17297847"/>
    <w:rsid w:val="17306175"/>
    <w:rsid w:val="1A1A519A"/>
    <w:rsid w:val="2A701253"/>
    <w:rsid w:val="301C4652"/>
    <w:rsid w:val="30330D58"/>
    <w:rsid w:val="316635F7"/>
    <w:rsid w:val="344277BC"/>
    <w:rsid w:val="36266C69"/>
    <w:rsid w:val="375F1C1D"/>
    <w:rsid w:val="39B822CE"/>
    <w:rsid w:val="39C07FA2"/>
    <w:rsid w:val="3B701346"/>
    <w:rsid w:val="3EE36CF4"/>
    <w:rsid w:val="3F2F4DE1"/>
    <w:rsid w:val="480126AE"/>
    <w:rsid w:val="484F3DFE"/>
    <w:rsid w:val="4B970F90"/>
    <w:rsid w:val="4DBA27C5"/>
    <w:rsid w:val="52C35659"/>
    <w:rsid w:val="55FC73BE"/>
    <w:rsid w:val="55FDBE2D"/>
    <w:rsid w:val="61134F2E"/>
    <w:rsid w:val="61286DA3"/>
    <w:rsid w:val="617E34D7"/>
    <w:rsid w:val="690C1B6B"/>
    <w:rsid w:val="69EC5130"/>
    <w:rsid w:val="6D390A55"/>
    <w:rsid w:val="6F9CA60B"/>
    <w:rsid w:val="6FDF932D"/>
    <w:rsid w:val="70F829D5"/>
    <w:rsid w:val="71EF7FE2"/>
    <w:rsid w:val="72CA465D"/>
    <w:rsid w:val="7397361E"/>
    <w:rsid w:val="75E96D9A"/>
    <w:rsid w:val="777F9411"/>
    <w:rsid w:val="7DEE3196"/>
    <w:rsid w:val="7F9B1440"/>
    <w:rsid w:val="7FF37C1D"/>
    <w:rsid w:val="BFCF3D51"/>
    <w:rsid w:val="DEFF226B"/>
    <w:rsid w:val="F67BE1D2"/>
    <w:rsid w:val="F6F6A980"/>
    <w:rsid w:val="FFFA9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hint="default"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0" w:firstLine="632" w:firstLineChars="200"/>
      <w:jc w:val="both"/>
      <w:outlineLvl w:val="1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楷体_GB2312" w:hAnsi="楷体_GB2312" w:eastAsia="楷体_GB2312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 w:val="0"/>
      <w:keepLines w:val="0"/>
      <w:numPr>
        <w:ilvl w:val="3"/>
        <w:numId w:val="1"/>
      </w:numPr>
      <w:spacing w:beforeLines="0" w:beforeAutospacing="0" w:afterLines="0" w:afterAutospacing="0" w:line="240" w:lineRule="auto"/>
      <w:ind w:firstLine="632" w:firstLineChars="200"/>
      <w:outlineLvl w:val="3"/>
    </w:pPr>
  </w:style>
  <w:style w:type="paragraph" w:styleId="5">
    <w:name w:val="heading 4"/>
    <w:basedOn w:val="1"/>
    <w:next w:val="1"/>
    <w:link w:val="20"/>
    <w:semiHidden/>
    <w:unhideWhenUsed/>
    <w:qFormat/>
    <w:uiPriority w:val="0"/>
    <w:pPr>
      <w:keepNext w:val="0"/>
      <w:keepLines w:val="0"/>
      <w:numPr>
        <w:ilvl w:val="4"/>
        <w:numId w:val="1"/>
      </w:numPr>
      <w:spacing w:beforeLines="0" w:beforeAutospacing="0" w:afterLines="0" w:afterAutospacing="0" w:line="240" w:lineRule="auto"/>
      <w:ind w:firstLine="632" w:firstLineChars="200"/>
      <w:outlineLvl w:val="4"/>
    </w:p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13">
    <w:name w:val="footer"/>
    <w:basedOn w:val="1"/>
    <w:next w:val="1"/>
    <w:qFormat/>
    <w:uiPriority w:val="0"/>
    <w:pPr>
      <w:tabs>
        <w:tab w:val="center" w:pos="4153"/>
        <w:tab w:val="right" w:pos="8306"/>
      </w:tabs>
      <w:wordWrap w:val="0"/>
      <w:snapToGrid/>
      <w:ind w:firstLine="0" w:firstLineChars="0"/>
      <w:jc w:val="both"/>
    </w:pPr>
    <w:rPr>
      <w:rFonts w:ascii="宋体" w:hAnsi="宋体" w:eastAsia="宋体"/>
      <w:sz w:val="28"/>
      <w:szCs w:val="2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qFormat/>
    <w:uiPriority w:val="0"/>
    <w:pPr>
      <w:keepNext/>
      <w:numPr>
        <w:ilvl w:val="0"/>
        <w:numId w:val="1"/>
      </w:numPr>
      <w:spacing w:beforeLines="0" w:beforeAutospacing="0" w:afterLines="0" w:afterAutospacing="0" w:line="589" w:lineRule="exact"/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附件"/>
    <w:basedOn w:val="1"/>
    <w:next w:val="15"/>
    <w:qFormat/>
    <w:uiPriority w:val="0"/>
    <w:pPr>
      <w:keepNext/>
      <w:numPr>
        <w:ilvl w:val="0"/>
        <w:numId w:val="3"/>
      </w:numPr>
      <w:ind w:firstLine="0" w:firstLineChars="0"/>
    </w:pPr>
    <w:rPr>
      <w:rFonts w:hint="eastAsia" w:ascii="黑体" w:hAnsi="黑体" w:eastAsia="黑体"/>
    </w:rPr>
  </w:style>
  <w:style w:type="character" w:customStyle="1" w:styleId="20">
    <w:name w:val="标题 4 Char"/>
    <w:link w:val="5"/>
    <w:qFormat/>
    <w:uiPriority w:val="0"/>
  </w:style>
  <w:style w:type="character" w:customStyle="1" w:styleId="21">
    <w:name w:val="标题 3 Char"/>
    <w:link w:val="4"/>
    <w:qFormat/>
    <w:uiPriority w:val="0"/>
  </w:style>
  <w:style w:type="character" w:customStyle="1" w:styleId="22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23">
    <w:name w:val="标题 2 Char"/>
    <w:link w:val="3"/>
    <w:qFormat/>
    <w:uiPriority w:val="0"/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2387</Words>
  <Characters>2453</Characters>
  <Lines>0</Lines>
  <Paragraphs>0</Paragraphs>
  <TotalTime>0</TotalTime>
  <ScaleCrop>false</ScaleCrop>
  <LinksUpToDate>false</LinksUpToDate>
  <CharactersWithSpaces>2464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2023-07-14T08:32:00Z</dcterms:created>
  <dc:creator>君陌</dc:creator>
  <cp:lastModifiedBy>妄语</cp:lastModifiedBy>
  <cp:lastPrinted>2026-01-15T15:39:00Z</cp:lastPrinted>
  <dcterms:modified xsi:type="dcterms:W3CDTF">2026-01-21T03:54:48Z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8F2324800C634BE0B897408F530E4D97_13</vt:lpwstr>
  </property>
  <property fmtid="{D5CDD505-2E9C-101B-9397-08002B2CF9AE}" pid="4" name="KSOTemplateDocerSaveRecord">
    <vt:lpwstr>eyJoZGlkIjoiNjkzZjk4NmFiOTk1YmM0ODkwZDhjMzNiMGY4NzQ3MzQiLCJ1c2VySWQiOiI0NzY1NTI5MDQifQ==</vt:lpwstr>
  </property>
</Properties>
</file>