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0749">
      <w:pPr>
        <w:spacing w:line="240" w:lineRule="auto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  <w:lang w:eastAsia="zh-CN"/>
        </w:rPr>
        <w:t>通镇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  <w:t>政府信息公开工作年度报告</w:t>
      </w:r>
    </w:p>
    <w:p w14:paraId="3FB52FFF">
      <w:pPr>
        <w:spacing w:line="240" w:lineRule="auto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</w:pPr>
    </w:p>
    <w:p w14:paraId="50337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一、总体情况</w:t>
      </w:r>
    </w:p>
    <w:p w14:paraId="1F89A42F"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2025年，通镇深入贯彻落实《中华人民共和国政府信息公开条例》，按照省市县委工作部署，扎实推进法治政府建设，持续扩大政府信息公开覆盖面，不断完善工作机制，强化责任落实与监督考核，积极拓宽信息公开渠道，全镇政府信息公开工作迈上新台阶。</w:t>
      </w:r>
    </w:p>
    <w:p w14:paraId="44448D1D">
      <w:pPr>
        <w:spacing w:line="560" w:lineRule="exact"/>
        <w:ind w:firstLine="643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bCs/>
          <w:sz w:val="32"/>
        </w:rPr>
        <w:t>（一）工作机制持续优化。</w:t>
      </w:r>
      <w:r>
        <w:rPr>
          <w:rFonts w:hint="eastAsia" w:ascii="仿宋_GB2312" w:eastAsia="仿宋_GB2312"/>
          <w:sz w:val="32"/>
        </w:rPr>
        <w:t>镇党委政府高度重视政务公开工作，成立由党委书记任组长，镇长、人大主席任副组长，全体党政领导及部门负责人为成员的政务公开领导小组。在各行政村同步设立由党支部书记牵头的村务公开领导小组，形成"镇-村"两级联动的公开体系。通过制定任务清单、明确时间节点、建立督查机制等措施，确保政府信息公开工作高效有序开展。</w:t>
      </w:r>
    </w:p>
    <w:p w14:paraId="537BA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公开力度显著增强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围绕2025年政府信息公开重点任务，创新拓展公开形式，精准聚焦关键领域，全面提升公开实效。深化基层政务公开，依托镇政府公示栏、村级公告栏等载体，及时公开重点工程项目、惠民惠农政策、涉农补贴发放结果等信息，推动信息公开向基层延伸。2025年，通镇24小时便民服务热线保持畅通，全年受理"12345"市民热线工单104件、信访平台案件17件、百姓问政1件，均按期办结，群众满意率继续保持100%；接待来访群众30余人次，成功调处各类矛盾纠纷40余起，实现"小事不出村、大事不出镇、矛盾不上交"的工作目标。</w:t>
      </w:r>
    </w:p>
    <w:p w14:paraId="0DCB0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（三）公开质效稳步提升。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坚持以人民为中心的发展理念，将政府信息公开作为密切联系群众的重要纽带。严格遵循"公开为常态、不公开为例外"原则，着重加强主动公开内容的规范性和时效性。建立文件全流程审核机制，在文件起草、审核、发布等环节实行三级校对制度，确保公开信息的权威性和准确性。</w:t>
      </w:r>
    </w:p>
    <w:p w14:paraId="7386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5"/>
        <w:tblW w:w="9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2435"/>
        <w:gridCol w:w="2435"/>
        <w:gridCol w:w="2264"/>
      </w:tblGrid>
      <w:tr w14:paraId="5FE0D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A2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1A8D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15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76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36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FD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4597C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66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4D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949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51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CBC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C6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85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4D5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BE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235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98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CD4B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50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40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BA01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936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37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CBD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42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4B7F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CB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2D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6497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0D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48D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4D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7E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D70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6E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7DB8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8A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3B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58D0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39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2FB19"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067E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</w:pPr>
    </w:p>
    <w:p w14:paraId="2233A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53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474"/>
      </w:tblGrid>
      <w:tr w14:paraId="664538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7A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B4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18DAD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7315D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01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AA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7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EB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A1E8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335D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5204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91D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0722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4C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158C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2E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FEC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43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7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B7B5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1084A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1A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17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F6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55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C5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9E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46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69E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6EF14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18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79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7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303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A5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35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1C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062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086E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BC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0D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C3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83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F8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0E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F6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6C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B86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DF83D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7CF1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F8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E6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E0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0E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98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71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9B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F61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8B7C1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09BD0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8A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D4C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0B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9A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42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D6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EE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B9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840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F51E5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9CF5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94D7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B2E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EC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CFA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C59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8FE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CA1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B47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0F8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FB5D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00A5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F2A5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B5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EA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202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792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370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6DF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9ED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C8B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1D0135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0B33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94C6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BF3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B6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AFC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175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7B0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221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2A7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5DE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F58E2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0CAB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A71C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C9A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A8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BEC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4E4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1AC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6D7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898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F7B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91115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94E3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1EF0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BA2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F5F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FF5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DF9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43C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E9A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449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682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55984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AE58B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7395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8E5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45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811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3FD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53C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D87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BA9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DF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AA3DF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2BF1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78F8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DC4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A7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036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46A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2B9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D46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F7A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0B8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1890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30FA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5B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4BE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473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2EC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967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066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8C8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DF8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E86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B2AB3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43B2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494A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7E2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5AA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8E9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6DD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7E1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29F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401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C7D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19EB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B285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BB10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FBC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E94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F5F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CCF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A75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413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789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E1C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621EB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C4079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20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813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B0F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BCF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16F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09B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EDE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320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40B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5F11E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87AF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FA0B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A6C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D8B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4B4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C38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40A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DA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E4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8C0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6AAD6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AC89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82F1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DC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D41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B3C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CE3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48A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A59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6DB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A05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A3E7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B8B76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CC42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9D1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658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A5E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94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7FC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C19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B03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33D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10A8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E690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545C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8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10E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2CE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608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CA4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8A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6BC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C50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E678E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D94D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99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6E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25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97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C6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02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CF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D3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2D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3F328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A225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7A06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67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0D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4A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89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25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35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F2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F0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7C97B5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E476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FA26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09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98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68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68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F1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FD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16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6BC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92B9D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B91D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DE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657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D7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24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6B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64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E9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B6A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254D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6B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E7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26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00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7D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C7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32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118A13"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</w:tbl>
    <w:p w14:paraId="04BD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3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481"/>
        <w:gridCol w:w="664"/>
        <w:gridCol w:w="686"/>
        <w:gridCol w:w="686"/>
        <w:gridCol w:w="642"/>
        <w:gridCol w:w="558"/>
        <w:gridCol w:w="685"/>
        <w:gridCol w:w="686"/>
        <w:gridCol w:w="621"/>
        <w:gridCol w:w="643"/>
        <w:gridCol w:w="365"/>
      </w:tblGrid>
      <w:tr w14:paraId="66C1A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AD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2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68E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0EB65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57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90A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31C8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77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4F6D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22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CC4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EE5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B8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F6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9304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C330D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9449F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3BFB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18E1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377B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8B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D5C0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63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DAD2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D2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F286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1B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F9E3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2BD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21E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955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38E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46D2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061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474A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4E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6AB0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1C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C9E18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55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172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74E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8E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5C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D8D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36E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5D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63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F4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028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A7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35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FBA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CF9D7"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</w:tbl>
    <w:p w14:paraId="1B72E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五、存在的主要问题及改进情况</w:t>
      </w:r>
    </w:p>
    <w:p w14:paraId="0B6A004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（一）存在问题</w:t>
      </w:r>
    </w:p>
    <w:p w14:paraId="718562F8"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2025年政府信息公开工作取得阶段性成效，但仍存在提升空间：一是公开内容的深度和覆盖面有待进一步拓展；二是工作人员业务能力需持续强化；三是信息安全防护意识仍需加强。</w:t>
      </w:r>
    </w:p>
    <w:p w14:paraId="28890C3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shd w:val="clear" w:color="auto" w:fill="FFFFFF"/>
        </w:rPr>
        <w:t>（二）改进情况</w:t>
      </w:r>
    </w:p>
    <w:p w14:paraId="6CC9B771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下一步，我镇将从以下几个方面加强和改进政府信息公开工作：</w:t>
      </w:r>
      <w:r>
        <w:rPr>
          <w:rFonts w:hint="eastAsia" w:ascii="仿宋_GB2312" w:eastAsia="仿宋_GB2312"/>
          <w:b/>
          <w:bCs/>
          <w:sz w:val="32"/>
        </w:rPr>
        <w:t>一是</w:t>
      </w:r>
      <w:r>
        <w:rPr>
          <w:rFonts w:hint="eastAsia" w:ascii="仿宋_GB2312" w:eastAsia="仿宋_GB2312"/>
          <w:sz w:val="32"/>
        </w:rPr>
        <w:t>健全工作机制，完善信息发布审核流程，推动政府信息公开制度化、规范化；</w:t>
      </w:r>
      <w:r>
        <w:rPr>
          <w:rFonts w:hint="eastAsia" w:ascii="仿宋_GB2312" w:eastAsia="仿宋_GB2312"/>
          <w:b/>
          <w:bCs/>
          <w:sz w:val="32"/>
        </w:rPr>
        <w:t>二是</w:t>
      </w:r>
      <w:r>
        <w:rPr>
          <w:rFonts w:hint="eastAsia" w:ascii="仿宋_GB2312" w:eastAsia="仿宋_GB2312"/>
          <w:sz w:val="32"/>
        </w:rPr>
        <w:t>科学界定公开范围，严格遵循"应公开尽公开"原则，确保法定公开事项全面准确公开；</w:t>
      </w:r>
      <w:r>
        <w:rPr>
          <w:rFonts w:hint="eastAsia" w:ascii="仿宋_GB2312" w:eastAsia="仿宋_GB2312"/>
          <w:b/>
          <w:bCs/>
          <w:sz w:val="32"/>
        </w:rPr>
        <w:t>三是</w:t>
      </w:r>
      <w:r>
        <w:rPr>
          <w:rFonts w:hint="eastAsia" w:ascii="仿宋_GB2312" w:eastAsia="仿宋_GB2312"/>
          <w:sz w:val="32"/>
        </w:rPr>
        <w:t>加强队伍建设，定期开展业务培训，切实提升工作人员专业素养。</w:t>
      </w:r>
    </w:p>
    <w:p w14:paraId="1B6E722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六、其他需要报告的事项</w:t>
      </w:r>
    </w:p>
    <w:p w14:paraId="4D0A3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2025年度我镇无其他需要报告的事项。</w:t>
      </w:r>
    </w:p>
    <w:p w14:paraId="2D3B4DB9">
      <w:pPr>
        <w:spacing w:line="240" w:lineRule="auto"/>
        <w:ind w:firstLine="620" w:firstLineChars="200"/>
        <w:rPr>
          <w:rFonts w:hint="eastAsia" w:ascii="仿宋_GB2312" w:hAnsi="微软雅黑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"/>
        </w:rPr>
        <w:t xml:space="preserve">   </w:t>
      </w:r>
    </w:p>
    <w:p w14:paraId="41A11142">
      <w:pPr>
        <w:pStyle w:val="2"/>
        <w:rPr>
          <w:rFonts w:hint="eastAsia"/>
          <w:lang w:val="en-US" w:eastAsia="zh-CN"/>
        </w:rPr>
      </w:pPr>
    </w:p>
    <w:p w14:paraId="13AB3179">
      <w:pPr>
        <w:pStyle w:val="2"/>
        <w:rPr>
          <w:rFonts w:hint="eastAsia"/>
          <w:lang w:val="en-US" w:eastAsia="zh-CN"/>
        </w:rPr>
      </w:pPr>
    </w:p>
    <w:p w14:paraId="0A30F51F">
      <w:pPr>
        <w:spacing w:line="240" w:lineRule="auto"/>
        <w:ind w:firstLine="5440" w:firstLineChars="170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佳县通镇人民政府</w:t>
      </w:r>
    </w:p>
    <w:p w14:paraId="3305C6BC">
      <w:pPr>
        <w:spacing w:line="240" w:lineRule="auto"/>
        <w:ind w:firstLine="5440" w:firstLineChars="1700"/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2026年1月21日</w:t>
      </w:r>
    </w:p>
    <w:p w14:paraId="0427D6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OGJmZTYyNGRlZTk0OThmZDgzYTYxMzRkZWU0NDIifQ=="/>
  </w:docVars>
  <w:rsids>
    <w:rsidRoot w:val="77A91F21"/>
    <w:rsid w:val="13B90BB1"/>
    <w:rsid w:val="19150AB5"/>
    <w:rsid w:val="1CBC1518"/>
    <w:rsid w:val="232B5818"/>
    <w:rsid w:val="328F4507"/>
    <w:rsid w:val="41426C80"/>
    <w:rsid w:val="45982F65"/>
    <w:rsid w:val="614B11AE"/>
    <w:rsid w:val="677118AA"/>
    <w:rsid w:val="6BF722DA"/>
    <w:rsid w:val="77A91F21"/>
    <w:rsid w:val="7996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next w:val="2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1850</Words>
  <Characters>1906</Characters>
  <Lines>0</Lines>
  <Paragraphs>0</Paragraphs>
  <TotalTime>1039</TotalTime>
  <ScaleCrop>false</ScaleCrop>
  <LinksUpToDate>false</LinksUpToDate>
  <CharactersWithSpaces>1909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2024-01-04T06:48:00Z</dcterms:created>
  <dc:creator>Linkin   Chester Bennington</dc:creator>
  <cp:lastModifiedBy>Linkin   Chester Bennington</cp:lastModifiedBy>
  <dcterms:modified xsi:type="dcterms:W3CDTF">2026-01-21T02:34:17Z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BBE7DF3C31A14F20BB08EF2F39159E11_13</vt:lpwstr>
  </property>
  <property fmtid="{D5CDD505-2E9C-101B-9397-08002B2CF9AE}" pid="4" name="KSOTemplateDocerSaveRecord">
    <vt:lpwstr>eyJoZGlkIjoiNjY1NjM1ZTgyZTliZTc0YzJlZmM4MTY0YzE2NjJkYmMiLCJ1c2VySWQiOiIyOTM5NzE1OTQifQ==</vt:lpwstr>
  </property>
</Properties>
</file>