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黑体" w:hAnsi="黑体" w:eastAsia="黑体" w:cs="仿宋_GB2312"/>
          <w:color w:val="auto"/>
          <w:sz w:val="32"/>
          <w:szCs w:val="36"/>
          <w:lang w:val="en-US" w:eastAsia="zh-CN"/>
        </w:rPr>
      </w:pPr>
      <w:r>
        <w:rPr>
          <w:rFonts w:hint="eastAsia" w:ascii="黑体" w:hAnsi="黑体" w:eastAsia="黑体" w:cs="仿宋_GB2312"/>
          <w:color w:val="auto"/>
          <w:sz w:val="32"/>
          <w:szCs w:val="36"/>
          <w:lang w:val="en-US" w:eastAsia="zh-CN"/>
        </w:rPr>
        <w:t xml:space="preserve"> </w:t>
      </w:r>
    </w:p>
    <w:p>
      <w:pPr>
        <w:pStyle w:val="30"/>
        <w:rPr>
          <w:color w:val="auto"/>
        </w:rPr>
      </w:pPr>
    </w:p>
    <w:p>
      <w:pPr>
        <w:spacing w:line="360" w:lineRule="auto"/>
        <w:jc w:val="center"/>
        <w:outlineLvl w:val="0"/>
        <w:rPr>
          <w:rFonts w:hint="eastAsia" w:ascii="黑体" w:hAnsi="黑体" w:eastAsia="黑体" w:cs="仿宋_GB2312"/>
          <w:color w:val="auto"/>
          <w:sz w:val="32"/>
          <w:szCs w:val="36"/>
        </w:rPr>
      </w:pPr>
    </w:p>
    <w:p>
      <w:pPr>
        <w:adjustRightInd w:val="0"/>
        <w:snapToGrid w:val="0"/>
        <w:jc w:val="center"/>
        <w:outlineLvl w:val="0"/>
        <w:rPr>
          <w:rFonts w:hint="eastAsia" w:ascii="方正小标宋_GBK" w:eastAsia="方正小标宋_GBK"/>
          <w:bCs/>
          <w:color w:val="auto"/>
          <w:sz w:val="72"/>
          <w:szCs w:val="72"/>
        </w:rPr>
      </w:pPr>
      <w:r>
        <w:rPr>
          <w:rFonts w:hint="eastAsia" w:ascii="方正小标宋_GBK" w:eastAsia="方正小标宋_GBK"/>
          <w:bCs/>
          <w:color w:val="auto"/>
          <w:sz w:val="72"/>
          <w:szCs w:val="72"/>
        </w:rPr>
        <w:t>建设项目环境影响报告表</w:t>
      </w:r>
    </w:p>
    <w:p>
      <w:pPr>
        <w:adjustRightInd w:val="0"/>
        <w:snapToGrid w:val="0"/>
        <w:spacing w:before="192" w:beforeLines="80"/>
        <w:jc w:val="center"/>
        <w:rPr>
          <w:rFonts w:hint="eastAsia" w:ascii="楷体_GB2312" w:eastAsia="楷体_GB2312"/>
          <w:bCs/>
          <w:color w:val="auto"/>
          <w:sz w:val="48"/>
          <w:szCs w:val="48"/>
        </w:rPr>
      </w:pPr>
      <w:r>
        <w:rPr>
          <w:rFonts w:hint="eastAsia" w:ascii="楷体_GB2312" w:eastAsia="楷体_GB2312"/>
          <w:bCs/>
          <w:color w:val="auto"/>
          <w:sz w:val="48"/>
          <w:szCs w:val="48"/>
        </w:rPr>
        <w:t>（污染影响类）</w:t>
      </w:r>
    </w:p>
    <w:p>
      <w:pPr>
        <w:adjustRightInd w:val="0"/>
        <w:snapToGrid w:val="0"/>
        <w:spacing w:line="288" w:lineRule="auto"/>
        <w:jc w:val="center"/>
        <w:outlineLvl w:val="0"/>
        <w:rPr>
          <w:rFonts w:ascii="华文仿宋" w:hAnsi="华文仿宋" w:eastAsia="华文仿宋" w:cs="华文仿宋"/>
          <w:color w:val="auto"/>
          <w:kern w:val="44"/>
          <w:sz w:val="44"/>
          <w:szCs w:val="44"/>
        </w:rPr>
      </w:pPr>
    </w:p>
    <w:p>
      <w:pPr>
        <w:jc w:val="center"/>
        <w:rPr>
          <w:rFonts w:eastAsia="仿宋"/>
          <w:b/>
          <w:color w:val="auto"/>
          <w:sz w:val="52"/>
          <w:szCs w:val="52"/>
        </w:rPr>
      </w:pPr>
    </w:p>
    <w:p>
      <w:pPr>
        <w:spacing w:line="360" w:lineRule="auto"/>
        <w:jc w:val="center"/>
        <w:outlineLvl w:val="0"/>
        <w:rPr>
          <w:rFonts w:ascii="黑体" w:hAnsi="黑体" w:eastAsia="黑体"/>
          <w:color w:val="000000" w:themeColor="text1"/>
          <w:sz w:val="32"/>
          <w:szCs w:val="44"/>
          <w14:textFill>
            <w14:solidFill>
              <w14:schemeClr w14:val="tx1"/>
            </w14:solidFill>
          </w14:textFill>
        </w:rPr>
      </w:pPr>
    </w:p>
    <w:p>
      <w:pPr>
        <w:spacing w:line="360" w:lineRule="auto"/>
        <w:jc w:val="center"/>
        <w:outlineLvl w:val="0"/>
        <w:rPr>
          <w:rFonts w:hint="default" w:ascii="黑体" w:hAnsi="黑体" w:eastAsia="黑体"/>
          <w:color w:val="000000" w:themeColor="text1"/>
          <w:sz w:val="32"/>
          <w:szCs w:val="44"/>
          <w:lang w:val="en-US" w:eastAsia="zh-CN"/>
          <w14:textFill>
            <w14:solidFill>
              <w14:schemeClr w14:val="tx1"/>
            </w14:solidFill>
          </w14:textFill>
        </w:rPr>
      </w:pPr>
      <w:r>
        <w:rPr>
          <w:rFonts w:hint="eastAsia" w:ascii="黑体" w:hAnsi="黑体" w:eastAsia="黑体"/>
          <w:color w:val="000000" w:themeColor="text1"/>
          <w:sz w:val="32"/>
          <w:szCs w:val="44"/>
          <w:lang w:val="en-US" w:eastAsia="zh-CN"/>
          <w14:textFill>
            <w14:solidFill>
              <w14:schemeClr w14:val="tx1"/>
            </w14:solidFill>
          </w14:textFill>
        </w:rPr>
        <w:t xml:space="preserve">                                                                                                                        </w:t>
      </w:r>
    </w:p>
    <w:p>
      <w:pPr>
        <w:spacing w:line="360" w:lineRule="auto"/>
        <w:jc w:val="center"/>
        <w:outlineLvl w:val="0"/>
        <w:rPr>
          <w:rFonts w:hint="eastAsia" w:ascii="黑体" w:hAnsi="黑体" w:eastAsia="黑体"/>
          <w:color w:val="000000" w:themeColor="text1"/>
          <w:sz w:val="32"/>
          <w:szCs w:val="44"/>
          <w14:textFill>
            <w14:solidFill>
              <w14:schemeClr w14:val="tx1"/>
            </w14:solidFill>
          </w14:textFill>
        </w:rPr>
      </w:pPr>
    </w:p>
    <w:p>
      <w:pPr>
        <w:bidi w:val="0"/>
        <w:rPr>
          <w:rFonts w:hint="eastAsia"/>
          <w:color w:val="000000" w:themeColor="text1"/>
          <w14:textFill>
            <w14:solidFill>
              <w14:schemeClr w14:val="tx1"/>
            </w14:solidFill>
          </w14:textFill>
        </w:rPr>
      </w:pPr>
    </w:p>
    <w:p>
      <w:pPr>
        <w:pStyle w:val="10"/>
        <w:rPr>
          <w:rFonts w:hint="eastAsia" w:ascii="黑体" w:hAnsi="黑体" w:eastAsia="黑体"/>
          <w:color w:val="000000" w:themeColor="text1"/>
          <w:sz w:val="32"/>
          <w:szCs w:val="44"/>
          <w14:textFill>
            <w14:solidFill>
              <w14:schemeClr w14:val="tx1"/>
            </w14:solidFill>
          </w14:textFill>
        </w:rPr>
      </w:pPr>
    </w:p>
    <w:p>
      <w:pPr>
        <w:rPr>
          <w:rFonts w:hint="eastAsia" w:ascii="黑体" w:hAnsi="黑体" w:eastAsia="黑体"/>
          <w:color w:val="000000" w:themeColor="text1"/>
          <w:sz w:val="32"/>
          <w:szCs w:val="44"/>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spacing w:line="360" w:lineRule="auto"/>
        <w:jc w:val="center"/>
        <w:outlineLvl w:val="0"/>
        <w:rPr>
          <w:rFonts w:hint="eastAsia" w:ascii="黑体" w:hAnsi="黑体" w:eastAsia="黑体"/>
          <w:color w:val="000000" w:themeColor="text1"/>
          <w:sz w:val="32"/>
          <w:szCs w:val="44"/>
          <w14:textFill>
            <w14:solidFill>
              <w14:schemeClr w14:val="tx1"/>
            </w14:solidFill>
          </w14:textFill>
        </w:rPr>
      </w:pPr>
    </w:p>
    <w:p>
      <w:pPr>
        <w:bidi w:val="0"/>
        <w:rPr>
          <w:rFonts w:hint="eastAsia"/>
          <w:color w:val="000000" w:themeColor="text1"/>
          <w14:textFill>
            <w14:solidFill>
              <w14:schemeClr w14:val="tx1"/>
            </w14:solidFill>
          </w14:textFill>
        </w:rPr>
      </w:pPr>
    </w:p>
    <w:p>
      <w:pPr>
        <w:pStyle w:val="10"/>
        <w:rPr>
          <w:rFonts w:hint="eastAsia" w:ascii="黑体" w:hAnsi="黑体" w:eastAsia="黑体"/>
          <w:color w:val="000000" w:themeColor="text1"/>
          <w:sz w:val="32"/>
          <w:szCs w:val="44"/>
          <w14:textFill>
            <w14:solidFill>
              <w14:schemeClr w14:val="tx1"/>
            </w14:solidFill>
          </w14:textFill>
        </w:rPr>
      </w:pPr>
    </w:p>
    <w:p>
      <w:pPr>
        <w:rPr>
          <w:rFonts w:hint="eastAsia"/>
          <w:color w:val="000000" w:themeColor="text1"/>
          <w14:textFill>
            <w14:solidFill>
              <w14:schemeClr w14:val="tx1"/>
            </w14:solidFill>
          </w14:textFill>
        </w:rPr>
      </w:pPr>
    </w:p>
    <w:p>
      <w:pPr>
        <w:adjustRightInd w:val="0"/>
        <w:snapToGrid w:val="0"/>
        <w:spacing w:line="288" w:lineRule="auto"/>
        <w:jc w:val="both"/>
        <w:rPr>
          <w:rFonts w:hint="default" w:ascii="Times New Roman" w:hAnsi="Times New Roman" w:eastAsia="宋体" w:cs="Times New Roman"/>
          <w:b w:val="0"/>
          <w:bCs w:val="0"/>
          <w:color w:val="000000" w:themeColor="text1"/>
          <w:sz w:val="32"/>
          <w:szCs w:val="32"/>
          <w:u w:val="single"/>
          <w:lang w:val="en-US" w:eastAsia="zh-CN"/>
          <w14:textFill>
            <w14:solidFill>
              <w14:schemeClr w14:val="tx1"/>
            </w14:solidFill>
          </w14:textFill>
        </w:rPr>
      </w:pPr>
      <w:bookmarkStart w:id="0" w:name="_Hlk57884087"/>
      <w:r>
        <w:rPr>
          <w:rFonts w:hint="default" w:ascii="Times New Roman" w:hAnsi="Times New Roman" w:eastAsia="宋体" w:cs="Times New Roman"/>
          <w:b/>
          <w:bCs/>
          <w:color w:val="000000" w:themeColor="text1"/>
          <w:sz w:val="32"/>
          <w:szCs w:val="32"/>
          <w:u w:val="none"/>
          <w:lang w:eastAsia="zh-CN"/>
          <w14:textFill>
            <w14:solidFill>
              <w14:schemeClr w14:val="tx1"/>
            </w14:solidFill>
          </w14:textFill>
        </w:rPr>
        <w:t>项</w:t>
      </w:r>
      <w:r>
        <w:rPr>
          <w:rFonts w:hint="eastAsia" w:ascii="Times New Roman" w:hAnsi="Times New Roman" w:eastAsia="宋体" w:cs="Times New Roman"/>
          <w:b/>
          <w:bCs/>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32"/>
          <w:szCs w:val="32"/>
          <w:u w:val="none"/>
          <w:lang w:eastAsia="zh-CN"/>
          <w14:textFill>
            <w14:solidFill>
              <w14:schemeClr w14:val="tx1"/>
            </w14:solidFill>
          </w14:textFill>
        </w:rPr>
        <w:t>目</w:t>
      </w:r>
      <w:r>
        <w:rPr>
          <w:rFonts w:hint="eastAsia" w:ascii="Times New Roman" w:hAnsi="Times New Roman" w:eastAsia="宋体" w:cs="Times New Roman"/>
          <w:b/>
          <w:bCs/>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32"/>
          <w:szCs w:val="32"/>
          <w:u w:val="none"/>
          <w:lang w:eastAsia="zh-CN"/>
          <w14:textFill>
            <w14:solidFill>
              <w14:schemeClr w14:val="tx1"/>
            </w14:solidFill>
          </w14:textFill>
        </w:rPr>
        <w:t>名</w:t>
      </w:r>
      <w:r>
        <w:rPr>
          <w:rFonts w:hint="eastAsia" w:ascii="Times New Roman" w:hAnsi="Times New Roman" w:eastAsia="宋体" w:cs="Times New Roman"/>
          <w:b/>
          <w:bCs/>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32"/>
          <w:szCs w:val="32"/>
          <w:u w:val="none"/>
          <w:lang w:eastAsia="zh-CN"/>
          <w14:textFill>
            <w14:solidFill>
              <w14:schemeClr w14:val="tx1"/>
            </w14:solidFill>
          </w14:textFill>
        </w:rPr>
        <w:t>称：</w:t>
      </w:r>
      <w:r>
        <w:rPr>
          <w:rFonts w:hint="eastAsia" w:ascii="Times New Roman" w:hAnsi="Times New Roman" w:eastAsia="宋体" w:cs="Times New Roman"/>
          <w:b w:val="0"/>
          <w:bCs w:val="0"/>
          <w:color w:val="000000" w:themeColor="text1"/>
          <w:sz w:val="32"/>
          <w:szCs w:val="32"/>
          <w:u w:val="single"/>
          <w:lang w:val="en-US" w:eastAsia="zh-CN"/>
          <w14:textFill>
            <w14:solidFill>
              <w14:schemeClr w14:val="tx1"/>
            </w14:solidFill>
          </w14:textFill>
        </w:rPr>
        <w:t xml:space="preserve">  </w:t>
      </w:r>
      <w:r>
        <w:rPr>
          <w:rFonts w:hint="eastAsia" w:cs="Times New Roman"/>
          <w:b w:val="0"/>
          <w:bCs w:val="0"/>
          <w:color w:val="000000" w:themeColor="text1"/>
          <w:sz w:val="32"/>
          <w:szCs w:val="32"/>
          <w:u w:val="single"/>
          <w:lang w:val="en-US" w:eastAsia="zh-CN"/>
          <w14:textFill>
            <w14:solidFill>
              <w14:schemeClr w14:val="tx1"/>
            </w14:solidFill>
          </w14:textFill>
        </w:rPr>
        <w:t xml:space="preserve">污泥好氧发酵堆肥综合利用项目   </w:t>
      </w:r>
    </w:p>
    <w:p>
      <w:pPr>
        <w:spacing w:line="360" w:lineRule="auto"/>
        <w:jc w:val="both"/>
        <w:rPr>
          <w:rFonts w:hint="default" w:ascii="Times New Roman" w:hAnsi="Times New Roman" w:eastAsia="宋体" w:cs="Times New Roman"/>
          <w:b w:val="0"/>
          <w:bCs w:val="0"/>
          <w:color w:val="000000" w:themeColor="text1"/>
          <w:sz w:val="32"/>
          <w:szCs w:val="32"/>
          <w:u w:val="single"/>
          <w:lang w:val="en-US" w:eastAsia="zh-CN"/>
          <w14:textFill>
            <w14:solidFill>
              <w14:schemeClr w14:val="tx1"/>
            </w14:solidFill>
          </w14:textFill>
        </w:rPr>
      </w:pPr>
      <w:r>
        <w:rPr>
          <w:rFonts w:hint="default" w:ascii="Times New Roman" w:hAnsi="Times New Roman" w:eastAsia="宋体" w:cs="Times New Roman"/>
          <w:b/>
          <w:bCs/>
          <w:color w:val="000000" w:themeColor="text1"/>
          <w:sz w:val="32"/>
          <w:szCs w:val="32"/>
          <w:u w:val="none"/>
          <w:lang w:eastAsia="zh-CN"/>
          <w14:textFill>
            <w14:solidFill>
              <w14:schemeClr w14:val="tx1"/>
            </w14:solidFill>
          </w14:textFill>
        </w:rPr>
        <w:t>建设单位（盖章）：</w:t>
      </w:r>
      <w:r>
        <w:rPr>
          <w:rFonts w:hint="eastAsia" w:ascii="Times New Roman" w:hAnsi="Times New Roman" w:eastAsia="宋体" w:cs="Times New Roman"/>
          <w:b w:val="0"/>
          <w:bCs w:val="0"/>
          <w:color w:val="000000" w:themeColor="text1"/>
          <w:sz w:val="32"/>
          <w:szCs w:val="32"/>
          <w:u w:val="single"/>
          <w:lang w:val="en-US" w:eastAsia="zh-CN"/>
          <w14:textFill>
            <w14:solidFill>
              <w14:schemeClr w14:val="tx1"/>
            </w14:solidFill>
          </w14:textFill>
        </w:rPr>
        <w:t xml:space="preserve">  </w:t>
      </w:r>
      <w:r>
        <w:rPr>
          <w:rFonts w:hint="eastAsia" w:cs="Times New Roman"/>
          <w:b w:val="0"/>
          <w:bCs w:val="0"/>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宋体" w:cs="Times New Roman"/>
          <w:b w:val="0"/>
          <w:bCs w:val="0"/>
          <w:color w:val="000000" w:themeColor="text1"/>
          <w:sz w:val="32"/>
          <w:szCs w:val="32"/>
          <w:u w:val="single"/>
          <w:lang w:val="en-US" w:eastAsia="zh-CN"/>
          <w14:textFill>
            <w14:solidFill>
              <w14:schemeClr w14:val="tx1"/>
            </w14:solidFill>
          </w14:textFill>
        </w:rPr>
        <w:t xml:space="preserve">  </w:t>
      </w:r>
      <w:r>
        <w:rPr>
          <w:rFonts w:hint="eastAsia" w:cs="Times New Roman"/>
          <w:b w:val="0"/>
          <w:bCs w:val="0"/>
          <w:color w:val="000000" w:themeColor="text1"/>
          <w:sz w:val="32"/>
          <w:szCs w:val="32"/>
          <w:u w:val="single"/>
          <w:lang w:val="en-US" w:eastAsia="zh-CN"/>
          <w14:textFill>
            <w14:solidFill>
              <w14:schemeClr w14:val="tx1"/>
            </w14:solidFill>
          </w14:textFill>
        </w:rPr>
        <w:t xml:space="preserve">佳县双安达环保有限公司   </w:t>
      </w:r>
      <w:r>
        <w:rPr>
          <w:rFonts w:hint="eastAsia" w:ascii="Times New Roman" w:hAnsi="Times New Roman" w:eastAsia="宋体" w:cs="Times New Roman"/>
          <w:b w:val="0"/>
          <w:bCs w:val="0"/>
          <w:color w:val="000000" w:themeColor="text1"/>
          <w:sz w:val="32"/>
          <w:szCs w:val="32"/>
          <w:u w:val="single"/>
          <w:lang w:val="en-US" w:eastAsia="zh-CN"/>
          <w14:textFill>
            <w14:solidFill>
              <w14:schemeClr w14:val="tx1"/>
            </w14:solidFill>
          </w14:textFill>
        </w:rPr>
        <w:t xml:space="preserve"> </w:t>
      </w:r>
      <w:r>
        <w:rPr>
          <w:rFonts w:hint="eastAsia" w:cs="Times New Roman"/>
          <w:b w:val="0"/>
          <w:bCs w:val="0"/>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宋体" w:cs="Times New Roman"/>
          <w:b w:val="0"/>
          <w:bCs w:val="0"/>
          <w:color w:val="000000" w:themeColor="text1"/>
          <w:sz w:val="32"/>
          <w:szCs w:val="32"/>
          <w:u w:val="single"/>
          <w:lang w:val="en-US" w:eastAsia="zh-CN"/>
          <w14:textFill>
            <w14:solidFill>
              <w14:schemeClr w14:val="tx1"/>
            </w14:solidFill>
          </w14:textFill>
        </w:rPr>
        <w:t xml:space="preserve"> </w:t>
      </w:r>
    </w:p>
    <w:p>
      <w:pPr>
        <w:spacing w:line="360" w:lineRule="auto"/>
        <w:jc w:val="both"/>
        <w:rPr>
          <w:rFonts w:hint="default" w:ascii="仿宋_GB2312" w:eastAsia="仿宋_GB2312"/>
          <w:b w:val="0"/>
          <w:bCs w:val="0"/>
          <w:color w:val="000000" w:themeColor="text1"/>
          <w:sz w:val="32"/>
          <w:szCs w:val="32"/>
          <w:u w:val="single"/>
          <w:lang w:val="en-US"/>
          <w14:textFill>
            <w14:solidFill>
              <w14:schemeClr w14:val="tx1"/>
            </w14:solidFill>
          </w14:textFill>
        </w:rPr>
      </w:pPr>
      <w:r>
        <w:rPr>
          <w:rFonts w:hint="default" w:ascii="Times New Roman" w:hAnsi="Times New Roman" w:eastAsia="宋体" w:cs="Times New Roman"/>
          <w:b/>
          <w:bCs/>
          <w:color w:val="000000" w:themeColor="text1"/>
          <w:sz w:val="32"/>
          <w:szCs w:val="32"/>
          <w14:textFill>
            <w14:solidFill>
              <w14:schemeClr w14:val="tx1"/>
            </w14:solidFill>
          </w14:textFill>
        </w:rPr>
        <w:t>编</w:t>
      </w:r>
      <w:r>
        <w:rPr>
          <w:rFonts w:hint="eastAsia" w:ascii="Times New Roman" w:hAnsi="Times New Roman" w:eastAsia="宋体"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32"/>
          <w:szCs w:val="32"/>
          <w14:textFill>
            <w14:solidFill>
              <w14:schemeClr w14:val="tx1"/>
            </w14:solidFill>
          </w14:textFill>
        </w:rPr>
        <w:t>制</w:t>
      </w:r>
      <w:r>
        <w:rPr>
          <w:rFonts w:hint="eastAsia" w:ascii="Times New Roman" w:hAnsi="Times New Roman" w:eastAsia="宋体"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32"/>
          <w:szCs w:val="32"/>
          <w14:textFill>
            <w14:solidFill>
              <w14:schemeClr w14:val="tx1"/>
            </w14:solidFill>
          </w14:textFill>
        </w:rPr>
        <w:t>日</w:t>
      </w:r>
      <w:r>
        <w:rPr>
          <w:rFonts w:hint="eastAsia" w:ascii="Times New Roman" w:hAnsi="Times New Roman" w:eastAsia="宋体"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32"/>
          <w:szCs w:val="32"/>
          <w14:textFill>
            <w14:solidFill>
              <w14:schemeClr w14:val="tx1"/>
            </w14:solidFill>
          </w14:textFill>
        </w:rPr>
        <w:t>期：</w:t>
      </w:r>
      <w:r>
        <w:rPr>
          <w:rFonts w:hint="eastAsia" w:ascii="Times New Roman" w:hAnsi="Times New Roman" w:eastAsia="宋体"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32"/>
          <w:szCs w:val="32"/>
          <w:u w:val="single"/>
          <w:lang w:eastAsia="zh-CN"/>
          <w14:textFill>
            <w14:solidFill>
              <w14:schemeClr w14:val="tx1"/>
            </w14:solidFill>
          </w14:textFill>
        </w:rPr>
        <w:t>二零二</w:t>
      </w:r>
      <w:r>
        <w:rPr>
          <w:rFonts w:hint="eastAsia" w:cs="Times New Roman"/>
          <w:b w:val="0"/>
          <w:bCs w:val="0"/>
          <w:color w:val="000000" w:themeColor="text1"/>
          <w:sz w:val="32"/>
          <w:szCs w:val="32"/>
          <w:u w:val="single"/>
          <w:lang w:eastAsia="zh-CN"/>
          <w14:textFill>
            <w14:solidFill>
              <w14:schemeClr w14:val="tx1"/>
            </w14:solidFill>
          </w14:textFill>
        </w:rPr>
        <w:t>三</w:t>
      </w:r>
      <w:r>
        <w:rPr>
          <w:rFonts w:hint="default" w:ascii="Times New Roman" w:hAnsi="Times New Roman" w:eastAsia="宋体" w:cs="Times New Roman"/>
          <w:b w:val="0"/>
          <w:bCs w:val="0"/>
          <w:color w:val="000000" w:themeColor="text1"/>
          <w:sz w:val="32"/>
          <w:szCs w:val="32"/>
          <w:u w:val="single"/>
          <w:lang w:eastAsia="zh-CN"/>
          <w14:textFill>
            <w14:solidFill>
              <w14:schemeClr w14:val="tx1"/>
            </w14:solidFill>
          </w14:textFill>
        </w:rPr>
        <w:t>年</w:t>
      </w:r>
      <w:r>
        <w:rPr>
          <w:rFonts w:hint="eastAsia" w:cs="Times New Roman"/>
          <w:b w:val="0"/>
          <w:bCs w:val="0"/>
          <w:color w:val="000000" w:themeColor="text1"/>
          <w:sz w:val="32"/>
          <w:szCs w:val="32"/>
          <w:u w:val="single"/>
          <w:lang w:val="en-US" w:eastAsia="zh-CN"/>
          <w14:textFill>
            <w14:solidFill>
              <w14:schemeClr w14:val="tx1"/>
            </w14:solidFill>
          </w14:textFill>
        </w:rPr>
        <w:t>五</w:t>
      </w:r>
      <w:r>
        <w:rPr>
          <w:rFonts w:hint="default" w:ascii="Times New Roman" w:hAnsi="Times New Roman" w:eastAsia="宋体" w:cs="Times New Roman"/>
          <w:b w:val="0"/>
          <w:bCs w:val="0"/>
          <w:color w:val="000000" w:themeColor="text1"/>
          <w:sz w:val="32"/>
          <w:szCs w:val="32"/>
          <w:u w:val="single"/>
          <w:lang w:eastAsia="zh-CN"/>
          <w14:textFill>
            <w14:solidFill>
              <w14:schemeClr w14:val="tx1"/>
            </w14:solidFill>
          </w14:textFill>
        </w:rPr>
        <w:t>月</w:t>
      </w:r>
      <w:r>
        <w:rPr>
          <w:rFonts w:hint="eastAsia" w:ascii="Times New Roman" w:hAnsi="Times New Roman" w:eastAsia="宋体" w:cs="Times New Roman"/>
          <w:b w:val="0"/>
          <w:bCs w:val="0"/>
          <w:color w:val="000000" w:themeColor="text1"/>
          <w:sz w:val="32"/>
          <w:szCs w:val="32"/>
          <w:u w:val="single"/>
          <w:lang w:val="en-US" w:eastAsia="zh-CN"/>
          <w14:textFill>
            <w14:solidFill>
              <w14:schemeClr w14:val="tx1"/>
            </w14:solidFill>
          </w14:textFill>
        </w:rPr>
        <w:t xml:space="preserve">          </w:t>
      </w:r>
    </w:p>
    <w:p>
      <w:pPr>
        <w:adjustRightInd w:val="0"/>
        <w:snapToGrid w:val="0"/>
        <w:spacing w:line="288" w:lineRule="auto"/>
        <w:ind w:firstLine="1080" w:firstLineChars="300"/>
        <w:jc w:val="both"/>
        <w:rPr>
          <w:rFonts w:hint="default" w:ascii="仿宋_GB2312" w:eastAsia="仿宋_GB2312"/>
          <w:b w:val="0"/>
          <w:bCs w:val="0"/>
          <w:color w:val="000000" w:themeColor="text1"/>
          <w:sz w:val="36"/>
          <w:szCs w:val="36"/>
          <w:u w:val="single"/>
          <w:lang w:val="en-US"/>
          <w14:textFill>
            <w14:solidFill>
              <w14:schemeClr w14:val="tx1"/>
            </w14:solidFill>
          </w14:textFill>
        </w:rPr>
      </w:pPr>
    </w:p>
    <w:p>
      <w:pPr>
        <w:adjustRightInd w:val="0"/>
        <w:snapToGrid w:val="0"/>
        <w:spacing w:line="288" w:lineRule="auto"/>
        <w:ind w:firstLine="1040"/>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ind w:firstLine="1040"/>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rPr>
          <w:rFonts w:hint="eastAsia" w:ascii="仿宋_GB2312" w:eastAsia="仿宋_GB2312"/>
          <w:color w:val="000000" w:themeColor="text1"/>
          <w:sz w:val="36"/>
          <w:szCs w:val="36"/>
          <w:lang w:eastAsia="zh-CN"/>
          <w14:textFill>
            <w14:solidFill>
              <w14:schemeClr w14:val="tx1"/>
            </w14:solidFill>
          </w14:textFill>
        </w:rPr>
      </w:pPr>
    </w:p>
    <w:bookmarkEnd w:id="0"/>
    <w:p>
      <w:pPr>
        <w:adjustRightInd w:val="0"/>
        <w:snapToGrid w:val="0"/>
        <w:spacing w:line="288" w:lineRule="auto"/>
        <w:jc w:val="center"/>
        <w:rPr>
          <w:rFonts w:hint="eastAsia" w:ascii="楷体_GB2312" w:eastAsia="楷体_GB2312"/>
          <w:color w:val="000000" w:themeColor="text1"/>
          <w:sz w:val="36"/>
          <w:szCs w:val="36"/>
          <w14:textFill>
            <w14:solidFill>
              <w14:schemeClr w14:val="tx1"/>
            </w14:solidFill>
          </w14:textFill>
        </w:rPr>
      </w:pPr>
      <w:r>
        <w:rPr>
          <w:rFonts w:hint="eastAsia" w:ascii="楷体_GB2312" w:eastAsia="楷体_GB2312"/>
          <w:color w:val="000000" w:themeColor="text1"/>
          <w:sz w:val="36"/>
          <w:szCs w:val="36"/>
          <w14:textFill>
            <w14:solidFill>
              <w14:schemeClr w14:val="tx1"/>
            </w14:solidFill>
          </w14:textFill>
        </w:rPr>
        <w:t>中华人民共和国生态环境部制</w:t>
      </w:r>
    </w:p>
    <w:p>
      <w:pPr>
        <w:spacing w:line="360" w:lineRule="auto"/>
        <w:ind w:firstLine="480" w:firstLineChars="200"/>
        <w:rPr>
          <w:rFonts w:hint="eastAsia"/>
          <w:color w:val="000000" w:themeColor="text1"/>
          <w:kern w:val="0"/>
          <w:sz w:val="24"/>
          <w:szCs w:val="30"/>
          <w14:textFill>
            <w14:solidFill>
              <w14:schemeClr w14:val="tx1"/>
            </w14:solidFill>
          </w14:textFill>
        </w:rPr>
        <w:sectPr>
          <w:footerReference r:id="rId3" w:type="default"/>
          <w:footerReference r:id="rId4" w:type="even"/>
          <w:pgSz w:w="11906" w:h="16838"/>
          <w:pgMar w:top="567" w:right="1134" w:bottom="567" w:left="1134"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9"/>
        <w:rPr>
          <w:rFonts w:hint="eastAsia"/>
          <w:color w:val="000000" w:themeColor="text1"/>
          <w14:textFill>
            <w14:solidFill>
              <w14:schemeClr w14:val="tx1"/>
            </w14:solidFill>
          </w14:textFill>
        </w:rPr>
      </w:pPr>
    </w:p>
    <w:p>
      <w:pPr>
        <w:spacing w:line="360" w:lineRule="auto"/>
        <w:ind w:firstLine="480" w:firstLineChars="200"/>
        <w:rPr>
          <w:rFonts w:hint="eastAsia"/>
          <w:color w:val="000000" w:themeColor="text1"/>
          <w:kern w:val="0"/>
          <w:sz w:val="24"/>
          <w:szCs w:val="30"/>
          <w14:textFill>
            <w14:solidFill>
              <w14:schemeClr w14:val="tx1"/>
            </w14:solidFill>
          </w14:textFill>
        </w:rPr>
      </w:pPr>
    </w:p>
    <w:p>
      <w:pPr>
        <w:spacing w:line="360" w:lineRule="auto"/>
        <w:ind w:firstLine="480" w:firstLineChars="200"/>
        <w:rPr>
          <w:color w:val="000000" w:themeColor="text1"/>
          <w:sz w:val="24"/>
          <w:szCs w:val="36"/>
          <w14:textFill>
            <w14:solidFill>
              <w14:schemeClr w14:val="tx1"/>
            </w14:solidFill>
          </w14:textFill>
        </w:rPr>
        <w:sectPr>
          <w:footerReference r:id="rId5" w:type="default"/>
          <w:pgSz w:w="11906" w:h="16838"/>
          <w:pgMar w:top="567" w:right="1134" w:bottom="567" w:left="1134"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3"/>
        <w:jc w:val="center"/>
        <w:outlineLvl w:val="0"/>
        <w:rPr>
          <w:rFonts w:hint="eastAsia"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一、建设项目基本情况</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43"/>
        <w:gridCol w:w="2232"/>
        <w:gridCol w:w="321"/>
        <w:gridCol w:w="1860"/>
        <w:gridCol w:w="27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建设项目名称</w:t>
            </w:r>
          </w:p>
        </w:tc>
        <w:tc>
          <w:tcPr>
            <w:tcW w:w="7209" w:type="dxa"/>
            <w:gridSpan w:val="4"/>
            <w:noWrap w:val="0"/>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0"/>
                <w:lang w:val="en-US" w:eastAsia="zh-CN"/>
                <w14:textFill>
                  <w14:solidFill>
                    <w14:schemeClr w14:val="tx1"/>
                  </w14:solidFill>
                </w14:textFill>
              </w:rPr>
              <w:t>污泥好氧发酵堆肥综合利用项目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项目代码</w:t>
            </w:r>
          </w:p>
        </w:tc>
        <w:tc>
          <w:tcPr>
            <w:tcW w:w="7209" w:type="dxa"/>
            <w:gridSpan w:val="4"/>
            <w:noWrap w:val="0"/>
            <w:vAlign w:val="center"/>
          </w:tcPr>
          <w:p>
            <w:pPr>
              <w:adjustRightInd w:val="0"/>
              <w:snapToGrid w:val="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lang w:val="en-US" w:eastAsia="zh-CN"/>
                <w14:textFill>
                  <w14:solidFill>
                    <w14:schemeClr w14:val="tx1"/>
                  </w14:solidFill>
                </w14:textFill>
              </w:rPr>
              <w:t>2303-610828-04-01-481636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建设单位联系人</w:t>
            </w:r>
          </w:p>
        </w:tc>
        <w:tc>
          <w:tcPr>
            <w:tcW w:w="2232" w:type="dxa"/>
            <w:noWrap w:val="0"/>
            <w:vAlign w:val="center"/>
          </w:tcPr>
          <w:p>
            <w:pPr>
              <w:adjustRightInd w:val="0"/>
              <w:snapToGrid w:val="0"/>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高阳</w:t>
            </w:r>
          </w:p>
        </w:tc>
        <w:tc>
          <w:tcPr>
            <w:tcW w:w="2181" w:type="dxa"/>
            <w:gridSpan w:val="2"/>
            <w:noWrap w:val="0"/>
            <w:vAlign w:val="center"/>
          </w:tcPr>
          <w:p>
            <w:pPr>
              <w:adjustRightInd w:val="0"/>
              <w:snapToGrid w:val="0"/>
              <w:jc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联系方式</w:t>
            </w:r>
          </w:p>
        </w:tc>
        <w:tc>
          <w:tcPr>
            <w:tcW w:w="2796" w:type="dxa"/>
            <w:noWrap w:val="0"/>
            <w:vAlign w:val="center"/>
          </w:tcPr>
          <w:p>
            <w:pPr>
              <w:adjustRightInd w:val="0"/>
              <w:snapToGrid w:val="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15596092333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建设地点</w:t>
            </w:r>
          </w:p>
        </w:tc>
        <w:tc>
          <w:tcPr>
            <w:tcW w:w="7209" w:type="dxa"/>
            <w:gridSpan w:val="4"/>
            <w:noWrap w:val="0"/>
            <w:vAlign w:val="center"/>
          </w:tcPr>
          <w:p>
            <w:pPr>
              <w:adjustRightInd w:val="0"/>
              <w:snapToGrid w:val="0"/>
              <w:ind w:firstLine="420" w:firstLineChars="0"/>
              <w:jc w:val="center"/>
              <w:rPr>
                <w:rFonts w:hint="default" w:ascii="Times New Roman" w:hAnsi="Times New Roman" w:cs="Times New Roman"/>
                <w:color w:val="000000" w:themeColor="text1"/>
                <w:sz w:val="24"/>
                <w:szCs w:val="24"/>
                <w:lang w:val="en-US"/>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陕西省佳县上高寨郑家沟村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地理坐标</w:t>
            </w:r>
          </w:p>
        </w:tc>
        <w:tc>
          <w:tcPr>
            <w:tcW w:w="7209" w:type="dxa"/>
            <w:gridSpan w:val="4"/>
            <w:noWrap w:val="0"/>
            <w:vAlign w:val="center"/>
          </w:tcPr>
          <w:p>
            <w:pPr>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highlight w:val="none"/>
                <w:u w:val="none"/>
                <w:lang w:eastAsia="zh-CN"/>
                <w14:textFill>
                  <w14:solidFill>
                    <w14:schemeClr w14:val="tx1"/>
                  </w14:solidFill>
                </w14:textFill>
              </w:rPr>
              <w:t>东经：</w:t>
            </w:r>
            <w:r>
              <w:rPr>
                <w:rFonts w:hint="eastAsia" w:cs="Times New Roman"/>
                <w:color w:val="000000" w:themeColor="text1"/>
                <w:sz w:val="24"/>
                <w:szCs w:val="24"/>
                <w:highlight w:val="none"/>
                <w:u w:val="single"/>
                <w:lang w:val="en-US" w:eastAsia="zh-CN"/>
                <w14:textFill>
                  <w14:solidFill>
                    <w14:schemeClr w14:val="tx1"/>
                  </w14:solidFill>
                </w14:textFill>
              </w:rPr>
              <w:t>110</w:t>
            </w:r>
            <w:r>
              <w:rPr>
                <w:rFonts w:hint="default" w:ascii="Times New Roman" w:hAnsi="Times New Roman" w:cs="Times New Roman"/>
                <w:color w:val="000000" w:themeColor="text1"/>
                <w:sz w:val="24"/>
                <w:szCs w:val="24"/>
                <w:highlight w:val="none"/>
                <w:u w:val="none"/>
                <w14:textFill>
                  <w14:solidFill>
                    <w14:schemeClr w14:val="tx1"/>
                  </w14:solidFill>
                </w14:textFill>
              </w:rPr>
              <w:t>度</w:t>
            </w:r>
            <w:r>
              <w:rPr>
                <w:rFonts w:hint="eastAsia" w:cs="Times New Roman"/>
                <w:color w:val="000000" w:themeColor="text1"/>
                <w:sz w:val="24"/>
                <w:szCs w:val="24"/>
                <w:highlight w:val="none"/>
                <w:u w:val="single"/>
                <w:lang w:val="en-US" w:eastAsia="zh-CN"/>
                <w14:textFill>
                  <w14:solidFill>
                    <w14:schemeClr w14:val="tx1"/>
                  </w14:solidFill>
                </w14:textFill>
              </w:rPr>
              <w:t>15</w:t>
            </w:r>
            <w:r>
              <w:rPr>
                <w:rFonts w:hint="default" w:ascii="Times New Roman" w:hAnsi="Times New Roman" w:cs="Times New Roman"/>
                <w:color w:val="000000" w:themeColor="text1"/>
                <w:sz w:val="24"/>
                <w:szCs w:val="24"/>
                <w:highlight w:val="none"/>
                <w:u w:val="none"/>
                <w14:textFill>
                  <w14:solidFill>
                    <w14:schemeClr w14:val="tx1"/>
                  </w14:solidFill>
                </w14:textFill>
              </w:rPr>
              <w:t>分</w:t>
            </w:r>
            <w:r>
              <w:rPr>
                <w:rFonts w:hint="eastAsia" w:cs="Times New Roman"/>
                <w:color w:val="000000" w:themeColor="text1"/>
                <w:sz w:val="24"/>
                <w:szCs w:val="24"/>
                <w:highlight w:val="none"/>
                <w:u w:val="none"/>
                <w:lang w:val="en-US" w:eastAsia="zh-CN"/>
                <w14:textFill>
                  <w14:solidFill>
                    <w14:schemeClr w14:val="tx1"/>
                  </w14:solidFill>
                </w14:textFill>
              </w:rPr>
              <w:t>4</w:t>
            </w:r>
            <w:r>
              <w:rPr>
                <w:rFonts w:hint="eastAsia" w:cs="Times New Roman"/>
                <w:color w:val="000000" w:themeColor="text1"/>
                <w:sz w:val="24"/>
                <w:szCs w:val="24"/>
                <w:highlight w:val="none"/>
                <w:u w:val="single"/>
                <w:lang w:val="en-US" w:eastAsia="zh-CN"/>
                <w14:textFill>
                  <w14:solidFill>
                    <w14:schemeClr w14:val="tx1"/>
                  </w14:solidFill>
                </w14:textFill>
              </w:rPr>
              <w:t>9.034</w:t>
            </w:r>
            <w:r>
              <w:rPr>
                <w:rFonts w:hint="default" w:ascii="Times New Roman" w:hAnsi="Times New Roman" w:cs="Times New Roman"/>
                <w:color w:val="000000" w:themeColor="text1"/>
                <w:sz w:val="24"/>
                <w:szCs w:val="24"/>
                <w:highlight w:val="none"/>
                <w:u w:val="none"/>
                <w14:textFill>
                  <w14:solidFill>
                    <w14:schemeClr w14:val="tx1"/>
                  </w14:solidFill>
                </w14:textFill>
              </w:rPr>
              <w:t>秒，</w:t>
            </w:r>
            <w:r>
              <w:rPr>
                <w:rFonts w:hint="default" w:ascii="Times New Roman" w:hAnsi="Times New Roman" w:cs="Times New Roman"/>
                <w:color w:val="000000" w:themeColor="text1"/>
                <w:sz w:val="24"/>
                <w:szCs w:val="24"/>
                <w:highlight w:val="none"/>
                <w:u w:val="none"/>
                <w:lang w:eastAsia="zh-CN"/>
                <w14:textFill>
                  <w14:solidFill>
                    <w14:schemeClr w14:val="tx1"/>
                  </w14:solidFill>
                </w14:textFill>
              </w:rPr>
              <w:t>北纬：</w:t>
            </w:r>
            <w:r>
              <w:rPr>
                <w:rFonts w:hint="eastAsia" w:cs="Times New Roman"/>
                <w:color w:val="000000" w:themeColor="text1"/>
                <w:sz w:val="24"/>
                <w:szCs w:val="24"/>
                <w:highlight w:val="none"/>
                <w:u w:val="single"/>
                <w:lang w:val="en-US" w:eastAsia="zh-CN"/>
                <w14:textFill>
                  <w14:solidFill>
                    <w14:schemeClr w14:val="tx1"/>
                  </w14:solidFill>
                </w14:textFill>
              </w:rPr>
              <w:t>38</w:t>
            </w:r>
            <w:r>
              <w:rPr>
                <w:rFonts w:hint="default" w:ascii="Times New Roman" w:hAnsi="Times New Roman" w:cs="Times New Roman"/>
                <w:color w:val="000000" w:themeColor="text1"/>
                <w:sz w:val="24"/>
                <w:szCs w:val="24"/>
                <w:highlight w:val="none"/>
                <w:u w:val="none"/>
                <w14:textFill>
                  <w14:solidFill>
                    <w14:schemeClr w14:val="tx1"/>
                  </w14:solidFill>
                </w14:textFill>
              </w:rPr>
              <w:t>度</w:t>
            </w:r>
            <w:r>
              <w:rPr>
                <w:rFonts w:hint="eastAsia" w:cs="Times New Roman"/>
                <w:color w:val="000000" w:themeColor="text1"/>
                <w:sz w:val="24"/>
                <w:szCs w:val="24"/>
                <w:highlight w:val="none"/>
                <w:u w:val="single"/>
                <w:lang w:val="en-US" w:eastAsia="zh-CN"/>
                <w14:textFill>
                  <w14:solidFill>
                    <w14:schemeClr w14:val="tx1"/>
                  </w14:solidFill>
                </w14:textFill>
              </w:rPr>
              <w:t>17</w:t>
            </w:r>
            <w:r>
              <w:rPr>
                <w:rFonts w:hint="default" w:ascii="Times New Roman" w:hAnsi="Times New Roman" w:cs="Times New Roman"/>
                <w:color w:val="000000" w:themeColor="text1"/>
                <w:sz w:val="24"/>
                <w:szCs w:val="24"/>
                <w:highlight w:val="none"/>
                <w:u w:val="none"/>
                <w14:textFill>
                  <w14:solidFill>
                    <w14:schemeClr w14:val="tx1"/>
                  </w14:solidFill>
                </w14:textFill>
              </w:rPr>
              <w:t>分</w:t>
            </w:r>
            <w:r>
              <w:rPr>
                <w:rFonts w:hint="eastAsia" w:cs="Times New Roman"/>
                <w:color w:val="000000" w:themeColor="text1"/>
                <w:sz w:val="24"/>
                <w:szCs w:val="24"/>
                <w:highlight w:val="none"/>
                <w:u w:val="single"/>
                <w:lang w:val="en-US" w:eastAsia="zh-CN"/>
                <w14:textFill>
                  <w14:solidFill>
                    <w14:schemeClr w14:val="tx1"/>
                  </w14:solidFill>
                </w14:textFill>
              </w:rPr>
              <w:t>9.508</w:t>
            </w:r>
            <w:r>
              <w:rPr>
                <w:rFonts w:hint="default" w:ascii="Times New Roman" w:hAnsi="Times New Roman" w:cs="Times New Roman"/>
                <w:color w:val="000000" w:themeColor="text1"/>
                <w:sz w:val="24"/>
                <w:szCs w:val="24"/>
                <w:highlight w:val="none"/>
                <w:u w:val="none"/>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国民经济</w:t>
            </w:r>
          </w:p>
          <w:p>
            <w:pPr>
              <w:adjustRightInd w:val="0"/>
              <w:snapToGrid w:val="0"/>
              <w:jc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行业类别</w:t>
            </w:r>
          </w:p>
        </w:tc>
        <w:tc>
          <w:tcPr>
            <w:tcW w:w="2553" w:type="dxa"/>
            <w:gridSpan w:val="2"/>
            <w:noWrap w:val="0"/>
            <w:vAlign w:val="center"/>
          </w:tcPr>
          <w:p>
            <w:pPr>
              <w:keepNext w:val="0"/>
              <w:keepLines w:val="0"/>
              <w:widowControl/>
              <w:suppressLineNumbers w:val="0"/>
              <w:jc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N7723 </w:t>
            </w:r>
            <w:r>
              <w:rPr>
                <w:rFonts w:hint="eastAsia" w:ascii="宋体" w:hAnsi="宋体" w:eastAsia="宋体" w:cs="宋体"/>
                <w:color w:val="000000" w:themeColor="text1"/>
                <w:kern w:val="0"/>
                <w:sz w:val="24"/>
                <w:szCs w:val="24"/>
                <w:lang w:val="en-US" w:eastAsia="zh-CN" w:bidi="ar"/>
                <w14:textFill>
                  <w14:solidFill>
                    <w14:schemeClr w14:val="tx1"/>
                  </w14:solidFill>
                </w14:textFill>
              </w:rPr>
              <w:t>固体废物治理</w:t>
            </w:r>
          </w:p>
        </w:tc>
        <w:tc>
          <w:tcPr>
            <w:tcW w:w="1860" w:type="dxa"/>
            <w:noWrap w:val="0"/>
            <w:vAlign w:val="center"/>
          </w:tcPr>
          <w:p>
            <w:pPr>
              <w:adjustRightInd w:val="0"/>
              <w:snapToGrid w:val="0"/>
              <w:jc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建设项目</w:t>
            </w:r>
          </w:p>
          <w:p>
            <w:pPr>
              <w:adjustRightInd w:val="0"/>
              <w:snapToGrid w:val="0"/>
              <w:jc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行业类别</w:t>
            </w:r>
          </w:p>
        </w:tc>
        <w:tc>
          <w:tcPr>
            <w:tcW w:w="2796" w:type="dxa"/>
            <w:noWrap w:val="0"/>
            <w:vAlign w:val="center"/>
          </w:tcPr>
          <w:p>
            <w:pPr>
              <w:adjustRightInd w:val="0"/>
              <w:snapToGrid w:val="0"/>
              <w:jc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color w:val="000000" w:themeColor="text1"/>
                <w:sz w:val="24"/>
                <w14:textFill>
                  <w14:solidFill>
                    <w14:schemeClr w14:val="tx1"/>
                  </w14:solidFill>
                </w14:textFill>
              </w:rPr>
              <w:t>四十七、</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生态保护和环境治理业</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中“103、一般工业固体废物（含污水处理污泥）、建筑施工废弃物处置及综合利用</w:t>
            </w:r>
            <w:r>
              <w:rPr>
                <w:rFonts w:hint="eastAsia"/>
                <w:color w:val="000000" w:themeColor="text1"/>
                <w:sz w:val="24"/>
                <w:lang w:val="en-US" w:eastAsia="zh-CN"/>
                <w14:textFill>
                  <w14:solidFill>
                    <w14:schemeClr w14:val="tx1"/>
                  </w14:solidFill>
                </w14:textFill>
              </w:rPr>
              <w:t>中的</w:t>
            </w:r>
            <w:r>
              <w:rPr>
                <w:rFonts w:hint="eastAsia"/>
                <w:color w:val="000000" w:themeColor="text1"/>
                <w:sz w:val="24"/>
                <w14:textFill>
                  <w14:solidFill>
                    <w14:schemeClr w14:val="tx1"/>
                  </w14:solidFill>
                </w14:textFill>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建设性质</w:t>
            </w:r>
          </w:p>
        </w:tc>
        <w:tc>
          <w:tcPr>
            <w:tcW w:w="2553" w:type="dxa"/>
            <w:gridSpan w:val="2"/>
            <w:noWrap w:val="0"/>
            <w:vAlign w:val="center"/>
          </w:tcPr>
          <w:p>
            <w:pPr>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新建（迁建）</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改建</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扩建</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技术改造</w:t>
            </w:r>
          </w:p>
        </w:tc>
        <w:tc>
          <w:tcPr>
            <w:tcW w:w="1860" w:type="dxa"/>
            <w:noWrap w:val="0"/>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建设项目</w:t>
            </w:r>
          </w:p>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申报情形</w:t>
            </w:r>
          </w:p>
        </w:tc>
        <w:tc>
          <w:tcPr>
            <w:tcW w:w="2796" w:type="dxa"/>
            <w:noWrap w:val="0"/>
            <w:vAlign w:val="center"/>
          </w:tcPr>
          <w:p>
            <w:pPr>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首次申报项目</w:t>
            </w:r>
          </w:p>
          <w:p>
            <w:pPr>
              <w:jc w:val="left"/>
              <w:rPr>
                <w:rFonts w:hint="default"/>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不予批准后再次申报项目</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超五年重新审核项目</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项目审批（核准/</w:t>
            </w:r>
          </w:p>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备案）部门（选填）</w:t>
            </w:r>
          </w:p>
        </w:tc>
        <w:tc>
          <w:tcPr>
            <w:tcW w:w="2553" w:type="dxa"/>
            <w:gridSpan w:val="2"/>
            <w:noWrap w:val="0"/>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佳县行政审批服务局</w:t>
            </w:r>
          </w:p>
        </w:tc>
        <w:tc>
          <w:tcPr>
            <w:tcW w:w="1860" w:type="dxa"/>
            <w:noWrap w:val="0"/>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项目审批（核准/</w:t>
            </w:r>
          </w:p>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备案）文号（选填）</w:t>
            </w:r>
          </w:p>
        </w:tc>
        <w:tc>
          <w:tcPr>
            <w:tcW w:w="2796" w:type="dxa"/>
            <w:noWrap w:val="0"/>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lang w:val="en-US" w:eastAsia="zh-CN"/>
                <w14:textFill>
                  <w14:solidFill>
                    <w14:schemeClr w14:val="tx1"/>
                  </w14:solidFill>
                </w14:textFill>
              </w:rPr>
              <w:t>2303-610828-04-01-481636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总投资（万元）</w:t>
            </w:r>
          </w:p>
        </w:tc>
        <w:tc>
          <w:tcPr>
            <w:tcW w:w="2553" w:type="dxa"/>
            <w:gridSpan w:val="2"/>
            <w:noWrap w:val="0"/>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200</w:t>
            </w:r>
          </w:p>
        </w:tc>
        <w:tc>
          <w:tcPr>
            <w:tcW w:w="1860"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环保投资（万元）</w:t>
            </w:r>
          </w:p>
        </w:tc>
        <w:tc>
          <w:tcPr>
            <w:tcW w:w="2796" w:type="dxa"/>
            <w:noWrap w:val="0"/>
            <w:vAlign w:val="center"/>
          </w:tcPr>
          <w:p>
            <w:pPr>
              <w:adjustRightInd w:val="0"/>
              <w:snapToGrid w:val="0"/>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环保投资占比（%）</w:t>
            </w:r>
          </w:p>
        </w:tc>
        <w:tc>
          <w:tcPr>
            <w:tcW w:w="2553" w:type="dxa"/>
            <w:gridSpan w:val="2"/>
            <w:noWrap w:val="0"/>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15.25</w:t>
            </w:r>
          </w:p>
        </w:tc>
        <w:tc>
          <w:tcPr>
            <w:tcW w:w="1860"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施工工期</w:t>
            </w:r>
          </w:p>
        </w:tc>
        <w:tc>
          <w:tcPr>
            <w:tcW w:w="2796" w:type="dxa"/>
            <w:noWrap w:val="0"/>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6</w:t>
            </w:r>
            <w:r>
              <w:rPr>
                <w:rFonts w:hint="default" w:ascii="Times New Roman" w:hAnsi="Times New Roman" w:cs="Times New Roman"/>
                <w:color w:val="000000" w:themeColor="text1"/>
                <w:sz w:val="24"/>
                <w:szCs w:val="24"/>
                <w:lang w:val="en-US" w:eastAsia="zh-CN"/>
                <w14:textFill>
                  <w14:solidFill>
                    <w14:schemeClr w14:val="tx1"/>
                  </w14:solidFill>
                </w14:textFill>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是否开工建设</w:t>
            </w:r>
          </w:p>
        </w:tc>
        <w:tc>
          <w:tcPr>
            <w:tcW w:w="2553" w:type="dxa"/>
            <w:gridSpan w:val="2"/>
            <w:noWrap w:val="0"/>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否</w:t>
            </w:r>
          </w:p>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是</w:t>
            </w:r>
          </w:p>
        </w:tc>
        <w:tc>
          <w:tcPr>
            <w:tcW w:w="1860"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pacing w:val="-6"/>
                <w:sz w:val="24"/>
                <w:szCs w:val="24"/>
                <w:highlight w:val="none"/>
                <w14:textFill>
                  <w14:solidFill>
                    <w14:schemeClr w14:val="tx1"/>
                  </w14:solidFill>
                </w14:textFill>
              </w:rPr>
              <w:t>用地面积（</w:t>
            </w:r>
            <w:r>
              <w:rPr>
                <w:rFonts w:hint="default" w:ascii="Times New Roman" w:hAnsi="Times New Roman" w:cs="Times New Roman"/>
                <w:color w:val="000000" w:themeColor="text1"/>
                <w:spacing w:val="-6"/>
                <w:sz w:val="24"/>
                <w:szCs w:val="24"/>
                <w:highlight w:val="none"/>
                <w:lang w:val="en-US" w:eastAsia="zh-CN"/>
                <w14:textFill>
                  <w14:solidFill>
                    <w14:schemeClr w14:val="tx1"/>
                  </w14:solidFill>
                </w14:textFill>
              </w:rPr>
              <w:t>m</w:t>
            </w:r>
            <w:r>
              <w:rPr>
                <w:rFonts w:hint="default" w:ascii="Times New Roman" w:hAnsi="Times New Roman" w:cs="Times New Roman"/>
                <w:color w:val="000000" w:themeColor="text1"/>
                <w:spacing w:val="-6"/>
                <w:sz w:val="24"/>
                <w:szCs w:val="24"/>
                <w:highlight w:val="none"/>
                <w:vertAlign w:val="superscript"/>
                <w:lang w:val="en-US" w:eastAsia="zh-CN"/>
                <w14:textFill>
                  <w14:solidFill>
                    <w14:schemeClr w14:val="tx1"/>
                  </w14:solidFill>
                </w14:textFill>
              </w:rPr>
              <w:t>2</w:t>
            </w:r>
            <w:r>
              <w:rPr>
                <w:rFonts w:hint="default" w:ascii="Times New Roman" w:hAnsi="Times New Roman" w:cs="Times New Roman"/>
                <w:color w:val="000000" w:themeColor="text1"/>
                <w:spacing w:val="-6"/>
                <w:sz w:val="24"/>
                <w:szCs w:val="24"/>
                <w:highlight w:val="none"/>
                <w14:textFill>
                  <w14:solidFill>
                    <w14:schemeClr w14:val="tx1"/>
                  </w14:solidFill>
                </w14:textFill>
              </w:rPr>
              <w:t>）</w:t>
            </w:r>
          </w:p>
        </w:tc>
        <w:tc>
          <w:tcPr>
            <w:tcW w:w="2796" w:type="dxa"/>
            <w:noWrap w:val="0"/>
            <w:vAlign w:val="center"/>
          </w:tcPr>
          <w:p>
            <w:pPr>
              <w:adjustRightInd w:val="0"/>
              <w:snapToGrid w:val="0"/>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4538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专项评价设置情况</w:t>
            </w:r>
          </w:p>
        </w:tc>
        <w:tc>
          <w:tcPr>
            <w:tcW w:w="7209" w:type="dxa"/>
            <w:gridSpan w:val="4"/>
            <w:noWrap w:val="0"/>
            <w:vAlign w:val="center"/>
          </w:tcPr>
          <w:p>
            <w:pPr>
              <w:adjustRightInd w:val="0"/>
              <w:snapToGrid w:val="0"/>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0"/>
            <w:vAlign w:val="center"/>
          </w:tcPr>
          <w:p>
            <w:pPr>
              <w:adjustRightInd w:val="0"/>
              <w:snapToGri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规划情况</w:t>
            </w:r>
          </w:p>
        </w:tc>
        <w:tc>
          <w:tcPr>
            <w:tcW w:w="7209" w:type="dxa"/>
            <w:gridSpan w:val="4"/>
            <w:noWrap w:val="0"/>
            <w:vAlign w:val="center"/>
          </w:tcPr>
          <w:p>
            <w:pPr>
              <w:adjustRightInd w:val="0"/>
              <w:snapToGrid w:val="0"/>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0"/>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规划环境影响</w:t>
            </w:r>
          </w:p>
          <w:p>
            <w:pPr>
              <w:adjustRightInd w:val="0"/>
              <w:snapToGrid w:val="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评价情况</w:t>
            </w:r>
          </w:p>
        </w:tc>
        <w:tc>
          <w:tcPr>
            <w:tcW w:w="7209" w:type="dxa"/>
            <w:gridSpan w:val="4"/>
            <w:noWrap w:val="0"/>
            <w:vAlign w:val="center"/>
          </w:tcPr>
          <w:p>
            <w:pPr>
              <w:adjustRightInd w:val="0"/>
              <w:snapToGrid w:val="0"/>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743" w:type="dxa"/>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规划及规划环境影响评价符合性分析</w:t>
            </w:r>
          </w:p>
        </w:tc>
        <w:tc>
          <w:tcPr>
            <w:tcW w:w="7209" w:type="dxa"/>
            <w:gridSpan w:val="4"/>
            <w:noWrap w:val="0"/>
            <w:vAlign w:val="center"/>
          </w:tcPr>
          <w:p>
            <w:pPr>
              <w:autoSpaceDE w:val="0"/>
              <w:autoSpaceDN w:val="0"/>
              <w:adjustRightInd w:val="0"/>
              <w:snapToGrid w:val="0"/>
              <w:spacing w:line="360" w:lineRule="auto"/>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61" w:hRule="atLeast"/>
          <w:jc w:val="center"/>
        </w:trPr>
        <w:tc>
          <w:tcPr>
            <w:tcW w:w="1743" w:type="dxa"/>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其他符合性分析</w:t>
            </w:r>
          </w:p>
        </w:tc>
        <w:tc>
          <w:tcPr>
            <w:tcW w:w="7209" w:type="dxa"/>
            <w:gridSpan w:val="4"/>
            <w:noWrap w:val="0"/>
            <w:vAlign w:val="center"/>
          </w:tcPr>
          <w:p>
            <w:pPr>
              <w:adjustRightInd w:val="0"/>
              <w:snapToGrid w:val="0"/>
              <w:spacing w:line="360" w:lineRule="auto"/>
              <w:ind w:firstLine="482" w:firstLineChars="200"/>
              <w:rPr>
                <w:rFonts w:hint="default" w:ascii="Times New Roman" w:hAnsi="Times New Roman" w:cs="Times New Roman"/>
                <w:b/>
                <w:bCs/>
                <w:color w:val="000000" w:themeColor="text1"/>
                <w:sz w:val="24"/>
                <w:highlight w:val="none"/>
                <w14:textFill>
                  <w14:solidFill>
                    <w14:schemeClr w14:val="tx1"/>
                  </w14:solidFill>
                </w14:textFill>
              </w:rPr>
            </w:pPr>
            <w:r>
              <w:rPr>
                <w:rFonts w:hint="eastAsia" w:cs="Times New Roman"/>
                <w:b/>
                <w:bCs/>
                <w:color w:val="000000" w:themeColor="text1"/>
                <w:sz w:val="24"/>
                <w:lang w:val="en-US" w:eastAsia="zh-CN"/>
                <w14:textFill>
                  <w14:solidFill>
                    <w14:schemeClr w14:val="tx1"/>
                  </w14:solidFill>
                </w14:textFill>
              </w:rPr>
              <w:t>1</w:t>
            </w:r>
            <w:r>
              <w:rPr>
                <w:rFonts w:hint="default" w:ascii="Times New Roman" w:hAnsi="Times New Roman" w:cs="Times New Roman"/>
                <w:b/>
                <w:bCs/>
                <w:color w:val="000000" w:themeColor="text1"/>
                <w:sz w:val="24"/>
                <w:highlight w:val="none"/>
                <w:lang w:val="en-US" w:eastAsia="zh-CN"/>
                <w14:textFill>
                  <w14:solidFill>
                    <w14:schemeClr w14:val="tx1"/>
                  </w14:solidFill>
                </w14:textFill>
              </w:rPr>
              <w:t>、</w:t>
            </w:r>
            <w:r>
              <w:rPr>
                <w:rFonts w:hint="default" w:ascii="Times New Roman" w:hAnsi="Times New Roman" w:cs="Times New Roman"/>
                <w:b/>
                <w:bCs/>
                <w:color w:val="000000" w:themeColor="text1"/>
                <w:sz w:val="24"/>
                <w:highlight w:val="none"/>
                <w14:textFill>
                  <w14:solidFill>
                    <w14:schemeClr w14:val="tx1"/>
                  </w14:solidFill>
                </w14:textFill>
              </w:rPr>
              <w:t>产业政策相符性分析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产业结构调整指导目录》（2019年本），本项目属于鼓励类中的“四十三、环境保护与资源节约综合利用—20、城镇垃圾、农村生活垃圾、农村生活污水、污泥及其他固体废弃物减量化、资源化、无害化处理和综合利用工程”</w:t>
            </w:r>
            <w:r>
              <w:rPr>
                <w:rFonts w:hint="eastAsia" w:cs="Times New Roman"/>
                <w:color w:val="000000" w:themeColor="text1"/>
                <w:sz w:val="24"/>
                <w:lang w:eastAsia="zh-CN"/>
                <w14:textFill>
                  <w14:solidFill>
                    <w14:schemeClr w14:val="tx1"/>
                  </w14:solidFill>
                </w14:textFill>
              </w:rPr>
              <w:t>；符合《陕西省“十四五”生态环境保护规划》第四节</w:t>
            </w:r>
            <w:r>
              <w:rPr>
                <w:rFonts w:hint="eastAsia" w:cs="Times New Roman"/>
                <w:color w:val="000000" w:themeColor="text1"/>
                <w:sz w:val="24"/>
                <w:lang w:val="en-US" w:eastAsia="zh-CN"/>
                <w14:textFill>
                  <w14:solidFill>
                    <w14:schemeClr w14:val="tx1"/>
                  </w14:solidFill>
                </w14:textFill>
              </w:rPr>
              <w:t xml:space="preserve"> 深化农业农村环境治理的政策要求；</w:t>
            </w:r>
            <w:r>
              <w:rPr>
                <w:rFonts w:hint="default" w:ascii="Times New Roman" w:hAnsi="Times New Roman" w:eastAsia="宋体" w:cs="Times New Roman"/>
                <w:color w:val="000000" w:themeColor="text1"/>
                <w:sz w:val="24"/>
                <w14:textFill>
                  <w14:solidFill>
                    <w14:schemeClr w14:val="tx1"/>
                  </w14:solidFill>
                </w14:textFill>
              </w:rPr>
              <w:t>同时，</w:t>
            </w:r>
            <w:r>
              <w:rPr>
                <w:rFonts w:hint="eastAsia"/>
                <w:bCs/>
                <w:color w:val="000000" w:themeColor="text1"/>
                <w:sz w:val="24"/>
                <w14:textFill>
                  <w14:solidFill>
                    <w14:schemeClr w14:val="tx1"/>
                  </w14:solidFill>
                </w14:textFill>
              </w:rPr>
              <w:t>本项目不属于《市场准入负面清单（2022年版）》所限制、禁止内容，不属于《陕西省限制投资类产业指导目录》（陕改发产业</w:t>
            </w:r>
            <w:r>
              <w:rPr>
                <w:bCs/>
                <w:color w:val="000000" w:themeColor="text1"/>
                <w:sz w:val="24"/>
                <w14:textFill>
                  <w14:solidFill>
                    <w14:schemeClr w14:val="tx1"/>
                  </w14:solidFill>
                </w14:textFill>
              </w:rPr>
              <w:t>〔2007〕</w:t>
            </w:r>
            <w:r>
              <w:rPr>
                <w:rFonts w:hint="eastAsia"/>
                <w:bCs/>
                <w:color w:val="000000" w:themeColor="text1"/>
                <w:sz w:val="24"/>
                <w14:textFill>
                  <w14:solidFill>
                    <w14:schemeClr w14:val="tx1"/>
                  </w14:solidFill>
                </w14:textFill>
              </w:rPr>
              <w:t>97号）限制投资类项目</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项目已于</w:t>
            </w:r>
            <w:r>
              <w:rPr>
                <w:rFonts w:hint="eastAsia" w:cs="Times New Roman"/>
                <w:color w:val="000000" w:themeColor="text1"/>
                <w:sz w:val="24"/>
                <w:lang w:val="en-US" w:eastAsia="zh-CN"/>
                <w14:textFill>
                  <w14:solidFill>
                    <w14:schemeClr w14:val="tx1"/>
                  </w14:solidFill>
                </w14:textFill>
              </w:rPr>
              <w:t>2023</w:t>
            </w:r>
            <w:r>
              <w:rPr>
                <w:rFonts w:hint="default" w:ascii="Times New Roman" w:hAnsi="Times New Roman" w:eastAsia="宋体" w:cs="Times New Roman"/>
                <w:color w:val="000000" w:themeColor="text1"/>
                <w:sz w:val="24"/>
                <w14:textFill>
                  <w14:solidFill>
                    <w14:schemeClr w14:val="tx1"/>
                  </w14:solidFill>
                </w14:textFill>
              </w:rPr>
              <w:t>年</w:t>
            </w:r>
            <w:r>
              <w:rPr>
                <w:rFonts w:hint="eastAsia" w:cs="Times New Roman"/>
                <w:color w:val="000000" w:themeColor="text1"/>
                <w:sz w:val="24"/>
                <w:lang w:val="en-US" w:eastAsia="zh-CN"/>
                <w14:textFill>
                  <w14:solidFill>
                    <w14:schemeClr w14:val="tx1"/>
                  </w14:solidFill>
                </w14:textFill>
              </w:rPr>
              <w:t>5</w:t>
            </w:r>
            <w:r>
              <w:rPr>
                <w:rFonts w:hint="default" w:ascii="Times New Roman" w:hAnsi="Times New Roman" w:eastAsia="宋体" w:cs="Times New Roman"/>
                <w:color w:val="000000" w:themeColor="text1"/>
                <w:sz w:val="24"/>
                <w14:textFill>
                  <w14:solidFill>
                    <w14:schemeClr w14:val="tx1"/>
                  </w14:solidFill>
                </w14:textFill>
              </w:rPr>
              <w:t>月</w:t>
            </w:r>
            <w:r>
              <w:rPr>
                <w:rFonts w:hint="eastAsia" w:cs="Times New Roman"/>
                <w:color w:val="000000" w:themeColor="text1"/>
                <w:sz w:val="24"/>
                <w:lang w:val="en-US" w:eastAsia="zh-CN"/>
                <w14:textFill>
                  <w14:solidFill>
                    <w14:schemeClr w14:val="tx1"/>
                  </w14:solidFill>
                </w14:textFill>
              </w:rPr>
              <w:t>11</w:t>
            </w:r>
            <w:r>
              <w:rPr>
                <w:rFonts w:hint="default" w:ascii="Times New Roman" w:hAnsi="Times New Roman" w:eastAsia="宋体" w:cs="Times New Roman"/>
                <w:color w:val="000000" w:themeColor="text1"/>
                <w:sz w:val="24"/>
                <w:lang w:val="en-US" w:eastAsia="zh-CN"/>
                <w14:textFill>
                  <w14:solidFill>
                    <w14:schemeClr w14:val="tx1"/>
                  </w14:solidFill>
                </w14:textFill>
              </w:rPr>
              <w:t>日</w:t>
            </w:r>
            <w:r>
              <w:rPr>
                <w:rFonts w:hint="default" w:ascii="Times New Roman" w:hAnsi="Times New Roman" w:eastAsia="宋体" w:cs="Times New Roman"/>
                <w:color w:val="000000" w:themeColor="text1"/>
                <w:sz w:val="24"/>
                <w14:textFill>
                  <w14:solidFill>
                    <w14:schemeClr w14:val="tx1"/>
                  </w14:solidFill>
                </w14:textFill>
              </w:rPr>
              <w:t>取得</w:t>
            </w:r>
            <w:r>
              <w:rPr>
                <w:rFonts w:hint="eastAsia" w:cs="Times New Roman"/>
                <w:color w:val="000000" w:themeColor="text1"/>
                <w:sz w:val="24"/>
                <w:lang w:val="en-US" w:eastAsia="zh-CN"/>
                <w14:textFill>
                  <w14:solidFill>
                    <w14:schemeClr w14:val="tx1"/>
                  </w14:solidFill>
                </w14:textFill>
              </w:rPr>
              <w:t>佳县行政审批服务局</w:t>
            </w:r>
            <w:r>
              <w:rPr>
                <w:rFonts w:hint="default" w:ascii="Times New Roman" w:hAnsi="Times New Roman" w:eastAsia="宋体" w:cs="Times New Roman"/>
                <w:color w:val="000000" w:themeColor="text1"/>
                <w:sz w:val="24"/>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污泥好氧发酵堆肥综合利用项目</w:t>
            </w:r>
            <w:r>
              <w:rPr>
                <w:rFonts w:hint="default" w:ascii="Times New Roman" w:hAnsi="Times New Roman" w:eastAsia="宋体" w:cs="Times New Roman"/>
                <w:color w:val="000000" w:themeColor="text1"/>
                <w:sz w:val="24"/>
                <w14:textFill>
                  <w14:solidFill>
                    <w14:schemeClr w14:val="tx1"/>
                  </w14:solidFill>
                </w14:textFill>
              </w:rPr>
              <w:t>陕西省企业投资项目备案确认书》（项目代码：</w:t>
            </w:r>
            <w:r>
              <w:rPr>
                <w:rFonts w:hint="eastAsia" w:cs="Times New Roman"/>
                <w:b w:val="0"/>
                <w:bCs w:val="0"/>
                <w:color w:val="000000" w:themeColor="text1"/>
                <w:sz w:val="24"/>
                <w:lang w:val="en-US" w:eastAsia="zh-CN"/>
                <w14:textFill>
                  <w14:solidFill>
                    <w14:schemeClr w14:val="tx1"/>
                  </w14:solidFill>
                </w14:textFill>
              </w:rPr>
              <w:t>2303-610828-04-01-481636</w:t>
            </w:r>
            <w:r>
              <w:rPr>
                <w:rFonts w:hint="default"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cs="Times New Roman"/>
                <w:color w:val="000000" w:themeColor="text1"/>
                <w:sz w:val="24"/>
                <w:lang w:val="en-US" w:eastAsia="zh-CN"/>
                <w14:textFill>
                  <w14:solidFill>
                    <w14:schemeClr w14:val="tx1"/>
                  </w14:solidFill>
                </w14:textFill>
              </w:rPr>
            </w:pPr>
            <w:r>
              <w:rPr>
                <w:rFonts w:hint="default" w:ascii="Times New Roman" w:hAnsi="Times New Roman" w:cs="Times New Roman"/>
                <w:b w:val="0"/>
                <w:bCs/>
                <w:color w:val="000000" w:themeColor="text1"/>
                <w:sz w:val="24"/>
                <w:lang w:val="en-US" w:eastAsia="zh-CN"/>
                <w14:textFill>
                  <w14:solidFill>
                    <w14:schemeClr w14:val="tx1"/>
                  </w14:solidFill>
                </w14:textFill>
              </w:rPr>
              <w:t>因此，本项目的建设符合国家地方产业政策要求。</w:t>
            </w:r>
          </w:p>
          <w:p>
            <w:pPr>
              <w:adjustRightInd w:val="0"/>
              <w:snapToGrid w:val="0"/>
              <w:spacing w:line="360" w:lineRule="auto"/>
              <w:ind w:firstLine="482" w:firstLineChars="200"/>
              <w:rPr>
                <w:rFonts w:hint="eastAsia" w:cs="Times New Roman"/>
                <w:b/>
                <w:bCs/>
                <w:color w:val="000000" w:themeColor="text1"/>
                <w:sz w:val="24"/>
                <w:lang w:val="en-US" w:eastAsia="zh-CN"/>
                <w14:textFill>
                  <w14:solidFill>
                    <w14:schemeClr w14:val="tx1"/>
                  </w14:solidFill>
                </w14:textFill>
              </w:rPr>
            </w:pPr>
            <w:r>
              <w:rPr>
                <w:rFonts w:hint="eastAsia" w:cs="Times New Roman"/>
                <w:b/>
                <w:bCs/>
                <w:color w:val="000000" w:themeColor="text1"/>
                <w:sz w:val="24"/>
                <w:lang w:val="en-US" w:eastAsia="zh-CN"/>
                <w14:textFill>
                  <w14:solidFill>
                    <w14:schemeClr w14:val="tx1"/>
                  </w14:solidFill>
                </w14:textFill>
              </w:rPr>
              <w:t>2、与相关规划和环保政策符合性分析</w:t>
            </w:r>
          </w:p>
          <w:p>
            <w:pPr>
              <w:adjustRightInd w:val="0"/>
              <w:snapToGrid w:val="0"/>
              <w:spacing w:line="360" w:lineRule="auto"/>
              <w:ind w:firstLine="482" w:firstLineChars="20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（1）相关法规、政策符合性分析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本项目与相关法律法规、政策</w:t>
            </w:r>
            <w:r>
              <w:rPr>
                <w:color w:val="000000" w:themeColor="text1"/>
                <w:sz w:val="24"/>
                <w14:textFill>
                  <w14:solidFill>
                    <w14:schemeClr w14:val="tx1"/>
                  </w14:solidFill>
                </w14:textFill>
              </w:rPr>
              <w:t>相符性分析见表1</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w:t>
            </w:r>
          </w:p>
          <w:p>
            <w:pPr>
              <w:pStyle w:val="11"/>
              <w:keepNext/>
              <w:adjustRightInd w:val="0"/>
              <w:snapToGrid w:val="0"/>
              <w:jc w:val="center"/>
              <w:rPr>
                <w:rFonts w:ascii="Times New Roman" w:hAnsi="Times New Roman" w:eastAsia="宋体"/>
                <w:b/>
                <w:color w:val="000000" w:themeColor="text1"/>
                <w:sz w:val="21"/>
                <w:szCs w:val="24"/>
                <w14:textFill>
                  <w14:solidFill>
                    <w14:schemeClr w14:val="tx1"/>
                  </w14:solidFill>
                </w14:textFill>
              </w:rPr>
            </w:pPr>
            <w:r>
              <w:rPr>
                <w:rFonts w:ascii="Times New Roman" w:hAnsi="Times New Roman" w:eastAsia="宋体"/>
                <w:b/>
                <w:color w:val="000000" w:themeColor="text1"/>
                <w:sz w:val="21"/>
                <w:szCs w:val="24"/>
                <w14:textFill>
                  <w14:solidFill>
                    <w14:schemeClr w14:val="tx1"/>
                  </w14:solidFill>
                </w14:textFill>
              </w:rPr>
              <w:t>表</w:t>
            </w:r>
            <w:r>
              <w:rPr>
                <w:rFonts w:ascii="Times New Roman" w:hAnsi="Times New Roman" w:eastAsia="宋体"/>
                <w:b/>
                <w:color w:val="000000" w:themeColor="text1"/>
                <w:sz w:val="21"/>
                <w:szCs w:val="24"/>
                <w14:textFill>
                  <w14:solidFill>
                    <w14:schemeClr w14:val="tx1"/>
                  </w14:solidFill>
                </w14:textFill>
              </w:rPr>
              <w:fldChar w:fldCharType="begin"/>
            </w:r>
            <w:r>
              <w:rPr>
                <w:rFonts w:ascii="Times New Roman" w:hAnsi="Times New Roman" w:eastAsia="宋体"/>
                <w:b/>
                <w:color w:val="000000" w:themeColor="text1"/>
                <w:sz w:val="21"/>
                <w:szCs w:val="24"/>
                <w14:textFill>
                  <w14:solidFill>
                    <w14:schemeClr w14:val="tx1"/>
                  </w14:solidFill>
                </w14:textFill>
              </w:rPr>
              <w:instrText xml:space="preserve"> SEQ 表 \* ARABIC </w:instrText>
            </w:r>
            <w:r>
              <w:rPr>
                <w:rFonts w:ascii="Times New Roman" w:hAnsi="Times New Roman" w:eastAsia="宋体"/>
                <w:b/>
                <w:color w:val="000000" w:themeColor="text1"/>
                <w:sz w:val="21"/>
                <w:szCs w:val="24"/>
                <w14:textFill>
                  <w14:solidFill>
                    <w14:schemeClr w14:val="tx1"/>
                  </w14:solidFill>
                </w14:textFill>
              </w:rPr>
              <w:fldChar w:fldCharType="separate"/>
            </w:r>
            <w:r>
              <w:rPr>
                <w:rFonts w:ascii="Times New Roman" w:hAnsi="Times New Roman" w:eastAsia="宋体"/>
                <w:b/>
                <w:color w:val="000000" w:themeColor="text1"/>
                <w:sz w:val="21"/>
                <w:szCs w:val="24"/>
                <w14:textFill>
                  <w14:solidFill>
                    <w14:schemeClr w14:val="tx1"/>
                  </w14:solidFill>
                </w14:textFill>
              </w:rPr>
              <w:t>1</w:t>
            </w:r>
            <w:r>
              <w:rPr>
                <w:rFonts w:ascii="Times New Roman" w:hAnsi="Times New Roman" w:eastAsia="宋体"/>
                <w:b/>
                <w:color w:val="000000" w:themeColor="text1"/>
                <w:sz w:val="21"/>
                <w:szCs w:val="24"/>
                <w14:textFill>
                  <w14:solidFill>
                    <w14:schemeClr w14:val="tx1"/>
                  </w14:solidFill>
                </w14:textFill>
              </w:rPr>
              <w:fldChar w:fldCharType="end"/>
            </w:r>
            <w:r>
              <w:rPr>
                <w:rFonts w:hint="eastAsia" w:ascii="Times New Roman" w:hAnsi="Times New Roman" w:eastAsia="宋体"/>
                <w:b/>
                <w:color w:val="000000" w:themeColor="text1"/>
                <w:sz w:val="21"/>
                <w:szCs w:val="24"/>
                <w14:textFill>
                  <w14:solidFill>
                    <w14:schemeClr w14:val="tx1"/>
                  </w14:solidFill>
                </w14:textFill>
              </w:rPr>
              <w:t>-1</w:t>
            </w:r>
            <w:r>
              <w:rPr>
                <w:rFonts w:ascii="Times New Roman" w:hAnsi="Times New Roman" w:eastAsia="宋体"/>
                <w:b/>
                <w:color w:val="000000" w:themeColor="text1"/>
                <w:sz w:val="21"/>
                <w:szCs w:val="24"/>
                <w14:textFill>
                  <w14:solidFill>
                    <w14:schemeClr w14:val="tx1"/>
                  </w14:solidFill>
                </w14:textFill>
              </w:rPr>
              <w:t xml:space="preserve">  与相关</w:t>
            </w:r>
            <w:r>
              <w:rPr>
                <w:rFonts w:hint="eastAsia" w:ascii="Times New Roman" w:hAnsi="Times New Roman" w:eastAsia="宋体"/>
                <w:b/>
                <w:color w:val="000000" w:themeColor="text1"/>
                <w:sz w:val="21"/>
                <w:szCs w:val="24"/>
                <w14:textFill>
                  <w14:solidFill>
                    <w14:schemeClr w14:val="tx1"/>
                  </w14:solidFill>
                </w14:textFill>
              </w:rPr>
              <w:t>法律法规及政策</w:t>
            </w:r>
            <w:r>
              <w:rPr>
                <w:rFonts w:ascii="Times New Roman" w:hAnsi="Times New Roman" w:eastAsia="宋体"/>
                <w:b/>
                <w:color w:val="000000" w:themeColor="text1"/>
                <w:sz w:val="21"/>
                <w:szCs w:val="24"/>
                <w14:textFill>
                  <w14:solidFill>
                    <w14:schemeClr w14:val="tx1"/>
                  </w14:solidFill>
                </w14:textFill>
              </w:rPr>
              <w:t>符合性分析</w:t>
            </w:r>
          </w:p>
          <w:tbl>
            <w:tblPr>
              <w:tblStyle w:val="26"/>
              <w:tblW w:w="5000" w:type="pct"/>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615"/>
              <w:gridCol w:w="3029"/>
              <w:gridCol w:w="1514"/>
              <w:gridCol w:w="8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1154" w:type="pct"/>
                  <w:tcBorders>
                    <w:tl2br w:val="nil"/>
                    <w:tr2bl w:val="nil"/>
                  </w:tcBorders>
                  <w:noWrap w:val="0"/>
                  <w:vAlign w:val="center"/>
                </w:tcPr>
                <w:p>
                  <w:pPr>
                    <w:pStyle w:val="41"/>
                    <w:adjustRightInd w:val="0"/>
                    <w:snapToGrid w:val="0"/>
                    <w:ind w:firstLine="0" w:firstLineChars="0"/>
                    <w:jc w:val="center"/>
                    <w:rPr>
                      <w:rFonts w:hint="eastAsia" w:ascii="Times New Roman" w:hAnsi="Times New Roman"/>
                      <w:color w:val="000000" w:themeColor="text1"/>
                      <w:sz w:val="21"/>
                      <w:szCs w:val="21"/>
                      <w:lang w:eastAsia="zh-CN"/>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文件</w:t>
                  </w:r>
                  <w:r>
                    <w:rPr>
                      <w:rFonts w:hint="eastAsia" w:ascii="Times New Roman" w:hAnsi="Times New Roman"/>
                      <w:b/>
                      <w:color w:val="000000" w:themeColor="text1"/>
                      <w:sz w:val="21"/>
                      <w:szCs w:val="21"/>
                      <w:lang w:eastAsia="zh-CN"/>
                      <w14:textFill>
                        <w14:solidFill>
                          <w14:schemeClr w14:val="tx1"/>
                        </w14:solidFill>
                      </w14:textFill>
                    </w:rPr>
                    <w:t>名称</w:t>
                  </w:r>
                </w:p>
              </w:tc>
              <w:tc>
                <w:tcPr>
                  <w:tcW w:w="2165" w:type="pct"/>
                  <w:tcBorders>
                    <w:tl2br w:val="nil"/>
                    <w:tr2bl w:val="nil"/>
                  </w:tcBorders>
                  <w:noWrap w:val="0"/>
                  <w:vAlign w:val="center"/>
                </w:tcPr>
                <w:p>
                  <w:pPr>
                    <w:pStyle w:val="41"/>
                    <w:adjustRightInd w:val="0"/>
                    <w:snapToGrid w:val="0"/>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政策要求</w:t>
                  </w:r>
                </w:p>
              </w:tc>
              <w:tc>
                <w:tcPr>
                  <w:tcW w:w="1082" w:type="pct"/>
                  <w:tcBorders>
                    <w:tl2br w:val="nil"/>
                    <w:tr2bl w:val="nil"/>
                  </w:tcBorders>
                  <w:noWrap w:val="0"/>
                  <w:vAlign w:val="center"/>
                </w:tcPr>
                <w:p>
                  <w:pPr>
                    <w:pStyle w:val="41"/>
                    <w:adjustRightInd w:val="0"/>
                    <w:snapToGrid w:val="0"/>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本项目情况</w:t>
                  </w:r>
                </w:p>
              </w:tc>
              <w:tc>
                <w:tcPr>
                  <w:tcW w:w="597" w:type="pct"/>
                  <w:tcBorders>
                    <w:tl2br w:val="nil"/>
                    <w:tr2bl w:val="nil"/>
                  </w:tcBorders>
                  <w:noWrap w:val="0"/>
                  <w:vAlign w:val="center"/>
                </w:tcPr>
                <w:p>
                  <w:pPr>
                    <w:pStyle w:val="41"/>
                    <w:adjustRightInd w:val="0"/>
                    <w:snapToGrid w:val="0"/>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1154" w:type="pct"/>
                  <w:tcBorders>
                    <w:tl2br w:val="nil"/>
                    <w:tr2bl w:val="nil"/>
                  </w:tcBorders>
                  <w:noWrap w:val="0"/>
                  <w:vAlign w:val="center"/>
                </w:tcPr>
                <w:p>
                  <w:pPr>
                    <w:tabs>
                      <w:tab w:val="left" w:pos="720"/>
                    </w:tabs>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中华人民共和国</w:t>
                  </w:r>
                  <w:r>
                    <w:rPr>
                      <w:rFonts w:hint="eastAsia"/>
                      <w:color w:val="000000" w:themeColor="text1"/>
                      <w:szCs w:val="21"/>
                      <w14:textFill>
                        <w14:solidFill>
                          <w14:schemeClr w14:val="tx1"/>
                        </w14:solidFill>
                      </w14:textFill>
                    </w:rPr>
                    <w:t>大气污染防治法</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2018修订</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w:t>
                  </w:r>
                </w:p>
              </w:tc>
              <w:tc>
                <w:tcPr>
                  <w:tcW w:w="2165" w:type="pct"/>
                  <w:tcBorders>
                    <w:tl2br w:val="nil"/>
                    <w:tr2bl w:val="nil"/>
                  </w:tcBorders>
                  <w:noWrap w:val="0"/>
                  <w:vAlign w:val="center"/>
                </w:tcPr>
                <w:p>
                  <w:pPr>
                    <w:tabs>
                      <w:tab w:val="left" w:pos="720"/>
                    </w:tabs>
                    <w:adjustRightInd w:val="0"/>
                    <w:snapToGrid w:val="0"/>
                    <w:rPr>
                      <w:rFonts w:hint="eastAsia"/>
                      <w:color w:val="000000" w:themeColor="text1"/>
                      <w:szCs w:val="21"/>
                      <w:lang w:val="zh-CN"/>
                      <w14:textFill>
                        <w14:solidFill>
                          <w14:schemeClr w14:val="tx1"/>
                        </w14:solidFill>
                      </w14:textFill>
                    </w:rPr>
                  </w:pPr>
                  <w:r>
                    <w:rPr>
                      <w:rFonts w:hint="eastAsia"/>
                      <w:color w:val="000000" w:themeColor="text1"/>
                      <w:szCs w:val="21"/>
                      <w14:textFill>
                        <w14:solidFill>
                          <w14:schemeClr w14:val="tx1"/>
                        </w14:solidFill>
                      </w14:textFill>
                    </w:rPr>
                    <w:t>第七十六条、各级人民政府及其农业行政等有关部门应当鼓励和支持采用先进适用技术，对秸秆、落叶等进行肥料化、饲料化、能源化、工业原料化、食用菌基料化等综合利用，加大对秸秆还田、收集一体化农业机械的财政补贴力度。</w:t>
                  </w:r>
                </w:p>
              </w:tc>
              <w:tc>
                <w:tcPr>
                  <w:tcW w:w="1082" w:type="pct"/>
                  <w:tcBorders>
                    <w:tl2br w:val="nil"/>
                    <w:tr2bl w:val="nil"/>
                  </w:tcBorders>
                  <w:noWrap w:val="0"/>
                  <w:vAlign w:val="center"/>
                </w:tcPr>
                <w:p>
                  <w:pPr>
                    <w:tabs>
                      <w:tab w:val="left" w:pos="720"/>
                    </w:tabs>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本项目利用秸秆等</w:t>
                  </w:r>
                  <w:r>
                    <w:rPr>
                      <w:rFonts w:hint="eastAsia"/>
                      <w:color w:val="000000" w:themeColor="text1"/>
                      <w:szCs w:val="21"/>
                      <w:lang w:val="en-US" w:eastAsia="zh-CN"/>
                      <w14:textFill>
                        <w14:solidFill>
                          <w14:schemeClr w14:val="tx1"/>
                        </w14:solidFill>
                      </w14:textFill>
                    </w:rPr>
                    <w:t>作为</w:t>
                  </w:r>
                  <w:r>
                    <w:rPr>
                      <w:rFonts w:hint="eastAsia"/>
                      <w:color w:val="000000" w:themeColor="text1"/>
                      <w:szCs w:val="21"/>
                      <w14:textFill>
                        <w14:solidFill>
                          <w14:schemeClr w14:val="tx1"/>
                        </w14:solidFill>
                      </w14:textFill>
                    </w:rPr>
                    <w:t>原料生产</w:t>
                  </w:r>
                  <w:r>
                    <w:rPr>
                      <w:rFonts w:hint="eastAsia"/>
                      <w:color w:val="000000" w:themeColor="text1"/>
                      <w:szCs w:val="21"/>
                      <w:lang w:val="en-US" w:eastAsia="zh-CN"/>
                      <w14:textFill>
                        <w14:solidFill>
                          <w14:schemeClr w14:val="tx1"/>
                        </w14:solidFill>
                      </w14:textFill>
                    </w:rPr>
                    <w:t>营养土，实现了秸秆综合利用</w:t>
                  </w:r>
                  <w:r>
                    <w:rPr>
                      <w:rFonts w:hint="eastAsia"/>
                      <w:color w:val="000000" w:themeColor="text1"/>
                      <w:szCs w:val="21"/>
                      <w14:textFill>
                        <w14:solidFill>
                          <w14:schemeClr w14:val="tx1"/>
                        </w14:solidFill>
                      </w14:textFill>
                    </w:rPr>
                    <w:t>。</w:t>
                  </w:r>
                </w:p>
              </w:tc>
              <w:tc>
                <w:tcPr>
                  <w:tcW w:w="597" w:type="pct"/>
                  <w:tcBorders>
                    <w:tl2br w:val="nil"/>
                    <w:tr2bl w:val="nil"/>
                  </w:tcBorders>
                  <w:noWrap w:val="0"/>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1154" w:type="pct"/>
                  <w:tcBorders>
                    <w:tl2br w:val="nil"/>
                    <w:tr2bl w:val="nil"/>
                  </w:tcBorders>
                  <w:noWrap w:val="0"/>
                  <w:vAlign w:val="center"/>
                </w:tcPr>
                <w:p>
                  <w:pPr>
                    <w:tabs>
                      <w:tab w:val="left" w:pos="720"/>
                    </w:tabs>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《水污染防治</w:t>
                  </w:r>
                </w:p>
                <w:p>
                  <w:pPr>
                    <w:tabs>
                      <w:tab w:val="left" w:pos="720"/>
                    </w:tabs>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行动计划》（水</w:t>
                  </w:r>
                </w:p>
                <w:p>
                  <w:pPr>
                    <w:tabs>
                      <w:tab w:val="left" w:pos="720"/>
                    </w:tabs>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十条）（国发</w:t>
                  </w:r>
                </w:p>
                <w:p>
                  <w:pPr>
                    <w:tabs>
                      <w:tab w:val="left" w:pos="720"/>
                    </w:tabs>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w:t>
                  </w:r>
                  <w:r>
                    <w:rPr>
                      <w:rFonts w:hint="default"/>
                      <w:color w:val="000000" w:themeColor="text1"/>
                      <w:szCs w:val="21"/>
                      <w:lang w:val="en-US" w:eastAsia="zh-CN"/>
                      <w14:textFill>
                        <w14:solidFill>
                          <w14:schemeClr w14:val="tx1"/>
                        </w14:solidFill>
                      </w14:textFill>
                    </w:rPr>
                    <w:t>2015</w:t>
                  </w:r>
                  <w:r>
                    <w:rPr>
                      <w:rFonts w:hint="eastAsia"/>
                      <w:color w:val="000000" w:themeColor="text1"/>
                      <w:szCs w:val="21"/>
                      <w:lang w:val="en-US" w:eastAsia="zh-CN"/>
                      <w14:textFill>
                        <w14:solidFill>
                          <w14:schemeClr w14:val="tx1"/>
                        </w14:solidFill>
                      </w14:textFill>
                    </w:rPr>
                    <w:t>〕</w:t>
                  </w:r>
                  <w:r>
                    <w:rPr>
                      <w:rFonts w:hint="default"/>
                      <w:color w:val="000000" w:themeColor="text1"/>
                      <w:szCs w:val="21"/>
                      <w:lang w:val="en-US" w:eastAsia="zh-CN"/>
                      <w14:textFill>
                        <w14:solidFill>
                          <w14:schemeClr w14:val="tx1"/>
                        </w14:solidFill>
                      </w14:textFill>
                    </w:rPr>
                    <w:t>17</w:t>
                  </w:r>
                  <w:r>
                    <w:rPr>
                      <w:rFonts w:hint="eastAsia"/>
                      <w:color w:val="000000" w:themeColor="text1"/>
                      <w:szCs w:val="21"/>
                      <w:lang w:val="en-US" w:eastAsia="zh-CN"/>
                      <w14:textFill>
                        <w14:solidFill>
                          <w14:schemeClr w14:val="tx1"/>
                        </w14:solidFill>
                      </w14:textFill>
                    </w:rPr>
                    <w:t>号）</w:t>
                  </w:r>
                </w:p>
              </w:tc>
              <w:tc>
                <w:tcPr>
                  <w:tcW w:w="2165" w:type="pct"/>
                  <w:tcBorders>
                    <w:tl2br w:val="nil"/>
                    <w:tr2bl w:val="nil"/>
                  </w:tcBorders>
                  <w:noWrap w:val="0"/>
                  <w:vAlign w:val="center"/>
                </w:tcPr>
                <w:p>
                  <w:pPr>
                    <w:tabs>
                      <w:tab w:val="left" w:pos="720"/>
                    </w:tabs>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水处理设施产生的污泥应进行稳定化、无害化和资源化处理处置，禁止处理处置不达标的污泥进入耕地。</w:t>
                  </w:r>
                </w:p>
              </w:tc>
              <w:tc>
                <w:tcPr>
                  <w:tcW w:w="1082" w:type="pct"/>
                  <w:tcBorders>
                    <w:tl2br w:val="nil"/>
                    <w:tr2bl w:val="nil"/>
                  </w:tcBorders>
                  <w:noWrap w:val="0"/>
                  <w:vAlign w:val="center"/>
                </w:tcPr>
                <w:p>
                  <w:pPr>
                    <w:tabs>
                      <w:tab w:val="left" w:pos="720"/>
                    </w:tabs>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本项目对城市生活污水处理厂产生的生活污泥进行资源 </w:t>
                  </w:r>
                </w:p>
                <w:p>
                  <w:pPr>
                    <w:tabs>
                      <w:tab w:val="left" w:pos="720"/>
                    </w:tabs>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化处置，生产营养土用于土壤改良，不进入耕地。</w:t>
                  </w:r>
                </w:p>
              </w:tc>
              <w:tc>
                <w:tcPr>
                  <w:tcW w:w="597" w:type="pct"/>
                  <w:tcBorders>
                    <w:tl2br w:val="nil"/>
                    <w:tr2bl w:val="nil"/>
                  </w:tcBorders>
                  <w:noWrap w:val="0"/>
                  <w:vAlign w:val="center"/>
                </w:tcPr>
                <w:p>
                  <w:pPr>
                    <w:adjustRightInd w:val="0"/>
                    <w:snapToGrid w:val="0"/>
                    <w:jc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1154" w:type="pct"/>
                  <w:tcBorders>
                    <w:tl2br w:val="nil"/>
                    <w:tr2bl w:val="nil"/>
                  </w:tcBorders>
                  <w:noWrap w:val="0"/>
                  <w:vAlign w:val="center"/>
                </w:tcPr>
                <w:p>
                  <w:pPr>
                    <w:tabs>
                      <w:tab w:val="left" w:pos="720"/>
                    </w:tabs>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《国务院办公厅关于加快推进畜禽养殖废弃物资源化利用的意见》</w:t>
                  </w:r>
                  <w:r>
                    <w:rPr>
                      <w:rFonts w:hAnsi="宋体"/>
                      <w:color w:val="000000" w:themeColor="text1"/>
                      <w:szCs w:val="21"/>
                      <w14:textFill>
                        <w14:solidFill>
                          <w14:schemeClr w14:val="tx1"/>
                        </w14:solidFill>
                      </w14:textFill>
                    </w:rPr>
                    <w:t>（国</w:t>
                  </w:r>
                  <w:r>
                    <w:rPr>
                      <w:rFonts w:hint="eastAsia" w:hAnsi="宋体"/>
                      <w:color w:val="000000" w:themeColor="text1"/>
                      <w:szCs w:val="21"/>
                      <w14:textFill>
                        <w14:solidFill>
                          <w14:schemeClr w14:val="tx1"/>
                        </w14:solidFill>
                      </w14:textFill>
                    </w:rPr>
                    <w:t>办</w:t>
                  </w:r>
                  <w:r>
                    <w:rPr>
                      <w:rFonts w:hAnsi="宋体"/>
                      <w:color w:val="000000" w:themeColor="text1"/>
                      <w:szCs w:val="21"/>
                      <w14:textFill>
                        <w14:solidFill>
                          <w14:schemeClr w14:val="tx1"/>
                        </w14:solidFill>
                      </w14:textFill>
                    </w:rPr>
                    <w:t>发﹝</w:t>
                  </w:r>
                  <w:r>
                    <w:rPr>
                      <w:color w:val="000000" w:themeColor="text1"/>
                      <w:szCs w:val="21"/>
                      <w14:textFill>
                        <w14:solidFill>
                          <w14:schemeClr w14:val="tx1"/>
                        </w14:solidFill>
                      </w14:textFill>
                    </w:rPr>
                    <w:t>201</w:t>
                  </w:r>
                  <w:r>
                    <w:rPr>
                      <w:rFonts w:hint="eastAsia"/>
                      <w:color w:val="000000" w:themeColor="text1"/>
                      <w:szCs w:val="21"/>
                      <w14:textFill>
                        <w14:solidFill>
                          <w14:schemeClr w14:val="tx1"/>
                        </w14:solidFill>
                      </w14:textFill>
                    </w:rPr>
                    <w:t>7</w:t>
                  </w:r>
                  <w:r>
                    <w:rPr>
                      <w:rFonts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48</w:t>
                  </w:r>
                  <w:r>
                    <w:rPr>
                      <w:rFonts w:hAnsi="宋体"/>
                      <w:color w:val="000000" w:themeColor="text1"/>
                      <w:szCs w:val="21"/>
                      <w14:textFill>
                        <w14:solidFill>
                          <w14:schemeClr w14:val="tx1"/>
                        </w14:solidFill>
                      </w14:textFill>
                    </w:rPr>
                    <w:t>号）</w:t>
                  </w:r>
                </w:p>
              </w:tc>
              <w:tc>
                <w:tcPr>
                  <w:tcW w:w="2165" w:type="pct"/>
                  <w:tcBorders>
                    <w:tl2br w:val="nil"/>
                    <w:tr2bl w:val="nil"/>
                  </w:tcBorders>
                  <w:noWrap w:val="0"/>
                  <w:vAlign w:val="center"/>
                </w:tcPr>
                <w:p>
                  <w:pPr>
                    <w:autoSpaceDE w:val="0"/>
                    <w:autoSpaceDN w:val="0"/>
                    <w:adjustRightInd w:val="0"/>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（二）基本原则</w:t>
                  </w:r>
                </w:p>
                <w:p>
                  <w:pPr>
                    <w:autoSpaceDE w:val="0"/>
                    <w:autoSpaceDN w:val="0"/>
                    <w:adjustRightInd w:val="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政府引导，市场运作。建立企业投入为主、政府适当支持、社会资本积极参与的运营机制。完善以绿色生态为导向的农业补贴制度，充分发挥市场配置资源的决定性作用，引导和鼓励社会资本投入，培育发展畜禽养殖废弃物资源化利用产业。</w:t>
                  </w:r>
                </w:p>
              </w:tc>
              <w:tc>
                <w:tcPr>
                  <w:tcW w:w="1082" w:type="pct"/>
                  <w:tcBorders>
                    <w:tl2br w:val="nil"/>
                    <w:tr2bl w:val="nil"/>
                  </w:tcBorders>
                  <w:noWrap w:val="0"/>
                  <w:vAlign w:val="center"/>
                </w:tcPr>
                <w:p>
                  <w:pPr>
                    <w:tabs>
                      <w:tab w:val="left" w:pos="720"/>
                    </w:tabs>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本项目使用农作物秸秆、</w:t>
                  </w:r>
                  <w:r>
                    <w:rPr>
                      <w:rFonts w:hint="eastAsia"/>
                      <w:color w:val="000000" w:themeColor="text1"/>
                      <w:szCs w:val="21"/>
                      <w:lang w:val="en-US" w:eastAsia="zh-CN"/>
                      <w14:textFill>
                        <w14:solidFill>
                          <w14:schemeClr w14:val="tx1"/>
                        </w14:solidFill>
                      </w14:textFill>
                    </w:rPr>
                    <w:t>畜禽</w:t>
                  </w:r>
                  <w:r>
                    <w:rPr>
                      <w:rFonts w:hint="eastAsia"/>
                      <w:color w:val="000000" w:themeColor="text1"/>
                      <w:szCs w:val="21"/>
                      <w14:textFill>
                        <w14:solidFill>
                          <w14:schemeClr w14:val="tx1"/>
                        </w14:solidFill>
                      </w14:textFill>
                    </w:rPr>
                    <w:t>粪便及生活污水处理厂的污泥经过高温发酵</w:t>
                  </w:r>
                  <w:r>
                    <w:rPr>
                      <w:rFonts w:hint="eastAsia"/>
                      <w:color w:val="000000" w:themeColor="text1"/>
                      <w:szCs w:val="21"/>
                      <w:lang w:val="en-US" w:eastAsia="zh-CN"/>
                      <w14:textFill>
                        <w14:solidFill>
                          <w14:schemeClr w14:val="tx1"/>
                        </w14:solidFill>
                      </w14:textFill>
                    </w:rPr>
                    <w:t>生产营养土用于土壤改良</w:t>
                  </w:r>
                  <w:r>
                    <w:rPr>
                      <w:rFonts w:hint="eastAsia"/>
                      <w:color w:val="000000" w:themeColor="text1"/>
                      <w:szCs w:val="21"/>
                      <w14:textFill>
                        <w14:solidFill>
                          <w14:schemeClr w14:val="tx1"/>
                        </w14:solidFill>
                      </w14:textFill>
                    </w:rPr>
                    <w:t>。</w:t>
                  </w:r>
                </w:p>
              </w:tc>
              <w:tc>
                <w:tcPr>
                  <w:tcW w:w="597" w:type="pct"/>
                  <w:tcBorders>
                    <w:tl2br w:val="nil"/>
                    <w:tr2bl w:val="nil"/>
                  </w:tcBorders>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1154" w:type="pct"/>
                  <w:tcBorders>
                    <w:tl2br w:val="nil"/>
                    <w:tr2bl w:val="nil"/>
                  </w:tcBorders>
                  <w:noWrap w:val="0"/>
                  <w:vAlign w:val="center"/>
                </w:tcPr>
                <w:p>
                  <w:pPr>
                    <w:jc w:val="center"/>
                    <w:rPr>
                      <w:rFonts w:hint="eastAsia" w:ascii="Times New Roman" w:hAnsi="Times New Roman" w:eastAsia="宋体" w:cs="Times New Roman"/>
                      <w:color w:val="000000" w:themeColor="text1"/>
                      <w:kern w:val="0"/>
                      <w:sz w:val="21"/>
                      <w:szCs w:val="21"/>
                      <w:highlight w:val="none"/>
                      <w:lang w:val="zh-CN"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《陕西省畜禽养殖废弃物资源化利用工作方案》（陕政办发[2017]99号）</w:t>
                  </w:r>
                </w:p>
              </w:tc>
              <w:tc>
                <w:tcPr>
                  <w:tcW w:w="2165" w:type="pct"/>
                  <w:tcBorders>
                    <w:tl2br w:val="nil"/>
                    <w:tr2bl w:val="nil"/>
                  </w:tcBorders>
                  <w:noWrap w:val="0"/>
                  <w:vAlign w:val="center"/>
                </w:tcPr>
                <w:p>
                  <w:pPr>
                    <w:numPr>
                      <w:ilvl w:val="0"/>
                      <w:numId w:val="0"/>
                    </w:numPr>
                    <w:jc w:val="both"/>
                    <w:rPr>
                      <w:rFonts w:hint="eastAsia"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实施种养业循环一体化工程，整县推进畜禽粪污资源化利用。以果菜茶大县和畜牧大县等为重点，实施有机肥替代化肥行动。加大畜禽养殖废弃物资源化利用投入力度，支持规模养殖</w:t>
                  </w:r>
                </w:p>
                <w:p>
                  <w:pPr>
                    <w:numPr>
                      <w:ilvl w:val="0"/>
                      <w:numId w:val="0"/>
                    </w:numPr>
                    <w:ind w:left="0" w:leftChars="0" w:firstLine="0" w:firstLineChars="0"/>
                    <w:jc w:val="both"/>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场、第三方处理企业、社会化服务组织建设粪污处理设施，积极推广使用有机肥。</w:t>
                  </w:r>
                </w:p>
              </w:tc>
              <w:tc>
                <w:tcPr>
                  <w:tcW w:w="1082" w:type="pct"/>
                  <w:tcBorders>
                    <w:tl2br w:val="nil"/>
                    <w:tr2bl w:val="nil"/>
                  </w:tcBorders>
                  <w:noWrap w:val="0"/>
                  <w:vAlign w:val="center"/>
                </w:tcPr>
                <w:p>
                  <w:pPr>
                    <w:jc w:val="cente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cs="Times New Roman"/>
                      <w:color w:val="000000" w:themeColor="text1"/>
                      <w:kern w:val="0"/>
                      <w:sz w:val="21"/>
                      <w:szCs w:val="21"/>
                      <w:highlight w:val="none"/>
                      <w:lang w:val="en-US" w:eastAsia="zh-CN"/>
                      <w14:textFill>
                        <w14:solidFill>
                          <w14:schemeClr w14:val="tx1"/>
                        </w14:solidFill>
                      </w14:textFill>
                    </w:rPr>
                    <w:t>本项目</w:t>
                  </w:r>
                  <w:r>
                    <w:rPr>
                      <w:rFonts w:hint="eastAsia" w:cs="Times New Roman"/>
                      <w:color w:val="000000" w:themeColor="text1"/>
                      <w:kern w:val="0"/>
                      <w:sz w:val="21"/>
                      <w:szCs w:val="21"/>
                      <w:highlight w:val="none"/>
                      <w:lang w:val="en-US" w:eastAsia="zh-CN"/>
                      <w14:textFill>
                        <w14:solidFill>
                          <w14:schemeClr w14:val="tx1"/>
                        </w14:solidFill>
                      </w14:textFill>
                    </w:rPr>
                    <w:t>为污泥处置项目，添加少量畜禽粪等作为辅料；污泥经处置后进行土地利用，实现了畜禽养殖废弃物资源化利用。</w:t>
                  </w:r>
                </w:p>
              </w:tc>
              <w:tc>
                <w:tcPr>
                  <w:tcW w:w="597" w:type="pct"/>
                  <w:tcBorders>
                    <w:tl2br w:val="nil"/>
                    <w:tr2bl w:val="nil"/>
                  </w:tcBorders>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bl>
          <w:p>
            <w:pPr>
              <w:adjustRightInd w:val="0"/>
              <w:snapToGrid w:val="0"/>
              <w:spacing w:line="360" w:lineRule="auto"/>
              <w:ind w:firstLine="482" w:firstLineChars="20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（2）与相关规划符合性分析</w:t>
            </w:r>
          </w:p>
          <w:p>
            <w:pPr>
              <w:pStyle w:val="8"/>
              <w:keepNext/>
              <w:keepLines w:val="0"/>
              <w:pageBreakBefore w:val="0"/>
              <w:widowControl w:val="0"/>
              <w:kinsoku/>
              <w:wordWrap/>
              <w:overflowPunct w:val="0"/>
              <w:topLinePunct w:val="0"/>
              <w:autoSpaceDE/>
              <w:autoSpaceDN/>
              <w:bidi w:val="0"/>
              <w:adjustRightInd/>
              <w:snapToGrid w:val="0"/>
              <w:spacing w:before="0" w:after="0" w:line="360" w:lineRule="auto"/>
              <w:ind w:left="0" w:firstLine="480" w:firstLineChars="200"/>
              <w:textAlignment w:val="auto"/>
              <w:rPr>
                <w:rFonts w:hint="eastAsia" w:eastAsia="宋体"/>
                <w:b w:val="0"/>
                <w:bCs w:val="0"/>
                <w:color w:val="000000" w:themeColor="text1"/>
                <w:kern w:val="2"/>
                <w:sz w:val="24"/>
                <w:szCs w:val="24"/>
                <w14:textFill>
                  <w14:solidFill>
                    <w14:schemeClr w14:val="tx1"/>
                  </w14:solidFill>
                </w14:textFill>
              </w:rPr>
            </w:pPr>
            <w:r>
              <w:rPr>
                <w:rFonts w:hint="eastAsia" w:eastAsia="宋体"/>
                <w:b w:val="0"/>
                <w:bCs w:val="0"/>
                <w:color w:val="000000" w:themeColor="text1"/>
                <w:kern w:val="2"/>
                <w:sz w:val="24"/>
                <w:szCs w:val="24"/>
                <w14:textFill>
                  <w14:solidFill>
                    <w14:schemeClr w14:val="tx1"/>
                  </w14:solidFill>
                </w14:textFill>
              </w:rPr>
              <w:t>本项目与相关规划符合性分析见表1-2。</w:t>
            </w:r>
          </w:p>
          <w:p>
            <w:pPr>
              <w:pStyle w:val="8"/>
              <w:spacing w:before="0" w:after="0" w:line="240" w:lineRule="auto"/>
              <w:ind w:left="0" w:firstLine="0"/>
              <w:jc w:val="center"/>
              <w:rPr>
                <w:rFonts w:hint="eastAsia"/>
                <w:color w:val="000000" w:themeColor="text1"/>
                <w14:textFill>
                  <w14:solidFill>
                    <w14:schemeClr w14:val="tx1"/>
                  </w14:solidFill>
                </w14:textFill>
              </w:rPr>
            </w:pPr>
            <w:r>
              <w:rPr>
                <w:rFonts w:eastAsia="宋体"/>
                <w:color w:val="000000" w:themeColor="text1"/>
                <w:sz w:val="21"/>
                <w:szCs w:val="24"/>
                <w14:textFill>
                  <w14:solidFill>
                    <w14:schemeClr w14:val="tx1"/>
                  </w14:solidFill>
                </w14:textFill>
              </w:rPr>
              <w:t>表</w:t>
            </w:r>
            <w:r>
              <w:rPr>
                <w:rFonts w:hint="eastAsia" w:eastAsia="宋体"/>
                <w:color w:val="000000" w:themeColor="text1"/>
                <w:sz w:val="21"/>
                <w:szCs w:val="24"/>
                <w:lang w:val="en-US" w:eastAsia="zh-CN"/>
                <w14:textFill>
                  <w14:solidFill>
                    <w14:schemeClr w14:val="tx1"/>
                  </w14:solidFill>
                </w14:textFill>
              </w:rPr>
              <w:t>1</w:t>
            </w:r>
            <w:r>
              <w:rPr>
                <w:rFonts w:hint="eastAsia" w:eastAsia="宋体"/>
                <w:color w:val="000000" w:themeColor="text1"/>
                <w:sz w:val="21"/>
                <w:szCs w:val="24"/>
                <w14:textFill>
                  <w14:solidFill>
                    <w14:schemeClr w14:val="tx1"/>
                  </w14:solidFill>
                </w14:textFill>
              </w:rPr>
              <w:t>-2</w:t>
            </w:r>
            <w:r>
              <w:rPr>
                <w:rFonts w:eastAsia="宋体"/>
                <w:color w:val="000000" w:themeColor="text1"/>
                <w:sz w:val="21"/>
                <w:szCs w:val="24"/>
                <w14:textFill>
                  <w14:solidFill>
                    <w14:schemeClr w14:val="tx1"/>
                  </w14:solidFill>
                </w14:textFill>
              </w:rPr>
              <w:t xml:space="preserve">  与相关</w:t>
            </w:r>
            <w:r>
              <w:rPr>
                <w:rFonts w:hint="eastAsia" w:eastAsia="宋体"/>
                <w:color w:val="000000" w:themeColor="text1"/>
                <w:sz w:val="21"/>
                <w:szCs w:val="24"/>
                <w14:textFill>
                  <w14:solidFill>
                    <w14:schemeClr w14:val="tx1"/>
                  </w14:solidFill>
                </w14:textFill>
              </w:rPr>
              <w:t>规划</w:t>
            </w:r>
            <w:r>
              <w:rPr>
                <w:rFonts w:eastAsia="宋体"/>
                <w:color w:val="000000" w:themeColor="text1"/>
                <w:sz w:val="21"/>
                <w:szCs w:val="24"/>
                <w14:textFill>
                  <w14:solidFill>
                    <w14:schemeClr w14:val="tx1"/>
                  </w14:solidFill>
                </w14:textFill>
              </w:rPr>
              <w:t>符合性分析</w:t>
            </w:r>
          </w:p>
          <w:tbl>
            <w:tblPr>
              <w:tblStyle w:val="26"/>
              <w:tblW w:w="5000" w:type="pct"/>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815"/>
              <w:gridCol w:w="2374"/>
              <w:gridCol w:w="2338"/>
              <w:gridCol w:w="4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1297" w:type="pct"/>
                  <w:tcBorders>
                    <w:tl2br w:val="nil"/>
                    <w:tr2bl w:val="nil"/>
                  </w:tcBorders>
                  <w:noWrap w:val="0"/>
                  <w:vAlign w:val="center"/>
                </w:tcPr>
                <w:p>
                  <w:pPr>
                    <w:pStyle w:val="41"/>
                    <w:adjustRightInd w:val="0"/>
                    <w:snapToGrid w:val="0"/>
                    <w:ind w:firstLine="0" w:firstLineChars="0"/>
                    <w:jc w:val="center"/>
                    <w:rPr>
                      <w:rFonts w:hint="eastAsia" w:ascii="Times New Roman" w:hAnsi="Times New Roman"/>
                      <w:color w:val="000000" w:themeColor="text1"/>
                      <w:sz w:val="21"/>
                      <w:szCs w:val="21"/>
                      <w:lang w:eastAsia="zh-CN"/>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文件</w:t>
                  </w:r>
                  <w:r>
                    <w:rPr>
                      <w:rFonts w:hint="eastAsia" w:ascii="Times New Roman" w:hAnsi="Times New Roman"/>
                      <w:b/>
                      <w:color w:val="000000" w:themeColor="text1"/>
                      <w:sz w:val="21"/>
                      <w:szCs w:val="21"/>
                      <w:lang w:eastAsia="zh-CN"/>
                      <w14:textFill>
                        <w14:solidFill>
                          <w14:schemeClr w14:val="tx1"/>
                        </w14:solidFill>
                      </w14:textFill>
                    </w:rPr>
                    <w:t>名称</w:t>
                  </w:r>
                </w:p>
              </w:tc>
              <w:tc>
                <w:tcPr>
                  <w:tcW w:w="1697" w:type="pct"/>
                  <w:tcBorders>
                    <w:tl2br w:val="nil"/>
                    <w:tr2bl w:val="nil"/>
                  </w:tcBorders>
                  <w:noWrap w:val="0"/>
                  <w:vAlign w:val="center"/>
                </w:tcPr>
                <w:p>
                  <w:pPr>
                    <w:pStyle w:val="41"/>
                    <w:adjustRightInd w:val="0"/>
                    <w:snapToGrid w:val="0"/>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政策要求</w:t>
                  </w:r>
                </w:p>
              </w:tc>
              <w:tc>
                <w:tcPr>
                  <w:tcW w:w="1671" w:type="pct"/>
                  <w:tcBorders>
                    <w:tl2br w:val="nil"/>
                    <w:tr2bl w:val="nil"/>
                  </w:tcBorders>
                  <w:noWrap w:val="0"/>
                  <w:vAlign w:val="center"/>
                </w:tcPr>
                <w:p>
                  <w:pPr>
                    <w:pStyle w:val="41"/>
                    <w:adjustRightInd w:val="0"/>
                    <w:snapToGrid w:val="0"/>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本项目情况</w:t>
                  </w:r>
                </w:p>
              </w:tc>
              <w:tc>
                <w:tcPr>
                  <w:tcW w:w="333" w:type="pct"/>
                  <w:tcBorders>
                    <w:tl2br w:val="nil"/>
                    <w:tr2bl w:val="nil"/>
                  </w:tcBorders>
                  <w:noWrap w:val="0"/>
                  <w:vAlign w:val="center"/>
                </w:tcPr>
                <w:p>
                  <w:pPr>
                    <w:pStyle w:val="41"/>
                    <w:adjustRightInd w:val="0"/>
                    <w:snapToGrid w:val="0"/>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03" w:hRule="atLeast"/>
              </w:trPr>
              <w:tc>
                <w:tcPr>
                  <w:tcW w:w="1297" w:type="pct"/>
                  <w:tcBorders>
                    <w:tl2br w:val="nil"/>
                    <w:tr2bl w:val="nil"/>
                  </w:tcBorders>
                  <w:noWrap w:val="0"/>
                  <w:vAlign w:val="center"/>
                </w:tcPr>
                <w:p>
                  <w:pPr>
                    <w:tabs>
                      <w:tab w:val="left" w:pos="720"/>
                    </w:tabs>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《国家发展改革委关于印发“十四五”循环经济发展规划的通知》（发改环资〔2021〕969号）</w:t>
                  </w:r>
                </w:p>
              </w:tc>
              <w:tc>
                <w:tcPr>
                  <w:tcW w:w="1697" w:type="pct"/>
                  <w:tcBorders>
                    <w:tl2br w:val="nil"/>
                    <w:tr2bl w:val="nil"/>
                  </w:tcBorders>
                  <w:noWrap w:val="0"/>
                  <w:vAlign w:val="center"/>
                </w:tcPr>
                <w:p>
                  <w:pPr>
                    <w:autoSpaceDE w:val="0"/>
                    <w:autoSpaceDN w:val="0"/>
                    <w:adjustRightInd w:val="0"/>
                    <w:snapToGrid w:val="0"/>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（三）深化农业循环经济发展，建立循环型农业生产方式。</w:t>
                  </w:r>
                </w:p>
                <w:p>
                  <w:pPr>
                    <w:autoSpaceDE w:val="0"/>
                    <w:autoSpaceDN w:val="0"/>
                    <w:adjustRightInd w:val="0"/>
                    <w:snapToGrid w:val="0"/>
                    <w:rPr>
                      <w:rFonts w:hint="eastAsia"/>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1.加强农林废弃物资源化利用。推动农作物秸秆、畜禽粪污、林业废弃物、农产品加工副产物等农林废弃物高效利用。</w:t>
                  </w:r>
                </w:p>
              </w:tc>
              <w:tc>
                <w:tcPr>
                  <w:tcW w:w="1671" w:type="pct"/>
                  <w:tcBorders>
                    <w:tl2br w:val="nil"/>
                    <w:tr2bl w:val="nil"/>
                  </w:tcBorders>
                  <w:noWrap w:val="0"/>
                  <w:vAlign w:val="center"/>
                </w:tcPr>
                <w:p>
                  <w:pPr>
                    <w:tabs>
                      <w:tab w:val="left" w:pos="720"/>
                    </w:tabs>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本项目使用</w:t>
                  </w:r>
                  <w:r>
                    <w:rPr>
                      <w:rFonts w:hint="eastAsia"/>
                      <w:color w:val="000000" w:themeColor="text1"/>
                      <w:szCs w:val="21"/>
                      <w:lang w:val="en-US" w:eastAsia="zh-CN"/>
                      <w14:textFill>
                        <w14:solidFill>
                          <w14:schemeClr w14:val="tx1"/>
                        </w14:solidFill>
                      </w14:textFill>
                    </w:rPr>
                    <w:t>牛羊</w:t>
                  </w:r>
                  <w:r>
                    <w:rPr>
                      <w:rFonts w:hint="eastAsia"/>
                      <w:color w:val="000000" w:themeColor="text1"/>
                      <w:szCs w:val="21"/>
                      <w14:textFill>
                        <w14:solidFill>
                          <w14:schemeClr w14:val="tx1"/>
                        </w14:solidFill>
                      </w14:textFill>
                    </w:rPr>
                    <w:t>粪便、农作物秸秆及生活污水处理厂的污泥经过高温发酵生产</w:t>
                  </w:r>
                  <w:r>
                    <w:rPr>
                      <w:rFonts w:hint="eastAsia"/>
                      <w:color w:val="000000" w:themeColor="text1"/>
                      <w:szCs w:val="21"/>
                      <w:lang w:val="en-US" w:eastAsia="zh-CN"/>
                      <w14:textFill>
                        <w14:solidFill>
                          <w14:schemeClr w14:val="tx1"/>
                        </w14:solidFill>
                      </w14:textFill>
                    </w:rPr>
                    <w:t>营养</w:t>
                  </w:r>
                  <w:r>
                    <w:rPr>
                      <w:rFonts w:hint="eastAsia"/>
                      <w:color w:val="000000" w:themeColor="text1"/>
                      <w:szCs w:val="21"/>
                      <w14:textFill>
                        <w14:solidFill>
                          <w14:schemeClr w14:val="tx1"/>
                        </w14:solidFill>
                      </w14:textFill>
                    </w:rPr>
                    <w:t>土</w:t>
                  </w:r>
                  <w:r>
                    <w:rPr>
                      <w:rFonts w:hint="eastAsia"/>
                      <w:color w:val="000000" w:themeColor="text1"/>
                      <w:szCs w:val="21"/>
                      <w:lang w:val="en-US" w:eastAsia="zh-CN"/>
                      <w14:textFill>
                        <w14:solidFill>
                          <w14:schemeClr w14:val="tx1"/>
                        </w14:solidFill>
                      </w14:textFill>
                    </w:rPr>
                    <w:t>用于土壤改良等</w:t>
                  </w:r>
                  <w:r>
                    <w:rPr>
                      <w:rFonts w:hint="eastAsia"/>
                      <w:color w:val="000000" w:themeColor="text1"/>
                      <w:szCs w:val="21"/>
                      <w14:textFill>
                        <w14:solidFill>
                          <w14:schemeClr w14:val="tx1"/>
                        </w14:solidFill>
                      </w14:textFill>
                    </w:rPr>
                    <w:t>，实现了畜禽养殖废弃物的资源化利用。</w:t>
                  </w:r>
                </w:p>
              </w:tc>
              <w:tc>
                <w:tcPr>
                  <w:tcW w:w="333" w:type="pct"/>
                  <w:tcBorders>
                    <w:tl2br w:val="nil"/>
                    <w:tr2bl w:val="nil"/>
                  </w:tcBorders>
                  <w:noWrap w:val="0"/>
                  <w:vAlign w:val="center"/>
                </w:tcPr>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1297" w:type="pct"/>
                  <w:tcBorders>
                    <w:tl2br w:val="nil"/>
                    <w:tr2bl w:val="nil"/>
                  </w:tcBorders>
                  <w:noWrap w:val="0"/>
                  <w:vAlign w:val="center"/>
                </w:tcPr>
                <w:p>
                  <w:pPr>
                    <w:tabs>
                      <w:tab w:val="left" w:pos="720"/>
                    </w:tabs>
                    <w:adjustRightInd w:val="0"/>
                    <w:snapToGrid w:val="0"/>
                    <w:jc w:val="center"/>
                    <w:rPr>
                      <w:rFonts w:hint="eastAsia"/>
                      <w:color w:val="000000" w:themeColor="text1"/>
                      <w:szCs w:val="21"/>
                      <w:u w:val="none" w:color="000000"/>
                      <w14:textFill>
                        <w14:solidFill>
                          <w14:schemeClr w14:val="tx1"/>
                        </w14:solidFill>
                      </w14:textFill>
                    </w:rPr>
                  </w:pPr>
                  <w:r>
                    <w:rPr>
                      <w:color w:val="000000" w:themeColor="text1"/>
                      <w:kern w:val="0"/>
                      <w14:textFill>
                        <w14:solidFill>
                          <w14:schemeClr w14:val="tx1"/>
                        </w14:solidFill>
                      </w14:textFill>
                    </w:rPr>
                    <w:t>《陕西省</w:t>
                  </w:r>
                  <w:r>
                    <w:rPr>
                      <w:rFonts w:hint="eastAsia"/>
                      <w:color w:val="000000" w:themeColor="text1"/>
                      <w:kern w:val="0"/>
                      <w14:textFill>
                        <w14:solidFill>
                          <w14:schemeClr w14:val="tx1"/>
                        </w14:solidFill>
                      </w14:textFill>
                    </w:rPr>
                    <w:t>“</w:t>
                  </w:r>
                  <w:r>
                    <w:rPr>
                      <w:color w:val="000000" w:themeColor="text1"/>
                      <w:kern w:val="0"/>
                      <w14:textFill>
                        <w14:solidFill>
                          <w14:schemeClr w14:val="tx1"/>
                        </w14:solidFill>
                      </w14:textFill>
                    </w:rPr>
                    <w:t>十</w:t>
                  </w:r>
                  <w:r>
                    <w:rPr>
                      <w:rFonts w:hint="eastAsia"/>
                      <w:color w:val="000000" w:themeColor="text1"/>
                      <w:kern w:val="0"/>
                      <w14:textFill>
                        <w14:solidFill>
                          <w14:schemeClr w14:val="tx1"/>
                        </w14:solidFill>
                      </w14:textFill>
                    </w:rPr>
                    <w:t>四</w:t>
                  </w:r>
                  <w:r>
                    <w:rPr>
                      <w:color w:val="000000" w:themeColor="text1"/>
                      <w:kern w:val="0"/>
                      <w14:textFill>
                        <w14:solidFill>
                          <w14:schemeClr w14:val="tx1"/>
                        </w14:solidFill>
                      </w14:textFill>
                    </w:rPr>
                    <w:t>五</w:t>
                  </w:r>
                  <w:r>
                    <w:rPr>
                      <w:rFonts w:hint="eastAsia"/>
                      <w:color w:val="000000" w:themeColor="text1"/>
                      <w:kern w:val="0"/>
                      <w14:textFill>
                        <w14:solidFill>
                          <w14:schemeClr w14:val="tx1"/>
                        </w14:solidFill>
                      </w14:textFill>
                    </w:rPr>
                    <w:t>”生态</w:t>
                  </w:r>
                  <w:r>
                    <w:rPr>
                      <w:color w:val="000000" w:themeColor="text1"/>
                      <w:kern w:val="0"/>
                      <w14:textFill>
                        <w14:solidFill>
                          <w14:schemeClr w14:val="tx1"/>
                        </w14:solidFill>
                      </w14:textFill>
                    </w:rPr>
                    <w:t>环境保护规划》</w:t>
                  </w:r>
                </w:p>
              </w:tc>
              <w:tc>
                <w:tcPr>
                  <w:tcW w:w="1697" w:type="pct"/>
                  <w:tcBorders>
                    <w:tl2br w:val="nil"/>
                    <w:tr2bl w:val="nil"/>
                  </w:tcBorders>
                  <w:noWrap w:val="0"/>
                  <w:vAlign w:val="center"/>
                </w:tcPr>
                <w:p>
                  <w:pPr>
                    <w:jc w:val="left"/>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第二节 调整结构强化领域绿色低碳发展</w:t>
                  </w:r>
                </w:p>
                <w:p>
                  <w:pPr>
                    <w:jc w:val="left"/>
                    <w:rPr>
                      <w:color w:val="000000" w:themeColor="text1"/>
                      <w:kern w:val="0"/>
                      <w:highlight w:val="yellow"/>
                      <w14:textFill>
                        <w14:solidFill>
                          <w14:schemeClr w14:val="tx1"/>
                        </w14:solidFill>
                      </w14:textFill>
                    </w:rPr>
                  </w:pPr>
                  <w:r>
                    <w:rPr>
                      <w:rFonts w:hint="eastAsia"/>
                      <w:color w:val="000000" w:themeColor="text1"/>
                      <w:kern w:val="0"/>
                      <w14:textFill>
                        <w14:solidFill>
                          <w14:schemeClr w14:val="tx1"/>
                        </w14:solidFill>
                      </w14:textFill>
                    </w:rPr>
                    <w:t>优化农业投入结构。严格管控秸秤露天焚烧。推进农业秸杆资源化利用，建立完善的秸杆收储运用体系。探索推进畜禽粪污、秸秤、农田残膜农业废弃物资源化利用。推广农业高效节水技术。</w:t>
                  </w:r>
                </w:p>
              </w:tc>
              <w:tc>
                <w:tcPr>
                  <w:tcW w:w="1671" w:type="pct"/>
                  <w:tcBorders>
                    <w:tl2br w:val="nil"/>
                    <w:tr2bl w:val="nil"/>
                  </w:tcBorders>
                  <w:noWrap w:val="0"/>
                  <w:vAlign w:val="center"/>
                </w:tcPr>
                <w:p>
                  <w:pPr>
                    <w:jc w:val="center"/>
                    <w:rPr>
                      <w:color w:val="000000" w:themeColor="text1"/>
                      <w:kern w:val="0"/>
                      <w:highlight w:val="yellow"/>
                      <w14:textFill>
                        <w14:solidFill>
                          <w14:schemeClr w14:val="tx1"/>
                        </w14:solidFill>
                      </w14:textFill>
                    </w:rPr>
                  </w:pPr>
                  <w:r>
                    <w:rPr>
                      <w:rFonts w:hint="eastAsia"/>
                      <w:color w:val="000000" w:themeColor="text1"/>
                      <w:szCs w:val="21"/>
                      <w14:textFill>
                        <w14:solidFill>
                          <w14:schemeClr w14:val="tx1"/>
                        </w14:solidFill>
                      </w14:textFill>
                    </w:rPr>
                    <w:t>本项目使用</w:t>
                  </w:r>
                  <w:r>
                    <w:rPr>
                      <w:rFonts w:hint="eastAsia"/>
                      <w:color w:val="000000" w:themeColor="text1"/>
                      <w:szCs w:val="21"/>
                      <w:lang w:val="en-US" w:eastAsia="zh-CN"/>
                      <w14:textFill>
                        <w14:solidFill>
                          <w14:schemeClr w14:val="tx1"/>
                        </w14:solidFill>
                      </w14:textFill>
                    </w:rPr>
                    <w:t>牛羊</w:t>
                  </w:r>
                  <w:r>
                    <w:rPr>
                      <w:rFonts w:hint="eastAsia"/>
                      <w:color w:val="000000" w:themeColor="text1"/>
                      <w:szCs w:val="21"/>
                      <w14:textFill>
                        <w14:solidFill>
                          <w14:schemeClr w14:val="tx1"/>
                        </w14:solidFill>
                      </w14:textFill>
                    </w:rPr>
                    <w:t>粪便、农作物秸秆及生活污水处理厂的污泥经过高温发酵生产</w:t>
                  </w:r>
                  <w:r>
                    <w:rPr>
                      <w:rFonts w:hint="eastAsia"/>
                      <w:color w:val="000000" w:themeColor="text1"/>
                      <w:szCs w:val="21"/>
                      <w:lang w:val="en-US" w:eastAsia="zh-CN"/>
                      <w14:textFill>
                        <w14:solidFill>
                          <w14:schemeClr w14:val="tx1"/>
                        </w14:solidFill>
                      </w14:textFill>
                    </w:rPr>
                    <w:t>营养</w:t>
                  </w:r>
                  <w:r>
                    <w:rPr>
                      <w:rFonts w:hint="eastAsia"/>
                      <w:color w:val="000000" w:themeColor="text1"/>
                      <w:szCs w:val="21"/>
                      <w14:textFill>
                        <w14:solidFill>
                          <w14:schemeClr w14:val="tx1"/>
                        </w14:solidFill>
                      </w14:textFill>
                    </w:rPr>
                    <w:t>土</w:t>
                  </w:r>
                  <w:r>
                    <w:rPr>
                      <w:rFonts w:hint="eastAsia"/>
                      <w:color w:val="000000" w:themeColor="text1"/>
                      <w:szCs w:val="21"/>
                      <w:lang w:val="en-US" w:eastAsia="zh-CN"/>
                      <w14:textFill>
                        <w14:solidFill>
                          <w14:schemeClr w14:val="tx1"/>
                        </w14:solidFill>
                      </w14:textFill>
                    </w:rPr>
                    <w:t>用于土壤改良等</w:t>
                  </w:r>
                  <w:r>
                    <w:rPr>
                      <w:rFonts w:hint="eastAsia"/>
                      <w:color w:val="000000" w:themeColor="text1"/>
                      <w:szCs w:val="21"/>
                      <w14:textFill>
                        <w14:solidFill>
                          <w14:schemeClr w14:val="tx1"/>
                        </w14:solidFill>
                      </w14:textFill>
                    </w:rPr>
                    <w:t>，实现了畜禽养殖废弃物的资源化利用。</w:t>
                  </w:r>
                </w:p>
              </w:tc>
              <w:tc>
                <w:tcPr>
                  <w:tcW w:w="333" w:type="pct"/>
                  <w:tcBorders>
                    <w:tl2br w:val="nil"/>
                    <w:tr2bl w:val="nil"/>
                  </w:tcBorders>
                  <w:noWrap w:val="0"/>
                  <w:vAlign w:val="center"/>
                </w:tcPr>
                <w:p>
                  <w:pPr>
                    <w:adjustRightInd w:val="0"/>
                    <w:snapToGrid w:val="0"/>
                    <w:jc w:val="center"/>
                    <w:rPr>
                      <w:color w:val="000000" w:themeColor="text1"/>
                      <w:szCs w:val="21"/>
                      <w:u w:val="none" w:color="000000"/>
                      <w14:textFill>
                        <w14:solidFill>
                          <w14:schemeClr w14:val="tx1"/>
                        </w14:solidFill>
                      </w14:textFill>
                    </w:rPr>
                  </w:pPr>
                  <w:r>
                    <w:rPr>
                      <w:rFonts w:hint="eastAsia"/>
                      <w:color w:val="000000" w:themeColor="text1"/>
                      <w:szCs w:val="21"/>
                      <w:u w:val="none" w:color="000000"/>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1297" w:type="pct"/>
                  <w:tcBorders>
                    <w:tl2br w:val="nil"/>
                    <w:tr2bl w:val="nil"/>
                  </w:tcBorders>
                  <w:noWrap w:val="0"/>
                  <w:vAlign w:val="center"/>
                </w:tcPr>
                <w:p>
                  <w:pPr>
                    <w:tabs>
                      <w:tab w:val="left" w:pos="720"/>
                    </w:tabs>
                    <w:adjustRightInd w:val="0"/>
                    <w:snapToGri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《榆林市“十四五”工业固体废物污染防治规划》</w:t>
                  </w:r>
                </w:p>
              </w:tc>
              <w:tc>
                <w:tcPr>
                  <w:tcW w:w="1697" w:type="pct"/>
                  <w:tcBorders>
                    <w:tl2br w:val="nil"/>
                    <w:tr2bl w:val="nil"/>
                  </w:tcBorders>
                  <w:noWrap w:val="0"/>
                  <w:vAlign w:val="center"/>
                </w:tcPr>
                <w:p>
                  <w:pPr>
                    <w:jc w:val="left"/>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（二）基本原则</w:t>
                  </w:r>
                </w:p>
                <w:p>
                  <w:pPr>
                    <w:jc w:val="left"/>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1.坚持减量化、资源化、无害化原则。</w:t>
                  </w:r>
                </w:p>
                <w:p>
                  <w:pPr>
                    <w:jc w:val="left"/>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坚持对已产生的固体废物进行有效收集和规范存，优先开展循环利用，转化为产品或可供再利用的二次原料，加大资源化利用率。坚持对已产生但又无法或暂时无法进行综合利用的固体废物，进行对环境无害化处理，降低固体废物的危害性，并最大限度降低固体废物的填埋量</w:t>
                  </w:r>
                </w:p>
              </w:tc>
              <w:tc>
                <w:tcPr>
                  <w:tcW w:w="1671" w:type="pct"/>
                  <w:tcBorders>
                    <w:tl2br w:val="nil"/>
                    <w:tr2bl w:val="nil"/>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本项目为生活污水处理厂污泥综合利用项目，项目建成后可减少生活污泥的填埋量，产品可以用于土壤改良资源化利用。</w:t>
                  </w:r>
                </w:p>
              </w:tc>
              <w:tc>
                <w:tcPr>
                  <w:tcW w:w="333" w:type="pct"/>
                  <w:tcBorders>
                    <w:tl2br w:val="nil"/>
                    <w:tr2bl w:val="nil"/>
                  </w:tcBorders>
                  <w:noWrap w:val="0"/>
                  <w:vAlign w:val="center"/>
                </w:tcPr>
                <w:p>
                  <w:pPr>
                    <w:adjustRightInd w:val="0"/>
                    <w:snapToGrid w:val="0"/>
                    <w:jc w:val="center"/>
                    <w:rPr>
                      <w:rFonts w:hint="eastAsia" w:eastAsia="宋体"/>
                      <w:color w:val="000000" w:themeColor="text1"/>
                      <w:szCs w:val="21"/>
                      <w:u w:val="none" w:color="000000"/>
                      <w:lang w:val="en-US" w:eastAsia="zh-CN"/>
                      <w14:textFill>
                        <w14:solidFill>
                          <w14:schemeClr w14:val="tx1"/>
                        </w14:solidFill>
                      </w14:textFill>
                    </w:rPr>
                  </w:pPr>
                  <w:r>
                    <w:rPr>
                      <w:rFonts w:hint="eastAsia"/>
                      <w:color w:val="000000" w:themeColor="text1"/>
                      <w:szCs w:val="21"/>
                      <w:u w:val="none" w:color="000000"/>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9" w:hRule="atLeast"/>
              </w:trPr>
              <w:tc>
                <w:tcPr>
                  <w:tcW w:w="1297" w:type="pct"/>
                  <w:vMerge w:val="restart"/>
                  <w:tcBorders>
                    <w:tl2br w:val="nil"/>
                    <w:tr2bl w:val="nil"/>
                  </w:tcBorders>
                  <w:noWrap w:val="0"/>
                  <w:vAlign w:val="center"/>
                </w:tcPr>
                <w:p>
                  <w:pPr>
                    <w:jc w:val="left"/>
                    <w:rPr>
                      <w:rFonts w:hint="eastAsia"/>
                      <w:color w:val="000000" w:themeColor="text1"/>
                      <w:kern w:val="0"/>
                      <w:szCs w:val="21"/>
                      <w:lang w:eastAsia="zh-CN"/>
                      <w14:textFill>
                        <w14:solidFill>
                          <w14:schemeClr w14:val="tx1"/>
                        </w14:solidFill>
                      </w14:textFill>
                    </w:rPr>
                  </w:pPr>
                  <w:r>
                    <w:rPr>
                      <w:rFonts w:hint="eastAsia"/>
                      <w:color w:val="000000" w:themeColor="text1"/>
                      <w:kern w:val="0"/>
                      <w:szCs w:val="21"/>
                      <w:lang w:eastAsia="zh-CN"/>
                      <w14:textFill>
                        <w14:solidFill>
                          <w14:schemeClr w14:val="tx1"/>
                        </w14:solidFill>
                      </w14:textFill>
                    </w:rPr>
                    <w:t>《榆林市2023年生态环境保护</w:t>
                  </w:r>
                  <w:r>
                    <w:rPr>
                      <w:rFonts w:hint="eastAsia"/>
                      <w:color w:val="000000" w:themeColor="text1"/>
                      <w:kern w:val="0"/>
                      <w:szCs w:val="21"/>
                      <w:lang w:val="en-US" w:eastAsia="zh-CN"/>
                      <w14:textFill>
                        <w14:solidFill>
                          <w14:schemeClr w14:val="tx1"/>
                        </w14:solidFill>
                      </w14:textFill>
                    </w:rPr>
                    <w:t>三十</w:t>
                  </w:r>
                  <w:r>
                    <w:rPr>
                      <w:rFonts w:hint="eastAsia"/>
                      <w:color w:val="000000" w:themeColor="text1"/>
                      <w:kern w:val="0"/>
                      <w:szCs w:val="21"/>
                      <w:lang w:eastAsia="zh-CN"/>
                      <w14:textFill>
                        <w14:solidFill>
                          <w14:schemeClr w14:val="tx1"/>
                        </w14:solidFill>
                      </w14:textFill>
                    </w:rPr>
                    <w:t>项攻坚行动方案》</w:t>
                  </w:r>
                </w:p>
              </w:tc>
              <w:tc>
                <w:tcPr>
                  <w:tcW w:w="1697" w:type="pct"/>
                  <w:tcBorders>
                    <w:tl2br w:val="nil"/>
                    <w:tr2bl w:val="nil"/>
                  </w:tcBorders>
                  <w:noWrap w:val="0"/>
                  <w:vAlign w:val="center"/>
                </w:tcPr>
                <w:p>
                  <w:pPr>
                    <w:jc w:val="left"/>
                    <w:rPr>
                      <w:rFonts w:hint="eastAsia"/>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榆林中心城区和各县市区城区及周边所有建筑（道路工程、商砼站）施工做到工地周边围挡、物料裸土覆盖、土方开挖（拆迁）湿法作业、路面硬化、出入车辆清洗、渣土车辆密闭运输“六个百分之百”</w:t>
                  </w:r>
                </w:p>
              </w:tc>
              <w:tc>
                <w:tcPr>
                  <w:tcW w:w="1671" w:type="pct"/>
                  <w:tcBorders>
                    <w:tl2br w:val="nil"/>
                    <w:tr2bl w:val="nil"/>
                  </w:tcBorders>
                  <w:noWrap w:val="0"/>
                  <w:vAlign w:val="center"/>
                </w:tcPr>
                <w:p>
                  <w:pP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本项目位于榆林市佳县，项目在施工过程中设置围挡、物料裸土等覆盖、</w:t>
                  </w:r>
                  <w:r>
                    <w:rPr>
                      <w:rFonts w:hint="eastAsia"/>
                      <w:color w:val="000000" w:themeColor="text1"/>
                      <w:kern w:val="0"/>
                      <w:szCs w:val="21"/>
                      <w:lang w:val="en-US" w:eastAsia="zh-CN"/>
                      <w14:textFill>
                        <w14:solidFill>
                          <w14:schemeClr w14:val="tx1"/>
                        </w14:solidFill>
                      </w14:textFill>
                    </w:rPr>
                    <w:t>土方开挖（拆迁）湿法作业、路面硬化、出入车辆清洗、渣土车辆密闭运输“六个百分之百</w:t>
                  </w:r>
                </w:p>
              </w:tc>
              <w:tc>
                <w:tcPr>
                  <w:tcW w:w="333" w:type="pct"/>
                  <w:tcBorders>
                    <w:tl2br w:val="nil"/>
                    <w:tr2bl w:val="nil"/>
                  </w:tcBorders>
                  <w:noWrap w:val="0"/>
                  <w:vAlign w:val="center"/>
                </w:tcPr>
                <w:p>
                  <w:pPr>
                    <w:adjustRightInd w:val="0"/>
                    <w:snapToGrid w:val="0"/>
                    <w:jc w:val="center"/>
                    <w:rPr>
                      <w:rFonts w:hint="eastAsia" w:eastAsia="宋体"/>
                      <w:color w:val="000000" w:themeColor="text1"/>
                      <w:szCs w:val="21"/>
                      <w:u w:val="none" w:color="000000"/>
                      <w:lang w:val="en-US" w:eastAsia="zh-CN"/>
                      <w14:textFill>
                        <w14:solidFill>
                          <w14:schemeClr w14:val="tx1"/>
                        </w14:solidFill>
                      </w14:textFill>
                    </w:rPr>
                  </w:pPr>
                  <w:r>
                    <w:rPr>
                      <w:rFonts w:hint="eastAsia"/>
                      <w:color w:val="000000" w:themeColor="text1"/>
                      <w:szCs w:val="21"/>
                      <w:u w:val="none" w:color="000000"/>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9" w:hRule="atLeast"/>
              </w:trPr>
              <w:tc>
                <w:tcPr>
                  <w:tcW w:w="1297" w:type="pct"/>
                  <w:vMerge w:val="continue"/>
                  <w:tcBorders>
                    <w:tl2br w:val="nil"/>
                    <w:tr2bl w:val="nil"/>
                  </w:tcBorders>
                  <w:noWrap w:val="0"/>
                  <w:vAlign w:val="center"/>
                </w:tcPr>
                <w:p>
                  <w:pPr>
                    <w:jc w:val="left"/>
                    <w:rPr>
                      <w:rFonts w:hint="eastAsia"/>
                      <w:color w:val="000000" w:themeColor="text1"/>
                      <w:kern w:val="0"/>
                      <w:szCs w:val="21"/>
                      <w:lang w:eastAsia="zh-CN"/>
                      <w14:textFill>
                        <w14:solidFill>
                          <w14:schemeClr w14:val="tx1"/>
                        </w14:solidFill>
                      </w14:textFill>
                    </w:rPr>
                  </w:pPr>
                </w:p>
              </w:tc>
              <w:tc>
                <w:tcPr>
                  <w:tcW w:w="1697" w:type="pct"/>
                  <w:tcBorders>
                    <w:tl2br w:val="nil"/>
                    <w:tr2bl w:val="nil"/>
                  </w:tcBorders>
                  <w:noWrap w:val="0"/>
                  <w:vAlign w:val="center"/>
                </w:tcPr>
                <w:p>
                  <w:pPr>
                    <w:jc w:val="left"/>
                    <w:rPr>
                      <w:rFonts w:hint="eastAsia"/>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12.非道路移动机械管控行动。强化非道路移动机械尾气排放管控，全市行政区域内禁止未编码挂牌及检测不合格的非道路移动机械使用。各县市区将非道路移动机械编码挂牌、检测工作纳入环保监管重点。</w:t>
                  </w:r>
                </w:p>
              </w:tc>
              <w:tc>
                <w:tcPr>
                  <w:tcW w:w="1671" w:type="pct"/>
                  <w:tcBorders>
                    <w:tl2br w:val="nil"/>
                    <w:tr2bl w:val="nil"/>
                  </w:tcBorders>
                  <w:noWrap w:val="0"/>
                  <w:vAlign w:val="center"/>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本项目在施工和运行过程中使用到的非道路移动机械（铲车、抛翻机等设备）均为编码挂牌且检测合格机械。</w:t>
                  </w:r>
                </w:p>
              </w:tc>
              <w:tc>
                <w:tcPr>
                  <w:tcW w:w="333" w:type="pct"/>
                  <w:tcBorders>
                    <w:tl2br w:val="nil"/>
                    <w:tr2bl w:val="nil"/>
                  </w:tcBorders>
                  <w:noWrap w:val="0"/>
                  <w:vAlign w:val="center"/>
                </w:tcPr>
                <w:p>
                  <w:pPr>
                    <w:adjustRightInd w:val="0"/>
                    <w:snapToGrid w:val="0"/>
                    <w:jc w:val="center"/>
                    <w:rPr>
                      <w:rFonts w:hint="eastAsia" w:eastAsia="宋体"/>
                      <w:color w:val="000000" w:themeColor="text1"/>
                      <w:szCs w:val="21"/>
                      <w:u w:val="none" w:color="000000"/>
                      <w:lang w:val="en-US" w:eastAsia="zh-CN"/>
                      <w14:textFill>
                        <w14:solidFill>
                          <w14:schemeClr w14:val="tx1"/>
                        </w14:solidFill>
                      </w14:textFill>
                    </w:rPr>
                  </w:pPr>
                  <w:r>
                    <w:rPr>
                      <w:rFonts w:hint="eastAsia"/>
                      <w:color w:val="000000" w:themeColor="text1"/>
                      <w:szCs w:val="21"/>
                      <w:u w:val="none" w:color="000000"/>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9" w:hRule="atLeast"/>
              </w:trPr>
              <w:tc>
                <w:tcPr>
                  <w:tcW w:w="1297" w:type="pct"/>
                  <w:tcBorders>
                    <w:tl2br w:val="nil"/>
                    <w:tr2bl w:val="nil"/>
                  </w:tcBorders>
                  <w:noWrap w:val="0"/>
                  <w:vAlign w:val="center"/>
                </w:tcPr>
                <w:p>
                  <w:pPr>
                    <w:jc w:val="left"/>
                    <w:rPr>
                      <w:rFonts w:hint="eastAsia"/>
                      <w:color w:val="000000" w:themeColor="text1"/>
                      <w:kern w:val="0"/>
                      <w:szCs w:val="21"/>
                      <w:lang w:eastAsia="zh-CN"/>
                      <w14:textFill>
                        <w14:solidFill>
                          <w14:schemeClr w14:val="tx1"/>
                        </w14:solidFill>
                      </w14:textFill>
                    </w:rPr>
                  </w:pPr>
                </w:p>
              </w:tc>
              <w:tc>
                <w:tcPr>
                  <w:tcW w:w="1697" w:type="pct"/>
                  <w:tcBorders>
                    <w:tl2br w:val="nil"/>
                    <w:tr2bl w:val="nil"/>
                  </w:tcBorders>
                  <w:noWrap w:val="0"/>
                  <w:vAlign w:val="center"/>
                </w:tcPr>
                <w:p>
                  <w:pPr>
                    <w:jc w:val="left"/>
                    <w:rPr>
                      <w:rFonts w:hint="default"/>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13、秸秆禁烧管控行动。3-4月春耕期间，全市禁止焚烧秸秆、杂草。拓宽秸秆利用途径，各县市区要大力推广秸秆肥料化、饲料化、基料化、原料化、能源化等综合利用技术</w:t>
                  </w:r>
                </w:p>
              </w:tc>
              <w:tc>
                <w:tcPr>
                  <w:tcW w:w="1671" w:type="pct"/>
                  <w:tcBorders>
                    <w:tl2br w:val="nil"/>
                    <w:tr2bl w:val="nil"/>
                  </w:tcBorders>
                  <w:noWrap w:val="0"/>
                  <w:vAlign w:val="center"/>
                </w:tcPr>
                <w:p>
                  <w:pPr>
                    <w:jc w:val="left"/>
                    <w:rPr>
                      <w:rFonts w:hint="eastAsia"/>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本项目使用牛羊粪便、农作物秸秆及生活污水处理厂的污泥经过高温发酵生产营养土用于土壤改良，实现了秸秆的资源化利用。</w:t>
                  </w:r>
                </w:p>
              </w:tc>
              <w:tc>
                <w:tcPr>
                  <w:tcW w:w="333" w:type="pct"/>
                  <w:tcBorders>
                    <w:tl2br w:val="nil"/>
                    <w:tr2bl w:val="nil"/>
                  </w:tcBorders>
                  <w:noWrap w:val="0"/>
                  <w:vAlign w:val="center"/>
                </w:tcPr>
                <w:p>
                  <w:pPr>
                    <w:adjustRightInd w:val="0"/>
                    <w:snapToGrid w:val="0"/>
                    <w:jc w:val="center"/>
                    <w:rPr>
                      <w:rFonts w:hint="eastAsia" w:eastAsia="宋体"/>
                      <w:color w:val="000000" w:themeColor="text1"/>
                      <w:szCs w:val="21"/>
                      <w:u w:val="none" w:color="000000"/>
                      <w:lang w:val="en-US" w:eastAsia="zh-CN"/>
                      <w14:textFill>
                        <w14:solidFill>
                          <w14:schemeClr w14:val="tx1"/>
                        </w14:solidFill>
                      </w14:textFill>
                    </w:rPr>
                  </w:pPr>
                  <w:r>
                    <w:rPr>
                      <w:rFonts w:hint="eastAsia"/>
                      <w:color w:val="000000" w:themeColor="text1"/>
                      <w:szCs w:val="21"/>
                      <w:u w:val="none" w:color="000000"/>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1297" w:type="pct"/>
                  <w:tcBorders>
                    <w:tl2br w:val="nil"/>
                    <w:tr2bl w:val="nil"/>
                  </w:tcBorders>
                  <w:noWrap w:val="0"/>
                  <w:vAlign w:val="center"/>
                </w:tcPr>
                <w:p>
                  <w:pPr>
                    <w:keepNext w:val="0"/>
                    <w:keepLines w:val="0"/>
                    <w:widowControl/>
                    <w:suppressLineNumbers w:val="0"/>
                    <w:jc w:val="left"/>
                    <w:rPr>
                      <w:color w:val="000000" w:themeColor="text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《佳县国民经济和社会发展第十四个五年规划和二〇三五年远景目标纲要》</w:t>
                  </w:r>
                </w:p>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p>
              </w:tc>
              <w:tc>
                <w:tcPr>
                  <w:tcW w:w="1697" w:type="pct"/>
                  <w:tcBorders>
                    <w:tl2br w:val="nil"/>
                    <w:tr2bl w:val="nil"/>
                  </w:tcBorders>
                  <w:noWrap w:val="0"/>
                  <w:vAlign w:val="center"/>
                </w:tcPr>
                <w:p>
                  <w:pPr>
                    <w:keepNext w:val="0"/>
                    <w:keepLines w:val="0"/>
                    <w:widowControl/>
                    <w:suppressLineNumbers w:val="0"/>
                    <w:jc w:val="left"/>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二、打造城乡环境新风貌。到2025年，人均绿色面积达到20平方米/人，县城生活垃圾无害化处理率达到90%以上，生活污水处理率达到100%，雨污分流率达到70%。</w:t>
                  </w:r>
                </w:p>
              </w:tc>
              <w:tc>
                <w:tcPr>
                  <w:tcW w:w="1671" w:type="pct"/>
                  <w:tcBorders>
                    <w:tl2br w:val="nil"/>
                    <w:tr2bl w:val="nil"/>
                  </w:tcBorders>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w:t>
                  </w:r>
                  <w:r>
                    <w:rPr>
                      <w:rFonts w:hint="eastAsia"/>
                      <w:color w:val="000000" w:themeColor="text1"/>
                      <w:szCs w:val="21"/>
                      <w:lang w:val="en-US" w:eastAsia="zh-CN"/>
                      <w14:textFill>
                        <w14:solidFill>
                          <w14:schemeClr w14:val="tx1"/>
                        </w14:solidFill>
                      </w14:textFill>
                    </w:rPr>
                    <w:t>牛羊</w:t>
                  </w:r>
                  <w:r>
                    <w:rPr>
                      <w:rFonts w:hint="eastAsia"/>
                      <w:color w:val="000000" w:themeColor="text1"/>
                      <w:szCs w:val="21"/>
                      <w14:textFill>
                        <w14:solidFill>
                          <w14:schemeClr w14:val="tx1"/>
                        </w14:solidFill>
                      </w14:textFill>
                    </w:rPr>
                    <w:t>粪便、农作物秸秆及生活污水处理厂的污泥经过高温发酵生产</w:t>
                  </w:r>
                  <w:r>
                    <w:rPr>
                      <w:rFonts w:hint="eastAsia"/>
                      <w:color w:val="000000" w:themeColor="text1"/>
                      <w:szCs w:val="21"/>
                      <w:lang w:val="en-US" w:eastAsia="zh-CN"/>
                      <w14:textFill>
                        <w14:solidFill>
                          <w14:schemeClr w14:val="tx1"/>
                        </w14:solidFill>
                      </w14:textFill>
                    </w:rPr>
                    <w:t>营养</w:t>
                  </w:r>
                  <w:r>
                    <w:rPr>
                      <w:rFonts w:hint="eastAsia"/>
                      <w:color w:val="000000" w:themeColor="text1"/>
                      <w:szCs w:val="21"/>
                      <w14:textFill>
                        <w14:solidFill>
                          <w14:schemeClr w14:val="tx1"/>
                        </w14:solidFill>
                      </w14:textFill>
                    </w:rPr>
                    <w:t>土</w:t>
                  </w:r>
                  <w:r>
                    <w:rPr>
                      <w:rFonts w:hint="eastAsia"/>
                      <w:color w:val="000000" w:themeColor="text1"/>
                      <w:szCs w:val="21"/>
                      <w:lang w:val="en-US" w:eastAsia="zh-CN"/>
                      <w14:textFill>
                        <w14:solidFill>
                          <w14:schemeClr w14:val="tx1"/>
                        </w14:solidFill>
                      </w14:textFill>
                    </w:rPr>
                    <w:t>用于土壤改良</w:t>
                  </w:r>
                  <w:r>
                    <w:rPr>
                      <w:rFonts w:hint="eastAsia"/>
                      <w:color w:val="000000" w:themeColor="text1"/>
                      <w:szCs w:val="21"/>
                      <w14:textFill>
                        <w14:solidFill>
                          <w14:schemeClr w14:val="tx1"/>
                        </w14:solidFill>
                      </w14:textFill>
                    </w:rPr>
                    <w:t>，实现了畜禽养殖废弃物的资源化利用。</w:t>
                  </w:r>
                </w:p>
              </w:tc>
              <w:tc>
                <w:tcPr>
                  <w:tcW w:w="333" w:type="pct"/>
                  <w:tcBorders>
                    <w:tl2br w:val="nil"/>
                    <w:tr2bl w:val="nil"/>
                  </w:tcBorders>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bl>
          <w:p>
            <w:pPr>
              <w:adjustRightInd w:val="0"/>
              <w:snapToGrid w:val="0"/>
              <w:spacing w:line="360" w:lineRule="auto"/>
              <w:ind w:firstLine="482" w:firstLineChars="200"/>
              <w:rPr>
                <w:rFonts w:hint="default" w:eastAsia="宋体"/>
                <w:b/>
                <w:color w:val="000000" w:themeColor="text1"/>
                <w:sz w:val="24"/>
                <w:highlight w:val="none"/>
                <w:lang w:val="en-US" w:eastAsia="zh-CN"/>
                <w14:textFill>
                  <w14:solidFill>
                    <w14:schemeClr w14:val="tx1"/>
                  </w14:solidFill>
                </w14:textFill>
              </w:rPr>
            </w:pPr>
            <w:r>
              <w:rPr>
                <w:rFonts w:hint="eastAsia"/>
                <w:b/>
                <w:color w:val="000000" w:themeColor="text1"/>
                <w:sz w:val="24"/>
                <w:highlight w:val="none"/>
                <w14:textFill>
                  <w14:solidFill>
                    <w14:schemeClr w14:val="tx1"/>
                  </w14:solidFill>
                </w14:textFill>
              </w:rPr>
              <w:t>（3）固体废物相关法律法规符合性分析</w:t>
            </w:r>
            <w:r>
              <w:rPr>
                <w:rFonts w:hint="eastAsia"/>
                <w:b/>
                <w:color w:val="000000" w:themeColor="text1"/>
                <w:sz w:val="24"/>
                <w:highlight w:val="none"/>
                <w:lang w:val="en-US" w:eastAsia="zh-CN"/>
                <w14:textFill>
                  <w14:solidFill>
                    <w14:schemeClr w14:val="tx1"/>
                  </w14:solidFill>
                </w14:textFill>
              </w:rPr>
              <w:t xml:space="preserve">                                                                                                                                                                                                                                                                                                                                                                                                                                                                                                                                                                                                     </w:t>
            </w:r>
          </w:p>
          <w:p>
            <w:pPr>
              <w:adjustRightInd w:val="0"/>
              <w:snapToGrid w:val="0"/>
              <w:spacing w:line="360" w:lineRule="auto"/>
              <w:ind w:firstLine="480" w:firstLineChars="200"/>
              <w:rPr>
                <w:rFonts w:hint="eastAsia"/>
                <w:bCs/>
                <w:color w:val="000000" w:themeColor="text1"/>
                <w:kern w:val="0"/>
                <w:sz w:val="24"/>
                <w:highlight w:val="none"/>
                <w14:textFill>
                  <w14:solidFill>
                    <w14:schemeClr w14:val="tx1"/>
                  </w14:solidFill>
                </w14:textFill>
              </w:rPr>
            </w:pPr>
            <w:r>
              <w:rPr>
                <w:bCs/>
                <w:color w:val="000000" w:themeColor="text1"/>
                <w:kern w:val="0"/>
                <w:sz w:val="24"/>
                <w:highlight w:val="none"/>
                <w14:textFill>
                  <w14:solidFill>
                    <w14:schemeClr w14:val="tx1"/>
                  </w14:solidFill>
                </w14:textFill>
              </w:rPr>
              <w:t>本项目</w:t>
            </w:r>
            <w:r>
              <w:rPr>
                <w:rFonts w:hint="eastAsia"/>
                <w:bCs/>
                <w:color w:val="000000" w:themeColor="text1"/>
                <w:kern w:val="0"/>
                <w:sz w:val="24"/>
                <w:highlight w:val="none"/>
                <w14:textFill>
                  <w14:solidFill>
                    <w14:schemeClr w14:val="tx1"/>
                  </w14:solidFill>
                </w14:textFill>
              </w:rPr>
              <w:t>与固体废物处置相关法律法规</w:t>
            </w:r>
            <w:r>
              <w:rPr>
                <w:bCs/>
                <w:color w:val="000000" w:themeColor="text1"/>
                <w:kern w:val="0"/>
                <w:sz w:val="24"/>
                <w:highlight w:val="none"/>
                <w14:textFill>
                  <w14:solidFill>
                    <w14:schemeClr w14:val="tx1"/>
                  </w14:solidFill>
                </w14:textFill>
              </w:rPr>
              <w:t>符合性分析见表</w:t>
            </w:r>
            <w:r>
              <w:rPr>
                <w:rFonts w:hint="eastAsia"/>
                <w:bCs/>
                <w:color w:val="000000" w:themeColor="text1"/>
                <w:kern w:val="0"/>
                <w:sz w:val="24"/>
                <w:highlight w:val="none"/>
                <w14:textFill>
                  <w14:solidFill>
                    <w14:schemeClr w14:val="tx1"/>
                  </w14:solidFill>
                </w14:textFill>
              </w:rPr>
              <w:t>1-3</w:t>
            </w:r>
            <w:r>
              <w:rPr>
                <w:bCs/>
                <w:color w:val="000000" w:themeColor="text1"/>
                <w:kern w:val="0"/>
                <w:sz w:val="24"/>
                <w:highlight w:val="none"/>
                <w14:textFill>
                  <w14:solidFill>
                    <w14:schemeClr w14:val="tx1"/>
                  </w14:solidFill>
                </w14:textFill>
              </w:rPr>
              <w:t>。</w:t>
            </w:r>
          </w:p>
          <w:p>
            <w:pPr>
              <w:pStyle w:val="8"/>
              <w:spacing w:before="0" w:after="0" w:line="240" w:lineRule="auto"/>
              <w:ind w:left="0" w:firstLine="0"/>
              <w:jc w:val="center"/>
              <w:rPr>
                <w:color w:val="000000" w:themeColor="text1"/>
                <w14:textFill>
                  <w14:solidFill>
                    <w14:schemeClr w14:val="tx1"/>
                  </w14:solidFill>
                </w14:textFill>
              </w:rPr>
            </w:pPr>
            <w:r>
              <w:rPr>
                <w:rFonts w:eastAsia="宋体"/>
                <w:color w:val="000000" w:themeColor="text1"/>
                <w:sz w:val="21"/>
                <w:szCs w:val="24"/>
                <w:highlight w:val="none"/>
                <w14:textFill>
                  <w14:solidFill>
                    <w14:schemeClr w14:val="tx1"/>
                  </w14:solidFill>
                </w14:textFill>
              </w:rPr>
              <w:t>表</w:t>
            </w:r>
            <w:r>
              <w:rPr>
                <w:rFonts w:hint="eastAsia" w:eastAsia="宋体"/>
                <w:color w:val="000000" w:themeColor="text1"/>
                <w:sz w:val="21"/>
                <w:szCs w:val="24"/>
                <w:highlight w:val="none"/>
                <w:lang w:val="en-US" w:eastAsia="zh-CN"/>
                <w14:textFill>
                  <w14:solidFill>
                    <w14:schemeClr w14:val="tx1"/>
                  </w14:solidFill>
                </w14:textFill>
              </w:rPr>
              <w:t>1</w:t>
            </w:r>
            <w:r>
              <w:rPr>
                <w:rFonts w:hint="eastAsia" w:eastAsia="宋体"/>
                <w:color w:val="000000" w:themeColor="text1"/>
                <w:sz w:val="21"/>
                <w:szCs w:val="24"/>
                <w:highlight w:val="none"/>
                <w14:textFill>
                  <w14:solidFill>
                    <w14:schemeClr w14:val="tx1"/>
                  </w14:solidFill>
                </w14:textFill>
              </w:rPr>
              <w:t>-3</w:t>
            </w:r>
            <w:r>
              <w:rPr>
                <w:rFonts w:eastAsia="宋体"/>
                <w:color w:val="000000" w:themeColor="text1"/>
                <w:sz w:val="21"/>
                <w:szCs w:val="24"/>
                <w:highlight w:val="none"/>
                <w14:textFill>
                  <w14:solidFill>
                    <w14:schemeClr w14:val="tx1"/>
                  </w14:solidFill>
                </w14:textFill>
              </w:rPr>
              <w:t>与</w:t>
            </w:r>
            <w:r>
              <w:rPr>
                <w:rFonts w:hint="eastAsia" w:eastAsia="宋体"/>
                <w:color w:val="000000" w:themeColor="text1"/>
                <w:sz w:val="21"/>
                <w:szCs w:val="24"/>
                <w:highlight w:val="none"/>
                <w14:textFill>
                  <w14:solidFill>
                    <w14:schemeClr w14:val="tx1"/>
                  </w14:solidFill>
                </w14:textFill>
              </w:rPr>
              <w:t>固废处置相关法律</w:t>
            </w:r>
            <w:r>
              <w:rPr>
                <w:rFonts w:hint="eastAsia" w:eastAsia="宋体"/>
                <w:color w:val="000000" w:themeColor="text1"/>
                <w:sz w:val="21"/>
                <w:szCs w:val="24"/>
                <w14:textFill>
                  <w14:solidFill>
                    <w14:schemeClr w14:val="tx1"/>
                  </w14:solidFill>
                </w14:textFill>
              </w:rPr>
              <w:t>规划</w:t>
            </w:r>
            <w:r>
              <w:rPr>
                <w:rFonts w:eastAsia="宋体"/>
                <w:color w:val="000000" w:themeColor="text1"/>
                <w:sz w:val="21"/>
                <w:szCs w:val="24"/>
                <w14:textFill>
                  <w14:solidFill>
                    <w14:schemeClr w14:val="tx1"/>
                  </w14:solidFill>
                </w14:textFill>
              </w:rPr>
              <w:t>符合性分析</w:t>
            </w:r>
          </w:p>
          <w:tbl>
            <w:tblPr>
              <w:tblStyle w:val="26"/>
              <w:tblW w:w="6998" w:type="dxa"/>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2557"/>
              <w:gridCol w:w="2284"/>
              <w:gridCol w:w="5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86" w:type="dxa"/>
                  <w:tcBorders>
                    <w:tl2br w:val="nil"/>
                    <w:tr2bl w:val="nil"/>
                  </w:tcBorders>
                  <w:shd w:val="clear" w:color="auto" w:fill="auto"/>
                  <w:noWrap w:val="0"/>
                  <w:vAlign w:val="center"/>
                </w:tcPr>
                <w:p>
                  <w:pPr>
                    <w:jc w:val="center"/>
                    <w:rPr>
                      <w:b/>
                      <w:color w:val="000000" w:themeColor="text1"/>
                      <w:kern w:val="0"/>
                      <w:sz w:val="24"/>
                      <w14:textFill>
                        <w14:solidFill>
                          <w14:schemeClr w14:val="tx1"/>
                        </w14:solidFill>
                      </w14:textFill>
                    </w:rPr>
                  </w:pPr>
                  <w:r>
                    <w:rPr>
                      <w:b/>
                      <w:bCs/>
                      <w:color w:val="000000" w:themeColor="text1"/>
                      <w:kern w:val="0"/>
                      <w14:textFill>
                        <w14:solidFill>
                          <w14:schemeClr w14:val="tx1"/>
                        </w14:solidFill>
                      </w14:textFill>
                    </w:rPr>
                    <w:t>序号</w:t>
                  </w:r>
                </w:p>
              </w:tc>
              <w:tc>
                <w:tcPr>
                  <w:tcW w:w="2557" w:type="dxa"/>
                  <w:tcBorders>
                    <w:tl2br w:val="nil"/>
                    <w:tr2bl w:val="nil"/>
                  </w:tcBorders>
                  <w:shd w:val="clear" w:color="auto" w:fill="auto"/>
                  <w:noWrap w:val="0"/>
                  <w:vAlign w:val="center"/>
                </w:tcPr>
                <w:p>
                  <w:pPr>
                    <w:jc w:val="center"/>
                    <w:rPr>
                      <w:b/>
                      <w:color w:val="000000" w:themeColor="text1"/>
                      <w:kern w:val="0"/>
                      <w:sz w:val="24"/>
                      <w14:textFill>
                        <w14:solidFill>
                          <w14:schemeClr w14:val="tx1"/>
                        </w14:solidFill>
                      </w14:textFill>
                    </w:rPr>
                  </w:pPr>
                  <w:r>
                    <w:rPr>
                      <w:b/>
                      <w:bCs/>
                      <w:color w:val="000000" w:themeColor="text1"/>
                      <w:kern w:val="0"/>
                      <w14:textFill>
                        <w14:solidFill>
                          <w14:schemeClr w14:val="tx1"/>
                        </w14:solidFill>
                      </w14:textFill>
                    </w:rPr>
                    <w:t>规划环评内容</w:t>
                  </w:r>
                </w:p>
              </w:tc>
              <w:tc>
                <w:tcPr>
                  <w:tcW w:w="2284" w:type="dxa"/>
                  <w:tcBorders>
                    <w:tl2br w:val="nil"/>
                    <w:tr2bl w:val="nil"/>
                  </w:tcBorders>
                  <w:shd w:val="clear" w:color="auto" w:fill="auto"/>
                  <w:noWrap w:val="0"/>
                  <w:vAlign w:val="center"/>
                </w:tcPr>
                <w:p>
                  <w:pPr>
                    <w:jc w:val="center"/>
                    <w:rPr>
                      <w:b/>
                      <w:color w:val="000000" w:themeColor="text1"/>
                      <w:kern w:val="0"/>
                      <w:sz w:val="24"/>
                      <w14:textFill>
                        <w14:solidFill>
                          <w14:schemeClr w14:val="tx1"/>
                        </w14:solidFill>
                      </w14:textFill>
                    </w:rPr>
                  </w:pPr>
                  <w:r>
                    <w:rPr>
                      <w:b/>
                      <w:bCs/>
                      <w:color w:val="000000" w:themeColor="text1"/>
                      <w:kern w:val="0"/>
                      <w14:textFill>
                        <w14:solidFill>
                          <w14:schemeClr w14:val="tx1"/>
                        </w14:solidFill>
                      </w14:textFill>
                    </w:rPr>
                    <w:t>本项目情况</w:t>
                  </w:r>
                </w:p>
              </w:tc>
              <w:tc>
                <w:tcPr>
                  <w:tcW w:w="571" w:type="dxa"/>
                  <w:tcBorders>
                    <w:tl2br w:val="nil"/>
                    <w:tr2bl w:val="nil"/>
                  </w:tcBorders>
                  <w:shd w:val="clear" w:color="auto" w:fill="auto"/>
                  <w:noWrap w:val="0"/>
                  <w:vAlign w:val="center"/>
                </w:tcPr>
                <w:p>
                  <w:pPr>
                    <w:jc w:val="center"/>
                    <w:rPr>
                      <w:b/>
                      <w:bCs/>
                      <w:color w:val="000000" w:themeColor="text1"/>
                      <w:kern w:val="0"/>
                      <w14:textFill>
                        <w14:solidFill>
                          <w14:schemeClr w14:val="tx1"/>
                        </w14:solidFill>
                      </w14:textFill>
                    </w:rPr>
                  </w:pPr>
                  <w:r>
                    <w:rPr>
                      <w:rFonts w:hint="eastAsia"/>
                      <w:b/>
                      <w:bCs/>
                      <w:color w:val="000000" w:themeColor="text1"/>
                      <w:kern w:val="0"/>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1586" w:type="dxa"/>
                  <w:vMerge w:val="restart"/>
                  <w:tcBorders>
                    <w:tl2br w:val="nil"/>
                    <w:tr2bl w:val="nil"/>
                  </w:tcBorders>
                  <w:shd w:val="clear" w:color="auto" w:fill="auto"/>
                  <w:noWrap w:val="0"/>
                  <w:vAlign w:val="center"/>
                </w:tcPr>
                <w:p>
                  <w:pPr>
                    <w:adjustRightInd w:val="0"/>
                    <w:snapToGrid w:val="0"/>
                    <w:spacing w:line="288" w:lineRule="auto"/>
                    <w:jc w:val="left"/>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《固体废物再生利用污染防治技术导则》（HJ1091-2020）</w:t>
                  </w:r>
                </w:p>
              </w:tc>
              <w:tc>
                <w:tcPr>
                  <w:tcW w:w="2557" w:type="dxa"/>
                  <w:tcBorders>
                    <w:tl2br w:val="nil"/>
                    <w:tr2bl w:val="nil"/>
                  </w:tcBorders>
                  <w:shd w:val="clear" w:color="auto" w:fill="auto"/>
                  <w:noWrap w:val="0"/>
                  <w:vAlign w:val="center"/>
                </w:tcPr>
                <w:p>
                  <w:pPr>
                    <w:adjustRightInd w:val="0"/>
                    <w:snapToGrid w:val="0"/>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堆肥工艺应符合以下要求：</w:t>
                  </w:r>
                </w:p>
                <w:p>
                  <w:pPr>
                    <w:adjustRightInd w:val="0"/>
                    <w:snapToGrid w:val="0"/>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合理控制堆肥温度、持续时间</w:t>
                  </w:r>
                  <w:r>
                    <w:rPr>
                      <w:rFonts w:hint="eastAsia"/>
                      <w:bCs/>
                      <w:color w:val="000000" w:themeColor="text1"/>
                      <w:kern w:val="0"/>
                      <w:szCs w:val="21"/>
                      <w14:textFill>
                        <w14:solidFill>
                          <w14:schemeClr w14:val="tx1"/>
                        </w14:solidFill>
                      </w14:textFill>
                    </w:rPr>
                    <w:t>；</w:t>
                  </w:r>
                </w:p>
                <w:p>
                  <w:pPr>
                    <w:adjustRightInd w:val="0"/>
                    <w:snapToGrid w:val="0"/>
                    <w:rPr>
                      <w:bCs/>
                      <w:color w:val="000000" w:themeColor="text1"/>
                      <w:szCs w:val="21"/>
                      <w14:textFill>
                        <w14:solidFill>
                          <w14:schemeClr w14:val="tx1"/>
                        </w14:solidFill>
                      </w14:textFill>
                    </w:rPr>
                  </w:pPr>
                  <w:r>
                    <w:rPr>
                      <w:rFonts w:hint="eastAsia"/>
                      <w:bCs/>
                      <w:color w:val="000000" w:themeColor="text1"/>
                      <w:kern w:val="0"/>
                      <w:szCs w:val="21"/>
                      <w14:textFill>
                        <w14:solidFill>
                          <w14:schemeClr w14:val="tx1"/>
                        </w14:solidFill>
                      </w14:textFill>
                    </w:rPr>
                    <w:t>2）</w:t>
                  </w:r>
                  <w:r>
                    <w:rPr>
                      <w:bCs/>
                      <w:color w:val="000000" w:themeColor="text1"/>
                      <w:kern w:val="0"/>
                      <w:szCs w:val="21"/>
                      <w14:textFill>
                        <w14:solidFill>
                          <w14:schemeClr w14:val="tx1"/>
                        </w14:solidFill>
                      </w14:textFill>
                    </w:rPr>
                    <w:t>采取措施控制堆肥预处理车间和堆肥车间的臭气排放</w:t>
                  </w:r>
                </w:p>
              </w:tc>
              <w:tc>
                <w:tcPr>
                  <w:tcW w:w="2284" w:type="dxa"/>
                  <w:tcBorders>
                    <w:tl2br w:val="nil"/>
                    <w:tr2bl w:val="nil"/>
                  </w:tcBorders>
                  <w:shd w:val="clear" w:color="auto" w:fill="auto"/>
                  <w:noWrap w:val="0"/>
                  <w:vAlign w:val="center"/>
                </w:tcPr>
                <w:p>
                  <w:pPr>
                    <w:adjustRightInd w:val="0"/>
                    <w:snapToGrid w:val="0"/>
                    <w:rPr>
                      <w:rFonts w:hint="eastAsia" w:eastAsia="宋体"/>
                      <w:bCs/>
                      <w:color w:val="000000" w:themeColor="text1"/>
                      <w:kern w:val="0"/>
                      <w:szCs w:val="21"/>
                      <w:lang w:eastAsia="zh-CN"/>
                      <w14:textFill>
                        <w14:solidFill>
                          <w14:schemeClr w14:val="tx1"/>
                        </w14:solidFill>
                      </w14:textFill>
                    </w:rPr>
                  </w:pPr>
                  <w:r>
                    <w:rPr>
                      <w:bCs/>
                      <w:color w:val="000000" w:themeColor="text1"/>
                      <w:kern w:val="0"/>
                      <w:szCs w:val="21"/>
                      <w14:textFill>
                        <w14:solidFill>
                          <w14:schemeClr w14:val="tx1"/>
                        </w14:solidFill>
                      </w14:textFill>
                    </w:rPr>
                    <w:t>本项目严格控制污泥及粪肥发酵时间、温度；</w:t>
                  </w:r>
                  <w:r>
                    <w:rPr>
                      <w:rFonts w:hint="eastAsia"/>
                      <w:bCs/>
                      <w:color w:val="000000" w:themeColor="text1"/>
                      <w:kern w:val="0"/>
                      <w:szCs w:val="21"/>
                      <w:lang w:val="en-US" w:eastAsia="zh-CN"/>
                      <w14:textFill>
                        <w14:solidFill>
                          <w14:schemeClr w14:val="tx1"/>
                        </w14:solidFill>
                      </w14:textFill>
                    </w:rPr>
                    <w:t>发酵车间和陈化车间密闭</w:t>
                  </w:r>
                  <w:r>
                    <w:rPr>
                      <w:rFonts w:hint="eastAsia"/>
                      <w:bCs/>
                      <w:color w:val="000000" w:themeColor="text1"/>
                      <w:kern w:val="0"/>
                      <w:szCs w:val="21"/>
                      <w14:textFill>
                        <w14:solidFill>
                          <w14:schemeClr w14:val="tx1"/>
                        </w14:solidFill>
                      </w14:textFill>
                    </w:rPr>
                    <w:t>，并</w:t>
                  </w:r>
                  <w:r>
                    <w:rPr>
                      <w:bCs/>
                      <w:color w:val="000000" w:themeColor="text1"/>
                      <w:kern w:val="0"/>
                      <w:szCs w:val="21"/>
                      <w14:textFill>
                        <w14:solidFill>
                          <w14:schemeClr w14:val="tx1"/>
                        </w14:solidFill>
                      </w14:textFill>
                    </w:rPr>
                    <w:t>采用负压抽风收集</w:t>
                  </w:r>
                  <w:r>
                    <w:rPr>
                      <w:rFonts w:hint="eastAsia"/>
                      <w:bCs/>
                      <w:color w:val="000000" w:themeColor="text1"/>
                      <w:kern w:val="0"/>
                      <w:szCs w:val="21"/>
                      <w14:textFill>
                        <w14:solidFill>
                          <w14:schemeClr w14:val="tx1"/>
                        </w14:solidFill>
                      </w14:textFill>
                    </w:rPr>
                    <w:t>+</w:t>
                  </w:r>
                  <w:r>
                    <w:rPr>
                      <w:bCs/>
                      <w:color w:val="000000" w:themeColor="text1"/>
                      <w:kern w:val="0"/>
                      <w:szCs w:val="21"/>
                      <w14:textFill>
                        <w14:solidFill>
                          <w14:schemeClr w14:val="tx1"/>
                        </w14:solidFill>
                      </w14:textFill>
                    </w:rPr>
                    <w:t>生物</w:t>
                  </w:r>
                  <w:r>
                    <w:rPr>
                      <w:rFonts w:hint="eastAsia"/>
                      <w:bCs/>
                      <w:color w:val="000000" w:themeColor="text1"/>
                      <w:kern w:val="0"/>
                      <w:szCs w:val="21"/>
                      <w14:textFill>
                        <w14:solidFill>
                          <w14:schemeClr w14:val="tx1"/>
                        </w14:solidFill>
                      </w14:textFill>
                    </w:rPr>
                    <w:t>滤塔</w:t>
                  </w:r>
                  <w:r>
                    <w:rPr>
                      <w:bCs/>
                      <w:color w:val="000000" w:themeColor="text1"/>
                      <w:kern w:val="0"/>
                      <w:szCs w:val="21"/>
                      <w14:textFill>
                        <w14:solidFill>
                          <w14:schemeClr w14:val="tx1"/>
                        </w14:solidFill>
                      </w14:textFill>
                    </w:rPr>
                    <w:t>处理</w:t>
                  </w:r>
                  <w:r>
                    <w:rPr>
                      <w:rFonts w:hint="eastAsia"/>
                      <w:bCs/>
                      <w:color w:val="000000" w:themeColor="text1"/>
                      <w:kern w:val="0"/>
                      <w:szCs w:val="21"/>
                      <w14:textFill>
                        <w14:solidFill>
                          <w14:schemeClr w14:val="tx1"/>
                        </w14:solidFill>
                      </w14:textFill>
                    </w:rPr>
                    <w:t>后</w:t>
                  </w:r>
                  <w:r>
                    <w:rPr>
                      <w:bCs/>
                      <w:color w:val="000000" w:themeColor="text1"/>
                      <w:kern w:val="0"/>
                      <w:szCs w:val="21"/>
                      <w14:textFill>
                        <w14:solidFill>
                          <w14:schemeClr w14:val="tx1"/>
                        </w14:solidFill>
                      </w14:textFill>
                    </w:rPr>
                    <w:t>经15m高排气筒排放</w:t>
                  </w:r>
                  <w:r>
                    <w:rPr>
                      <w:rFonts w:hint="eastAsia"/>
                      <w:bCs/>
                      <w:color w:val="000000" w:themeColor="text1"/>
                      <w:kern w:val="0"/>
                      <w:szCs w:val="21"/>
                      <w:lang w:eastAsia="zh-CN"/>
                      <w14:textFill>
                        <w14:solidFill>
                          <w14:schemeClr w14:val="tx1"/>
                        </w14:solidFill>
                      </w14:textFill>
                    </w:rPr>
                    <w:t>。</w:t>
                  </w:r>
                </w:p>
              </w:tc>
              <w:tc>
                <w:tcPr>
                  <w:tcW w:w="571" w:type="dxa"/>
                  <w:tcBorders>
                    <w:tl2br w:val="nil"/>
                    <w:tr2bl w:val="nil"/>
                  </w:tcBorders>
                  <w:shd w:val="clear" w:color="auto" w:fill="auto"/>
                  <w:noWrap w:val="0"/>
                  <w:vAlign w:val="center"/>
                </w:tcPr>
                <w:p>
                  <w:pPr>
                    <w:adjustRightInd w:val="0"/>
                    <w:snapToGrid w:val="0"/>
                    <w:spacing w:line="288" w:lineRule="auto"/>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1586" w:type="dxa"/>
                  <w:vMerge w:val="continue"/>
                  <w:tcBorders>
                    <w:tl2br w:val="nil"/>
                    <w:tr2bl w:val="nil"/>
                  </w:tcBorders>
                  <w:shd w:val="clear" w:color="auto" w:fill="auto"/>
                  <w:noWrap w:val="0"/>
                  <w:vAlign w:val="center"/>
                </w:tcPr>
                <w:p>
                  <w:pPr>
                    <w:adjustRightInd w:val="0"/>
                    <w:snapToGrid w:val="0"/>
                    <w:spacing w:line="288" w:lineRule="auto"/>
                    <w:jc w:val="center"/>
                    <w:rPr>
                      <w:bCs/>
                      <w:color w:val="000000" w:themeColor="text1"/>
                      <w:kern w:val="0"/>
                      <w:szCs w:val="21"/>
                      <w14:textFill>
                        <w14:solidFill>
                          <w14:schemeClr w14:val="tx1"/>
                        </w14:solidFill>
                      </w14:textFill>
                    </w:rPr>
                  </w:pPr>
                </w:p>
              </w:tc>
              <w:tc>
                <w:tcPr>
                  <w:tcW w:w="2557" w:type="dxa"/>
                  <w:tcBorders>
                    <w:tl2br w:val="nil"/>
                    <w:tr2bl w:val="nil"/>
                  </w:tcBorders>
                  <w:shd w:val="clear" w:color="auto" w:fill="auto"/>
                  <w:noWrap w:val="0"/>
                  <w:vAlign w:val="center"/>
                </w:tcPr>
                <w:p>
                  <w:pPr>
                    <w:adjustRightInd w:val="0"/>
                    <w:snapToGrid w:val="0"/>
                    <w:jc w:val="left"/>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当固体废物中含有恶臭类物质时应选择废气处理设施，避免气体和颗粒状物质逸出造成大气污染</w:t>
                  </w:r>
                </w:p>
              </w:tc>
              <w:tc>
                <w:tcPr>
                  <w:tcW w:w="2284" w:type="dxa"/>
                  <w:tcBorders>
                    <w:tl2br w:val="nil"/>
                    <w:tr2bl w:val="nil"/>
                  </w:tcBorders>
                  <w:shd w:val="clear" w:color="auto" w:fill="auto"/>
                  <w:noWrap w:val="0"/>
                  <w:vAlign w:val="center"/>
                </w:tcPr>
                <w:p>
                  <w:pPr>
                    <w:adjustRightInd w:val="0"/>
                    <w:snapToGrid w:val="0"/>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本项目严格控制污泥及粪肥发酵时间、温度；</w:t>
                  </w:r>
                  <w:r>
                    <w:rPr>
                      <w:rFonts w:hint="eastAsia"/>
                      <w:bCs/>
                      <w:color w:val="000000" w:themeColor="text1"/>
                      <w:kern w:val="0"/>
                      <w:szCs w:val="21"/>
                      <w:lang w:val="en-US" w:eastAsia="zh-CN"/>
                      <w14:textFill>
                        <w14:solidFill>
                          <w14:schemeClr w14:val="tx1"/>
                        </w14:solidFill>
                      </w14:textFill>
                    </w:rPr>
                    <w:t>发酵车间和陈化车间密闭</w:t>
                  </w:r>
                  <w:r>
                    <w:rPr>
                      <w:rFonts w:hint="eastAsia"/>
                      <w:bCs/>
                      <w:color w:val="000000" w:themeColor="text1"/>
                      <w:kern w:val="0"/>
                      <w:szCs w:val="21"/>
                      <w14:textFill>
                        <w14:solidFill>
                          <w14:schemeClr w14:val="tx1"/>
                        </w14:solidFill>
                      </w14:textFill>
                    </w:rPr>
                    <w:t>，并</w:t>
                  </w:r>
                  <w:r>
                    <w:rPr>
                      <w:bCs/>
                      <w:color w:val="000000" w:themeColor="text1"/>
                      <w:kern w:val="0"/>
                      <w:szCs w:val="21"/>
                      <w14:textFill>
                        <w14:solidFill>
                          <w14:schemeClr w14:val="tx1"/>
                        </w14:solidFill>
                      </w14:textFill>
                    </w:rPr>
                    <w:t>采用负压抽风收集</w:t>
                  </w:r>
                  <w:r>
                    <w:rPr>
                      <w:rFonts w:hint="eastAsia"/>
                      <w:bCs/>
                      <w:color w:val="000000" w:themeColor="text1"/>
                      <w:kern w:val="0"/>
                      <w:szCs w:val="21"/>
                      <w14:textFill>
                        <w14:solidFill>
                          <w14:schemeClr w14:val="tx1"/>
                        </w14:solidFill>
                      </w14:textFill>
                    </w:rPr>
                    <w:t>+</w:t>
                  </w:r>
                  <w:r>
                    <w:rPr>
                      <w:bCs/>
                      <w:color w:val="000000" w:themeColor="text1"/>
                      <w:kern w:val="0"/>
                      <w:szCs w:val="21"/>
                      <w14:textFill>
                        <w14:solidFill>
                          <w14:schemeClr w14:val="tx1"/>
                        </w14:solidFill>
                      </w14:textFill>
                    </w:rPr>
                    <w:t>生物</w:t>
                  </w:r>
                  <w:r>
                    <w:rPr>
                      <w:rFonts w:hint="eastAsia"/>
                      <w:bCs/>
                      <w:color w:val="000000" w:themeColor="text1"/>
                      <w:kern w:val="0"/>
                      <w:szCs w:val="21"/>
                      <w14:textFill>
                        <w14:solidFill>
                          <w14:schemeClr w14:val="tx1"/>
                        </w14:solidFill>
                      </w14:textFill>
                    </w:rPr>
                    <w:t>滤塔</w:t>
                  </w:r>
                  <w:r>
                    <w:rPr>
                      <w:bCs/>
                      <w:color w:val="000000" w:themeColor="text1"/>
                      <w:kern w:val="0"/>
                      <w:szCs w:val="21"/>
                      <w14:textFill>
                        <w14:solidFill>
                          <w14:schemeClr w14:val="tx1"/>
                        </w14:solidFill>
                      </w14:textFill>
                    </w:rPr>
                    <w:t>处理</w:t>
                  </w:r>
                  <w:r>
                    <w:rPr>
                      <w:rFonts w:hint="eastAsia"/>
                      <w:bCs/>
                      <w:color w:val="000000" w:themeColor="text1"/>
                      <w:kern w:val="0"/>
                      <w:szCs w:val="21"/>
                      <w14:textFill>
                        <w14:solidFill>
                          <w14:schemeClr w14:val="tx1"/>
                        </w14:solidFill>
                      </w14:textFill>
                    </w:rPr>
                    <w:t>后</w:t>
                  </w:r>
                  <w:r>
                    <w:rPr>
                      <w:bCs/>
                      <w:color w:val="000000" w:themeColor="text1"/>
                      <w:kern w:val="0"/>
                      <w:szCs w:val="21"/>
                      <w14:textFill>
                        <w14:solidFill>
                          <w14:schemeClr w14:val="tx1"/>
                        </w14:solidFill>
                      </w14:textFill>
                    </w:rPr>
                    <w:t>经15m高排气筒排放</w:t>
                  </w:r>
                  <w:r>
                    <w:rPr>
                      <w:rFonts w:hint="eastAsia"/>
                      <w:bCs/>
                      <w:color w:val="000000" w:themeColor="text1"/>
                      <w:kern w:val="0"/>
                      <w:szCs w:val="21"/>
                      <w:lang w:eastAsia="zh-CN"/>
                      <w14:textFill>
                        <w14:solidFill>
                          <w14:schemeClr w14:val="tx1"/>
                        </w14:solidFill>
                      </w14:textFill>
                    </w:rPr>
                    <w:t>。</w:t>
                  </w:r>
                </w:p>
              </w:tc>
              <w:tc>
                <w:tcPr>
                  <w:tcW w:w="571" w:type="dxa"/>
                  <w:tcBorders>
                    <w:tl2br w:val="nil"/>
                    <w:tr2bl w:val="nil"/>
                  </w:tcBorders>
                  <w:shd w:val="clear" w:color="auto" w:fill="auto"/>
                  <w:noWrap w:val="0"/>
                  <w:vAlign w:val="center"/>
                </w:tcPr>
                <w:p>
                  <w:pPr>
                    <w:adjustRightInd w:val="0"/>
                    <w:snapToGrid w:val="0"/>
                    <w:spacing w:line="288" w:lineRule="auto"/>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586" w:type="dxa"/>
                  <w:vMerge w:val="continue"/>
                  <w:tcBorders>
                    <w:tl2br w:val="nil"/>
                    <w:tr2bl w:val="nil"/>
                  </w:tcBorders>
                  <w:shd w:val="clear" w:color="auto" w:fill="auto"/>
                  <w:noWrap w:val="0"/>
                  <w:vAlign w:val="center"/>
                </w:tcPr>
                <w:p>
                  <w:pPr>
                    <w:adjustRightInd w:val="0"/>
                    <w:snapToGrid w:val="0"/>
                    <w:spacing w:line="288" w:lineRule="auto"/>
                    <w:jc w:val="center"/>
                    <w:rPr>
                      <w:bCs/>
                      <w:color w:val="000000" w:themeColor="text1"/>
                      <w:kern w:val="0"/>
                      <w:szCs w:val="21"/>
                      <w14:textFill>
                        <w14:solidFill>
                          <w14:schemeClr w14:val="tx1"/>
                        </w14:solidFill>
                      </w14:textFill>
                    </w:rPr>
                  </w:pPr>
                </w:p>
              </w:tc>
              <w:tc>
                <w:tcPr>
                  <w:tcW w:w="2557" w:type="dxa"/>
                  <w:tcBorders>
                    <w:tl2br w:val="nil"/>
                    <w:tr2bl w:val="nil"/>
                  </w:tcBorders>
                  <w:shd w:val="clear" w:color="auto" w:fill="auto"/>
                  <w:noWrap w:val="0"/>
                  <w:vAlign w:val="center"/>
                </w:tcPr>
                <w:p>
                  <w:pPr>
                    <w:adjustRightInd w:val="0"/>
                    <w:snapToGrid w:val="0"/>
                    <w:jc w:val="left"/>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固体废物再生利用过程产生的各种污染物的排放应满足国家和地方的污染物排放标准</w:t>
                  </w:r>
                </w:p>
              </w:tc>
              <w:tc>
                <w:tcPr>
                  <w:tcW w:w="2284" w:type="dxa"/>
                  <w:tcBorders>
                    <w:tl2br w:val="nil"/>
                    <w:tr2bl w:val="nil"/>
                  </w:tcBorders>
                  <w:shd w:val="clear" w:color="auto" w:fill="auto"/>
                  <w:noWrap w:val="0"/>
                  <w:vAlign w:val="center"/>
                </w:tcPr>
                <w:p>
                  <w:pPr>
                    <w:adjustRightInd w:val="0"/>
                    <w:snapToGrid w:val="0"/>
                    <w:jc w:val="left"/>
                    <w:rPr>
                      <w:bCs/>
                      <w:color w:val="000000" w:themeColor="text1"/>
                      <w:kern w:val="0"/>
                      <w:szCs w:val="21"/>
                      <w14:textFill>
                        <w14:solidFill>
                          <w14:schemeClr w14:val="tx1"/>
                        </w14:solidFill>
                      </w14:textFill>
                    </w:rPr>
                  </w:pPr>
                  <w:r>
                    <w:rPr>
                      <w:rFonts w:hint="eastAsia"/>
                      <w:bCs/>
                      <w:color w:val="000000" w:themeColor="text1"/>
                      <w:szCs w:val="21"/>
                      <w14:textFill>
                        <w14:solidFill>
                          <w14:schemeClr w14:val="tx1"/>
                        </w14:solidFill>
                      </w14:textFill>
                    </w:rPr>
                    <w:t>本项目生产过程中产生的恶臭物质排放满足</w:t>
                  </w:r>
                  <w:r>
                    <w:rPr>
                      <w:bCs/>
                      <w:color w:val="000000" w:themeColor="text1"/>
                      <w:szCs w:val="21"/>
                      <w14:textFill>
                        <w14:solidFill>
                          <w14:schemeClr w14:val="tx1"/>
                        </w14:solidFill>
                      </w14:textFill>
                    </w:rPr>
                    <w:t>《恶臭污染物排放标准》（GB14554-93）中相关排放标准</w:t>
                  </w:r>
                </w:p>
              </w:tc>
              <w:tc>
                <w:tcPr>
                  <w:tcW w:w="571" w:type="dxa"/>
                  <w:tcBorders>
                    <w:tl2br w:val="nil"/>
                    <w:tr2bl w:val="nil"/>
                  </w:tcBorders>
                  <w:shd w:val="clear" w:color="auto" w:fill="auto"/>
                  <w:noWrap w:val="0"/>
                  <w:vAlign w:val="center"/>
                </w:tcPr>
                <w:p>
                  <w:pPr>
                    <w:adjustRightInd w:val="0"/>
                    <w:snapToGrid w:val="0"/>
                    <w:spacing w:line="288" w:lineRule="auto"/>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586" w:type="dxa"/>
                  <w:vMerge w:val="continue"/>
                  <w:tcBorders>
                    <w:tl2br w:val="nil"/>
                    <w:tr2bl w:val="nil"/>
                  </w:tcBorders>
                  <w:shd w:val="clear" w:color="auto" w:fill="auto"/>
                  <w:noWrap w:val="0"/>
                  <w:vAlign w:val="center"/>
                </w:tcPr>
                <w:p>
                  <w:pPr>
                    <w:adjustRightInd w:val="0"/>
                    <w:snapToGrid w:val="0"/>
                    <w:spacing w:line="288" w:lineRule="auto"/>
                    <w:jc w:val="center"/>
                    <w:rPr>
                      <w:bCs/>
                      <w:color w:val="000000" w:themeColor="text1"/>
                      <w:kern w:val="0"/>
                      <w:szCs w:val="21"/>
                      <w14:textFill>
                        <w14:solidFill>
                          <w14:schemeClr w14:val="tx1"/>
                        </w14:solidFill>
                      </w14:textFill>
                    </w:rPr>
                  </w:pPr>
                </w:p>
              </w:tc>
              <w:tc>
                <w:tcPr>
                  <w:tcW w:w="2557" w:type="dxa"/>
                  <w:tcBorders>
                    <w:tl2br w:val="nil"/>
                    <w:tr2bl w:val="nil"/>
                  </w:tcBorders>
                  <w:shd w:val="clear" w:color="auto" w:fill="auto"/>
                  <w:noWrap w:val="0"/>
                  <w:vAlign w:val="center"/>
                </w:tcPr>
                <w:p>
                  <w:pPr>
                    <w:adjustRightInd w:val="0"/>
                    <w:snapToGrid w:val="0"/>
                    <w:jc w:val="left"/>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固体废物再生利用应遵循环境安全优先的原则，保证固体废物再生利用全过程的环境安全与人体健康</w:t>
                  </w:r>
                </w:p>
              </w:tc>
              <w:tc>
                <w:tcPr>
                  <w:tcW w:w="2284" w:type="dxa"/>
                  <w:tcBorders>
                    <w:tl2br w:val="nil"/>
                    <w:tr2bl w:val="nil"/>
                  </w:tcBorders>
                  <w:shd w:val="clear" w:color="auto" w:fill="auto"/>
                  <w:noWrap w:val="0"/>
                  <w:vAlign w:val="center"/>
                </w:tcPr>
                <w:p>
                  <w:pPr>
                    <w:adjustRightInd w:val="0"/>
                    <w:snapToGrid w:val="0"/>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本项目运营期间除产生恶臭外无其他有毒有害物质产生，项目产生的恶臭通过处理措施处理后对环境及人体健康影响较小。</w:t>
                  </w:r>
                </w:p>
              </w:tc>
              <w:tc>
                <w:tcPr>
                  <w:tcW w:w="571" w:type="dxa"/>
                  <w:tcBorders>
                    <w:tl2br w:val="nil"/>
                    <w:tr2bl w:val="nil"/>
                  </w:tcBorders>
                  <w:shd w:val="clear" w:color="auto" w:fill="auto"/>
                  <w:noWrap w:val="0"/>
                  <w:vAlign w:val="center"/>
                </w:tcPr>
                <w:p>
                  <w:pPr>
                    <w:adjustRightInd w:val="0"/>
                    <w:snapToGrid w:val="0"/>
                    <w:spacing w:line="288" w:lineRule="auto"/>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1586" w:type="dxa"/>
                  <w:vMerge w:val="continue"/>
                  <w:tcBorders>
                    <w:tl2br w:val="nil"/>
                    <w:tr2bl w:val="nil"/>
                  </w:tcBorders>
                  <w:shd w:val="clear" w:color="auto" w:fill="auto"/>
                  <w:noWrap w:val="0"/>
                  <w:vAlign w:val="center"/>
                </w:tcPr>
                <w:p>
                  <w:pPr>
                    <w:adjustRightInd w:val="0"/>
                    <w:snapToGrid w:val="0"/>
                    <w:spacing w:line="288" w:lineRule="auto"/>
                    <w:jc w:val="center"/>
                    <w:rPr>
                      <w:bCs/>
                      <w:color w:val="000000" w:themeColor="text1"/>
                      <w:kern w:val="0"/>
                      <w:szCs w:val="21"/>
                      <w14:textFill>
                        <w14:solidFill>
                          <w14:schemeClr w14:val="tx1"/>
                        </w14:solidFill>
                      </w14:textFill>
                    </w:rPr>
                  </w:pPr>
                </w:p>
              </w:tc>
              <w:tc>
                <w:tcPr>
                  <w:tcW w:w="2557" w:type="dxa"/>
                  <w:tcBorders>
                    <w:tl2br w:val="nil"/>
                    <w:tr2bl w:val="nil"/>
                  </w:tcBorders>
                  <w:shd w:val="clear" w:color="auto" w:fill="auto"/>
                  <w:noWrap w:val="0"/>
                  <w:vAlign w:val="center"/>
                </w:tcPr>
                <w:p>
                  <w:pPr>
                    <w:adjustRightInd w:val="0"/>
                    <w:snapToGrid w:val="0"/>
                    <w:jc w:val="left"/>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应根据固体废物特性设置必要的防扬撒、防渗漏、防腐蚀设施，配备废气处理、废水处理、噪声控制等污染防治设施</w:t>
                  </w:r>
                </w:p>
              </w:tc>
              <w:tc>
                <w:tcPr>
                  <w:tcW w:w="2284" w:type="dxa"/>
                  <w:tcBorders>
                    <w:tl2br w:val="nil"/>
                    <w:tr2bl w:val="nil"/>
                  </w:tcBorders>
                  <w:shd w:val="clear" w:color="auto" w:fill="auto"/>
                  <w:noWrap w:val="0"/>
                  <w:vAlign w:val="center"/>
                </w:tcPr>
                <w:p>
                  <w:pPr>
                    <w:adjustRightInd w:val="0"/>
                    <w:snapToGrid w:val="0"/>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本项目发酵车间、陈化车间均为封闭车间</w:t>
                  </w:r>
                  <w:r>
                    <w:rPr>
                      <w:rFonts w:hint="eastAsia"/>
                      <w:bCs/>
                      <w:color w:val="000000" w:themeColor="text1"/>
                      <w:szCs w:val="21"/>
                      <w:lang w:eastAsia="zh-CN"/>
                      <w14:textFill>
                        <w14:solidFill>
                          <w14:schemeClr w14:val="tx1"/>
                        </w14:solidFill>
                      </w14:textFill>
                    </w:rPr>
                    <w:t>，</w:t>
                  </w:r>
                  <w:r>
                    <w:rPr>
                      <w:bCs/>
                      <w:color w:val="000000" w:themeColor="text1"/>
                      <w:kern w:val="0"/>
                      <w:szCs w:val="21"/>
                      <w14:textFill>
                        <w14:solidFill>
                          <w14:schemeClr w14:val="tx1"/>
                        </w14:solidFill>
                      </w14:textFill>
                    </w:rPr>
                    <w:t>采用负压抽风收集</w:t>
                  </w:r>
                  <w:r>
                    <w:rPr>
                      <w:rFonts w:hint="eastAsia"/>
                      <w:bCs/>
                      <w:color w:val="000000" w:themeColor="text1"/>
                      <w:kern w:val="0"/>
                      <w:szCs w:val="21"/>
                      <w14:textFill>
                        <w14:solidFill>
                          <w14:schemeClr w14:val="tx1"/>
                        </w14:solidFill>
                      </w14:textFill>
                    </w:rPr>
                    <w:t>+</w:t>
                  </w:r>
                  <w:r>
                    <w:rPr>
                      <w:bCs/>
                      <w:color w:val="000000" w:themeColor="text1"/>
                      <w:kern w:val="0"/>
                      <w:szCs w:val="21"/>
                      <w14:textFill>
                        <w14:solidFill>
                          <w14:schemeClr w14:val="tx1"/>
                        </w14:solidFill>
                      </w14:textFill>
                    </w:rPr>
                    <w:t>生物</w:t>
                  </w:r>
                  <w:r>
                    <w:rPr>
                      <w:rFonts w:hint="eastAsia"/>
                      <w:bCs/>
                      <w:color w:val="000000" w:themeColor="text1"/>
                      <w:kern w:val="0"/>
                      <w:szCs w:val="21"/>
                      <w14:textFill>
                        <w14:solidFill>
                          <w14:schemeClr w14:val="tx1"/>
                        </w14:solidFill>
                      </w14:textFill>
                    </w:rPr>
                    <w:t>滤塔</w:t>
                  </w:r>
                  <w:r>
                    <w:rPr>
                      <w:bCs/>
                      <w:color w:val="000000" w:themeColor="text1"/>
                      <w:kern w:val="0"/>
                      <w:szCs w:val="21"/>
                      <w14:textFill>
                        <w14:solidFill>
                          <w14:schemeClr w14:val="tx1"/>
                        </w14:solidFill>
                      </w14:textFill>
                    </w:rPr>
                    <w:t>处理</w:t>
                  </w:r>
                  <w:r>
                    <w:rPr>
                      <w:rFonts w:hint="eastAsia"/>
                      <w:bCs/>
                      <w:color w:val="000000" w:themeColor="text1"/>
                      <w:kern w:val="0"/>
                      <w:szCs w:val="21"/>
                      <w14:textFill>
                        <w14:solidFill>
                          <w14:schemeClr w14:val="tx1"/>
                        </w14:solidFill>
                      </w14:textFill>
                    </w:rPr>
                    <w:t>后</w:t>
                  </w:r>
                  <w:r>
                    <w:rPr>
                      <w:bCs/>
                      <w:color w:val="000000" w:themeColor="text1"/>
                      <w:kern w:val="0"/>
                      <w:szCs w:val="21"/>
                      <w14:textFill>
                        <w14:solidFill>
                          <w14:schemeClr w14:val="tx1"/>
                        </w14:solidFill>
                      </w14:textFill>
                    </w:rPr>
                    <w:t>经15m高排气筒排放</w:t>
                  </w:r>
                  <w:r>
                    <w:rPr>
                      <w:rFonts w:hint="eastAsia"/>
                      <w:color w:val="000000" w:themeColor="text1"/>
                      <w14:textFill>
                        <w14:solidFill>
                          <w14:schemeClr w14:val="tx1"/>
                        </w14:solidFill>
                      </w14:textFill>
                    </w:rPr>
                    <w:t>；</w:t>
                  </w:r>
                  <w:r>
                    <w:rPr>
                      <w:rFonts w:hint="eastAsia"/>
                      <w:bCs/>
                      <w:color w:val="000000" w:themeColor="text1"/>
                      <w:kern w:val="0"/>
                      <w:szCs w:val="21"/>
                      <w14:textFill>
                        <w14:solidFill>
                          <w14:schemeClr w14:val="tx1"/>
                        </w14:solidFill>
                      </w14:textFill>
                    </w:rPr>
                    <w:t>噪声</w:t>
                  </w:r>
                  <w:r>
                    <w:rPr>
                      <w:color w:val="000000" w:themeColor="text1"/>
                      <w14:textFill>
                        <w14:solidFill>
                          <w14:schemeClr w14:val="tx1"/>
                        </w14:solidFill>
                      </w14:textFill>
                    </w:rPr>
                    <w:t>采取车间隔声</w:t>
                  </w:r>
                  <w:r>
                    <w:rPr>
                      <w:rFonts w:hint="eastAsia"/>
                      <w:color w:val="000000" w:themeColor="text1"/>
                      <w14:textFill>
                        <w14:solidFill>
                          <w14:schemeClr w14:val="tx1"/>
                        </w14:solidFill>
                      </w14:textFill>
                    </w:rPr>
                    <w:t>，距离衰减等综合降噪措施；本项目无生产废水产生。</w:t>
                  </w:r>
                  <w:r>
                    <w:rPr>
                      <w:bCs/>
                      <w:color w:val="000000" w:themeColor="text1"/>
                      <w:szCs w:val="21"/>
                      <w14:textFill>
                        <w14:solidFill>
                          <w14:schemeClr w14:val="tx1"/>
                        </w14:solidFill>
                      </w14:textFill>
                    </w:rPr>
                    <w:t xml:space="preserve"> </w:t>
                  </w:r>
                </w:p>
              </w:tc>
              <w:tc>
                <w:tcPr>
                  <w:tcW w:w="571" w:type="dxa"/>
                  <w:tcBorders>
                    <w:tl2br w:val="nil"/>
                    <w:tr2bl w:val="nil"/>
                  </w:tcBorders>
                  <w:shd w:val="clear" w:color="auto" w:fill="auto"/>
                  <w:noWrap w:val="0"/>
                  <w:vAlign w:val="center"/>
                </w:tcPr>
                <w:p>
                  <w:pPr>
                    <w:adjustRightInd w:val="0"/>
                    <w:snapToGrid w:val="0"/>
                    <w:spacing w:line="288" w:lineRule="auto"/>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1586" w:type="dxa"/>
                  <w:vMerge w:val="restart"/>
                  <w:tcBorders>
                    <w:tl2br w:val="nil"/>
                    <w:tr2bl w:val="nil"/>
                  </w:tcBorders>
                  <w:shd w:val="clear" w:color="auto" w:fill="auto"/>
                  <w:noWrap w:val="0"/>
                  <w:vAlign w:val="center"/>
                </w:tcPr>
                <w:p>
                  <w:pPr>
                    <w:jc w:val="left"/>
                    <w:rPr>
                      <w:rFonts w:hint="default"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《城镇污水处理厂污泥处理处置技术指南（试行）》建科（〔2011〕34号）</w:t>
                  </w:r>
                </w:p>
              </w:tc>
              <w:tc>
                <w:tcPr>
                  <w:tcW w:w="2557" w:type="dxa"/>
                  <w:tcBorders>
                    <w:tl2br w:val="nil"/>
                    <w:tr2bl w:val="nil"/>
                  </w:tcBorders>
                  <w:shd w:val="clear" w:color="auto" w:fill="auto"/>
                  <w:noWrap w:val="0"/>
                  <w:vAlign w:val="center"/>
                </w:tcPr>
                <w:p>
                  <w:pPr>
                    <w:jc w:val="left"/>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1"/>
                      <w:szCs w:val="21"/>
                      <w:highlight w:val="none"/>
                      <w:lang w:val="en-US" w:eastAsia="zh-CN"/>
                      <w14:textFill>
                        <w14:solidFill>
                          <w14:schemeClr w14:val="tx1"/>
                        </w14:solidFill>
                      </w14:textFill>
                    </w:rPr>
                    <w:t>污泥处置包括土地利用、焚烧及建材利用、填埋等方式。</w:t>
                  </w: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w:t>
                  </w:r>
                  <w:r>
                    <w:rPr>
                      <w:rFonts w:hint="default" w:ascii="Times New Roman" w:hAnsi="Times New Roman" w:cs="Times New Roman"/>
                      <w:color w:val="000000" w:themeColor="text1"/>
                      <w:kern w:val="0"/>
                      <w:sz w:val="21"/>
                      <w:szCs w:val="21"/>
                      <w:highlight w:val="none"/>
                      <w:lang w:val="en-US" w:eastAsia="zh-CN"/>
                      <w14:textFill>
                        <w14:solidFill>
                          <w14:schemeClr w14:val="tx1"/>
                        </w14:solidFill>
                      </w14:textFill>
                    </w:rPr>
                    <w:t>当污泥以农用、园林绿化为土地利用方式时，可采用厌氧消化或高温好氧发酵等工艺对污泥进行处理。</w:t>
                  </w:r>
                </w:p>
              </w:tc>
              <w:tc>
                <w:tcPr>
                  <w:tcW w:w="2284" w:type="dxa"/>
                  <w:tcBorders>
                    <w:tl2br w:val="nil"/>
                    <w:tr2bl w:val="nil"/>
                  </w:tcBorders>
                  <w:shd w:val="clear" w:color="auto" w:fill="auto"/>
                  <w:noWrap w:val="0"/>
                  <w:vAlign w:val="center"/>
                </w:tcPr>
                <w:p>
                  <w:pPr>
                    <w:jc w:val="both"/>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本项目属于土地利用方式处置污泥，不消耗优质清洁能源，项目生产工艺主要采用高温好氧发酵工艺</w:t>
                  </w:r>
                </w:p>
              </w:tc>
              <w:tc>
                <w:tcPr>
                  <w:tcW w:w="571" w:type="dxa"/>
                  <w:tcBorders>
                    <w:tl2br w:val="nil"/>
                    <w:tr2bl w:val="nil"/>
                  </w:tcBorders>
                  <w:shd w:val="clear" w:color="auto" w:fill="auto"/>
                  <w:noWrap w:val="0"/>
                  <w:vAlign w:val="center"/>
                </w:tcPr>
                <w:p>
                  <w:pPr>
                    <w:adjustRightInd w:val="0"/>
                    <w:snapToGrid w:val="0"/>
                    <w:spacing w:line="288" w:lineRule="auto"/>
                    <w:jc w:val="center"/>
                    <w:rPr>
                      <w:rFonts w:hint="eastAsia"/>
                      <w:bCs/>
                      <w:color w:val="000000" w:themeColor="text1"/>
                      <w:kern w:val="0"/>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66" w:hRule="atLeast"/>
              </w:trPr>
              <w:tc>
                <w:tcPr>
                  <w:tcW w:w="1586" w:type="dxa"/>
                  <w:vMerge w:val="continue"/>
                  <w:tcBorders>
                    <w:tl2br w:val="nil"/>
                    <w:tr2bl w:val="nil"/>
                  </w:tcBorders>
                  <w:shd w:val="clear" w:color="auto" w:fill="auto"/>
                  <w:noWrap w:val="0"/>
                  <w:vAlign w:val="center"/>
                </w:tcPr>
                <w:p>
                  <w:pPr>
                    <w:jc w:val="left"/>
                    <w:rPr>
                      <w:rFonts w:hint="default" w:ascii="Times New Roman" w:hAnsi="Times New Roman" w:cs="Times New Roman"/>
                      <w:color w:val="000000" w:themeColor="text1"/>
                      <w:kern w:val="0"/>
                      <w:sz w:val="21"/>
                      <w:szCs w:val="21"/>
                      <w:highlight w:val="none"/>
                      <w:lang w:val="en-US" w:eastAsia="zh-CN"/>
                      <w14:textFill>
                        <w14:solidFill>
                          <w14:schemeClr w14:val="tx1"/>
                        </w14:solidFill>
                      </w14:textFill>
                    </w:rPr>
                  </w:pPr>
                </w:p>
              </w:tc>
              <w:tc>
                <w:tcPr>
                  <w:tcW w:w="2557" w:type="dxa"/>
                  <w:tcBorders>
                    <w:tl2br w:val="nil"/>
                    <w:tr2bl w:val="nil"/>
                  </w:tcBorders>
                  <w:shd w:val="clear" w:color="auto" w:fill="auto"/>
                  <w:noWrap w:val="0"/>
                  <w:vAlign w:val="center"/>
                </w:tcPr>
                <w:p>
                  <w:pPr>
                    <w:jc w:val="left"/>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第五章 污泥处置方式及相关技术</w:t>
                  </w:r>
                </w:p>
                <w:p>
                  <w:pPr>
                    <w:jc w:val="left"/>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第一节  污泥土地利用</w:t>
                  </w:r>
                </w:p>
                <w:p>
                  <w:pPr>
                    <w:jc w:val="left"/>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2、应用原则</w:t>
                  </w:r>
                </w:p>
                <w:p>
                  <w:pPr>
                    <w:jc w:val="left"/>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污泥必须经过厌氧消化、好氧发酵等稳定化及无害化处理后，才能进行土地利用。</w:t>
                  </w:r>
                </w:p>
                <w:p>
                  <w:pPr>
                    <w:jc w:val="left"/>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3泥质要求</w:t>
                  </w:r>
                </w:p>
                <w:p>
                  <w:pPr>
                    <w:jc w:val="left"/>
                    <w:rPr>
                      <w:rFonts w:hint="default"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用于园林绿化和林地的污泥重金属限值须符合《城镇污水处理厂污泥处置 园林绿化用泥质》（GB/T23486-2009）标准的要求。用于沙荒地、盐碱地和矿山废弃地土壤改良的污泥重金属含量应符合《城镇污水处理厂污泥处置 土壤改良用泥质》（CJ/T309）标准要求</w:t>
                  </w:r>
                </w:p>
              </w:tc>
              <w:tc>
                <w:tcPr>
                  <w:tcW w:w="2284" w:type="dxa"/>
                  <w:tcBorders>
                    <w:tl2br w:val="nil"/>
                    <w:tr2bl w:val="nil"/>
                  </w:tcBorders>
                  <w:shd w:val="clear" w:color="auto" w:fill="auto"/>
                  <w:noWrap w:val="0"/>
                  <w:vAlign w:val="center"/>
                </w:tcPr>
                <w:p>
                  <w:pPr>
                    <w:jc w:val="both"/>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本项目利用生活污水厂污泥生产营养土，用于土地利用（园林绿化、林地利用和土壤改良等），属于污泥土地利用的一种方式，主要通过好氧发酵对污泥进行处理。根据实际去向用途</w:t>
                  </w:r>
                  <w:r>
                    <w:rPr>
                      <w:rFonts w:hint="eastAsia" w:cs="Times New Roman"/>
                      <w:color w:val="000000" w:themeColor="text1"/>
                      <w:kern w:val="0"/>
                      <w:sz w:val="21"/>
                      <w:szCs w:val="21"/>
                      <w:highlight w:val="none"/>
                      <w:lang w:val="en-US" w:eastAsia="zh-CN"/>
                      <w14:textFill>
                        <w14:solidFill>
                          <w14:schemeClr w14:val="tx1"/>
                        </w14:solidFill>
                      </w14:textFill>
                    </w:rPr>
                    <w:t>泥质</w:t>
                  </w: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满足《城镇污水处理厂污泥处置 园林绿化用泥质》（GB/T23486-2009）标准的要求</w:t>
                  </w:r>
                  <w:r>
                    <w:rPr>
                      <w:rFonts w:hint="eastAsia" w:cs="Times New Roman"/>
                      <w:color w:val="000000" w:themeColor="text1"/>
                      <w:kern w:val="0"/>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《城镇污水处理厂污泥处置 土壤改良用泥质》（CJ/T309）标准要求</w:t>
                  </w:r>
                  <w:r>
                    <w:rPr>
                      <w:rFonts w:hint="eastAsia" w:cs="Times New Roman"/>
                      <w:color w:val="000000" w:themeColor="text1"/>
                      <w:kern w:val="0"/>
                      <w:sz w:val="21"/>
                      <w:szCs w:val="21"/>
                      <w:highlight w:val="none"/>
                      <w:lang w:val="en-US" w:eastAsia="zh-CN"/>
                      <w14:textFill>
                        <w14:solidFill>
                          <w14:schemeClr w14:val="tx1"/>
                        </w14:solidFill>
                      </w14:textFill>
                    </w:rPr>
                    <w:t>以及《城镇污水处理厂污泥处置 林地用泥质》（CJ/T362-2011）标准要求</w:t>
                  </w: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w:t>
                  </w:r>
                </w:p>
              </w:tc>
              <w:tc>
                <w:tcPr>
                  <w:tcW w:w="571" w:type="dxa"/>
                  <w:tcBorders>
                    <w:tl2br w:val="nil"/>
                    <w:tr2bl w:val="nil"/>
                  </w:tcBorders>
                  <w:shd w:val="clear" w:color="auto" w:fill="auto"/>
                  <w:noWrap w:val="0"/>
                  <w:vAlign w:val="center"/>
                </w:tcPr>
                <w:p>
                  <w:pPr>
                    <w:adjustRightInd w:val="0"/>
                    <w:snapToGrid w:val="0"/>
                    <w:spacing w:line="288" w:lineRule="auto"/>
                    <w:jc w:val="center"/>
                    <w:rPr>
                      <w:rFonts w:hint="eastAsia"/>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1586" w:type="dxa"/>
                  <w:vMerge w:val="restart"/>
                  <w:tcBorders>
                    <w:tl2br w:val="nil"/>
                    <w:tr2bl w:val="nil"/>
                  </w:tcBorders>
                  <w:shd w:val="clear" w:color="auto" w:fill="auto"/>
                  <w:noWrap w:val="0"/>
                  <w:vAlign w:val="center"/>
                </w:tcPr>
                <w:p>
                  <w:pPr>
                    <w:jc w:val="cente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《城镇污水处理厂污泥处置及污染防治技术政策（试行）》（建城[2009]23号）</w:t>
                  </w:r>
                </w:p>
              </w:tc>
              <w:tc>
                <w:tcPr>
                  <w:tcW w:w="2557"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3.2鼓励符合标准的污泥进行土地利用。污泥土地利用应符合国家级地方的标准和规定。污泥土地利用主要包括土地改良和园林绿化等。鼓励符合标准的污泥用于土壤改良和园林绿化，并列入政府采购名录。允许符合标准的污泥限制性农用。</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本项目为污泥处置项目，污泥经过好氧发酵后用于土地利用，进厂污泥满足相关标准要求用于土壤改良、园林绿化、林地利用。</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1586" w:type="dxa"/>
                  <w:vMerge w:val="continue"/>
                  <w:tcBorders>
                    <w:tl2br w:val="nil"/>
                    <w:tr2bl w:val="nil"/>
                  </w:tcBorders>
                  <w:shd w:val="clear" w:color="auto" w:fill="auto"/>
                  <w:noWrap w:val="0"/>
                  <w:vAlign w:val="center"/>
                </w:tcPr>
                <w:p>
                  <w:pPr>
                    <w:pStyle w:val="46"/>
                    <w:spacing w:line="240" w:lineRule="auto"/>
                    <w:ind w:firstLine="0" w:firstLineChars="0"/>
                    <w:jc w:val="left"/>
                    <w:rPr>
                      <w:rFonts w:hint="eastAsia"/>
                      <w:color w:val="000000" w:themeColor="text1"/>
                      <w:sz w:val="21"/>
                      <w:szCs w:val="21"/>
                      <w14:textFill>
                        <w14:solidFill>
                          <w14:schemeClr w14:val="tx1"/>
                        </w14:solidFill>
                      </w14:textFill>
                    </w:rPr>
                  </w:pPr>
                </w:p>
              </w:tc>
              <w:tc>
                <w:tcPr>
                  <w:tcW w:w="2557" w:type="dxa"/>
                  <w:tcBorders>
                    <w:tl2br w:val="nil"/>
                    <w:tr2bl w:val="nil"/>
                  </w:tcBorders>
                  <w:shd w:val="clear" w:color="auto" w:fill="auto"/>
                  <w:noWrap w:val="0"/>
                  <w:vAlign w:val="center"/>
                </w:tcPr>
                <w:p>
                  <w:pPr>
                    <w:adjustRightInd w:val="0"/>
                    <w:snapToGrid w:val="0"/>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4．污泥处理技术路线</w:t>
                  </w:r>
                </w:p>
                <w:p>
                  <w:pPr>
                    <w:pStyle w:val="8"/>
                    <w:spacing w:before="0" w:after="0" w:line="240" w:lineRule="auto"/>
                    <w:ind w:left="0" w:firstLine="0"/>
                    <w:rPr>
                      <w:rFonts w:hint="eastAsia" w:eastAsia="宋体"/>
                      <w:b w:val="0"/>
                      <w:color w:val="000000" w:themeColor="text1"/>
                      <w:kern w:val="2"/>
                      <w:sz w:val="21"/>
                      <w:szCs w:val="21"/>
                      <w14:textFill>
                        <w14:solidFill>
                          <w14:schemeClr w14:val="tx1"/>
                        </w14:solidFill>
                      </w14:textFill>
                    </w:rPr>
                  </w:pPr>
                  <w:r>
                    <w:rPr>
                      <w:rFonts w:hint="eastAsia" w:eastAsia="宋体"/>
                      <w:b w:val="0"/>
                      <w:color w:val="000000" w:themeColor="text1"/>
                      <w:kern w:val="2"/>
                      <w:sz w:val="21"/>
                      <w:szCs w:val="21"/>
                      <w14:textFill>
                        <w14:solidFill>
                          <w14:schemeClr w14:val="tx1"/>
                        </w14:solidFill>
                      </w14:textFill>
                    </w:rPr>
                    <w:t>4.2污泥以园林绿化、农业利用为处置方式时，鼓励采用厌氧消化或高温好氧发酵（堆肥）等方式处理污泥。</w:t>
                  </w:r>
                </w:p>
                <w:p>
                  <w:pPr>
                    <w:rPr>
                      <w:rFonts w:hint="eastAsia"/>
                      <w:b/>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4.2.2 高温好氧发酵处理污泥。鼓励利用剪枝、落叶等园林废弃物和砻糠、谷壳、秸杆等农业废弃物作为高温好氧发酵添加的辅助填充料，污泥处理过程中要防止臭气污染。</w:t>
                  </w:r>
                </w:p>
              </w:tc>
              <w:tc>
                <w:tcPr>
                  <w:tcW w:w="2284" w:type="dxa"/>
                  <w:tcBorders>
                    <w:tl2br w:val="nil"/>
                    <w:tr2bl w:val="nil"/>
                  </w:tcBorders>
                  <w:shd w:val="clear" w:color="auto" w:fill="auto"/>
                  <w:noWrap w:val="0"/>
                  <w:vAlign w:val="center"/>
                </w:tcPr>
                <w:p>
                  <w:pPr>
                    <w:adjustRightInd w:val="0"/>
                    <w:snapToGrid w:val="0"/>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本项目污泥以园林绿化</w:t>
                  </w:r>
                  <w:r>
                    <w:rPr>
                      <w:rFonts w:hint="eastAsia"/>
                      <w:bCs/>
                      <w:color w:val="000000" w:themeColor="text1"/>
                      <w:szCs w:val="21"/>
                      <w:lang w:eastAsia="zh-CN"/>
                      <w14:textFill>
                        <w14:solidFill>
                          <w14:schemeClr w14:val="tx1"/>
                        </w14:solidFill>
                      </w14:textFill>
                    </w:rPr>
                    <w:t>、</w:t>
                  </w:r>
                  <w:r>
                    <w:rPr>
                      <w:rFonts w:hint="eastAsia"/>
                      <w:bCs/>
                      <w:color w:val="000000" w:themeColor="text1"/>
                      <w:szCs w:val="21"/>
                      <w:lang w:val="en-US" w:eastAsia="zh-CN"/>
                      <w14:textFill>
                        <w14:solidFill>
                          <w14:schemeClr w14:val="tx1"/>
                        </w14:solidFill>
                      </w14:textFill>
                    </w:rPr>
                    <w:t>林地利用、土壤改良等土地利用作为</w:t>
                  </w:r>
                  <w:r>
                    <w:rPr>
                      <w:rFonts w:hint="eastAsia"/>
                      <w:bCs/>
                      <w:color w:val="000000" w:themeColor="text1"/>
                      <w:szCs w:val="21"/>
                      <w14:textFill>
                        <w14:solidFill>
                          <w14:schemeClr w14:val="tx1"/>
                        </w14:solidFill>
                      </w14:textFill>
                    </w:rPr>
                    <w:t>处置方式，采用高温好氧发酵（堆肥）方式处理污泥，同时利用秸秆作为高温好氧发酵添加的辅助填充料。污泥处理（发酵）过程中产生的恶臭气体经负压收集并集中处理后达标排放，对周围环境影响较小。</w:t>
                  </w:r>
                </w:p>
              </w:tc>
              <w:tc>
                <w:tcPr>
                  <w:tcW w:w="571" w:type="dxa"/>
                  <w:tcBorders>
                    <w:tl2br w:val="nil"/>
                    <w:tr2bl w:val="nil"/>
                  </w:tcBorders>
                  <w:shd w:val="clear" w:color="auto" w:fill="auto"/>
                  <w:noWrap w:val="0"/>
                  <w:vAlign w:val="center"/>
                </w:tcPr>
                <w:p>
                  <w:pPr>
                    <w:adjustRightInd w:val="0"/>
                    <w:snapToGrid w:val="0"/>
                    <w:spacing w:line="288" w:lineRule="auto"/>
                    <w:jc w:val="center"/>
                    <w:rPr>
                      <w:rFonts w:hint="eastAsia"/>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6" w:type="dxa"/>
                  <w:tcBorders>
                    <w:tl2br w:val="nil"/>
                    <w:tr2bl w:val="nil"/>
                  </w:tcBorders>
                  <w:shd w:val="clear" w:color="auto" w:fill="auto"/>
                  <w:noWrap w:val="0"/>
                  <w:vAlign w:val="center"/>
                </w:tcPr>
                <w:p>
                  <w:pPr>
                    <w:jc w:val="cente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《城镇生活污</w:t>
                  </w:r>
                </w:p>
                <w:p>
                  <w:pPr>
                    <w:jc w:val="cente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水处理设施补</w:t>
                  </w:r>
                </w:p>
                <w:p>
                  <w:pPr>
                    <w:jc w:val="cente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短板强弱项实</w:t>
                  </w:r>
                </w:p>
                <w:p>
                  <w:pPr>
                    <w:jc w:val="cente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 xml:space="preserve">施方案》（发改 </w:t>
                  </w:r>
                </w:p>
                <w:p>
                  <w:pPr>
                    <w:jc w:val="cente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环资〔</w:t>
                  </w:r>
                  <w:r>
                    <w:rPr>
                      <w:rFonts w:hint="default" w:ascii="Times New Roman" w:hAnsi="Times New Roman" w:cs="Times New Roman"/>
                      <w:color w:val="000000" w:themeColor="text1"/>
                      <w:kern w:val="0"/>
                      <w:sz w:val="21"/>
                      <w:szCs w:val="21"/>
                      <w:highlight w:val="none"/>
                      <w:lang w:val="en-US" w:eastAsia="zh-CN"/>
                      <w14:textFill>
                        <w14:solidFill>
                          <w14:schemeClr w14:val="tx1"/>
                        </w14:solidFill>
                      </w14:textFill>
                    </w:rPr>
                    <w:t>2020</w:t>
                  </w: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 xml:space="preserve">〕 </w:t>
                  </w:r>
                </w:p>
                <w:p>
                  <w:pPr>
                    <w:jc w:val="cente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kern w:val="0"/>
                      <w:sz w:val="21"/>
                      <w:szCs w:val="21"/>
                      <w:highlight w:val="none"/>
                      <w:lang w:val="en-US" w:eastAsia="zh-CN"/>
                      <w14:textFill>
                        <w14:solidFill>
                          <w14:schemeClr w14:val="tx1"/>
                        </w14:solidFill>
                      </w14:textFill>
                    </w:rPr>
                    <w:t>1234</w:t>
                  </w: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号）</w:t>
                  </w:r>
                </w:p>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p>
              </w:tc>
              <w:tc>
                <w:tcPr>
                  <w:tcW w:w="2557"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加快推进污泥无害化处置和资源化利用：鼓励采用厌氧消化、好氧发酵等方式处理污泥，经无害化处理满足相关标准后，用于土地改良，荒地造林，苗木抚育，园林绿化和农业利用</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本项目采用好氧发酵的方式处理生活污泥，生产营养土用于</w:t>
                  </w:r>
                  <w:r>
                    <w:rPr>
                      <w:rFonts w:hint="eastAsia"/>
                      <w:color w:val="000000" w:themeColor="text1"/>
                      <w:szCs w:val="21"/>
                      <w:lang w:val="en-US" w:eastAsia="zh-CN"/>
                      <w14:textFill>
                        <w14:solidFill>
                          <w14:schemeClr w14:val="tx1"/>
                        </w14:solidFill>
                      </w14:textFill>
                    </w:rPr>
                    <w:t>园林绿化、林地利用和土壤改良等</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1586" w:type="dxa"/>
                  <w:vMerge w:val="restart"/>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城镇污水处理厂污泥处理处置技术规范（DB61/T 1571-2022）</w:t>
                  </w:r>
                </w:p>
                <w:p>
                  <w:pPr>
                    <w:pStyle w:val="46"/>
                    <w:spacing w:line="240" w:lineRule="auto"/>
                    <w:ind w:firstLine="0" w:firstLineChars="0"/>
                    <w:jc w:val="left"/>
                    <w:rPr>
                      <w:rFonts w:hint="eastAsia"/>
                      <w:color w:val="000000" w:themeColor="text1"/>
                      <w:sz w:val="21"/>
                      <w:szCs w:val="21"/>
                      <w14:textFill>
                        <w14:solidFill>
                          <w14:schemeClr w14:val="tx1"/>
                        </w14:solidFill>
                      </w14:textFill>
                    </w:rPr>
                  </w:pPr>
                </w:p>
              </w:tc>
              <w:tc>
                <w:tcPr>
                  <w:tcW w:w="2557" w:type="dxa"/>
                  <w:tcBorders>
                    <w:tl2br w:val="nil"/>
                    <w:tr2bl w:val="nil"/>
                  </w:tcBorders>
                  <w:shd w:val="clear" w:color="auto" w:fill="auto"/>
                  <w:noWrap w:val="0"/>
                  <w:vAlign w:val="center"/>
                </w:tcPr>
                <w:p>
                  <w:pPr>
                    <w:jc w:val="cente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4.3区域处置方式推荐 4.3.1.2推荐顺序依次为土地利用、建材利用、填埋</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本项目位于榆林市佳县，本项目污泥处置方式为土地利用，属于技术规范优先推荐处置方式。</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1586" w:type="dxa"/>
                  <w:vMerge w:val="continue"/>
                  <w:tcBorders>
                    <w:tl2br w:val="nil"/>
                    <w:tr2bl w:val="nil"/>
                  </w:tcBorders>
                  <w:shd w:val="clear" w:color="auto" w:fill="auto"/>
                  <w:noWrap w:val="0"/>
                  <w:vAlign w:val="center"/>
                </w:tcPr>
                <w:p>
                  <w:pPr>
                    <w:pStyle w:val="46"/>
                    <w:spacing w:line="240" w:lineRule="auto"/>
                    <w:ind w:firstLine="0" w:firstLineChars="0"/>
                    <w:jc w:val="left"/>
                    <w:rPr>
                      <w:rFonts w:hint="eastAsia"/>
                      <w:color w:val="000000" w:themeColor="text1"/>
                      <w:sz w:val="21"/>
                      <w:szCs w:val="21"/>
                      <w14:textFill>
                        <w14:solidFill>
                          <w14:schemeClr w14:val="tx1"/>
                        </w14:solidFill>
                      </w14:textFill>
                    </w:rPr>
                  </w:pPr>
                </w:p>
              </w:tc>
              <w:tc>
                <w:tcPr>
                  <w:tcW w:w="2557"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5.3.1.1 污泥转运应采用密封良好的运输车辆或设施，避免二次污染。</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污泥运输过程中要求运输车辆密闭，禁止沿途遗漏和抛洒，不会造成二次污染。</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1586" w:type="dxa"/>
                  <w:vMerge w:val="continue"/>
                  <w:tcBorders>
                    <w:tl2br w:val="nil"/>
                    <w:tr2bl w:val="nil"/>
                  </w:tcBorders>
                  <w:shd w:val="clear" w:color="auto" w:fill="auto"/>
                  <w:noWrap w:val="0"/>
                  <w:vAlign w:val="center"/>
                </w:tcPr>
                <w:p>
                  <w:pPr>
                    <w:pStyle w:val="46"/>
                    <w:spacing w:line="240" w:lineRule="auto"/>
                    <w:ind w:firstLine="0" w:firstLineChars="0"/>
                    <w:jc w:val="left"/>
                    <w:rPr>
                      <w:rFonts w:hint="eastAsia"/>
                      <w:color w:val="000000" w:themeColor="text1"/>
                      <w:sz w:val="21"/>
                      <w:szCs w:val="21"/>
                      <w14:textFill>
                        <w14:solidFill>
                          <w14:schemeClr w14:val="tx1"/>
                        </w14:solidFill>
                      </w14:textFill>
                    </w:rPr>
                  </w:pPr>
                </w:p>
              </w:tc>
              <w:tc>
                <w:tcPr>
                  <w:tcW w:w="2557"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5.3.1.2 污泥接收区、混料区、快速反应区、熟化区、成品贮存区及行车道应硬化防渗，污泥接收区、混料区、快速反应区、熟化区应设置防雨及排水设施。</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本项目设有发酵车间和陈化车间及行车道，均有防雨设施，项目各工序均在室内进行并进行硬化防渗；项目在污泥处置过程中添加吸水性较强的秸秆末等作为辅料，项目不产生废水。</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1586" w:type="dxa"/>
                  <w:vMerge w:val="continue"/>
                  <w:tcBorders>
                    <w:tl2br w:val="nil"/>
                    <w:tr2bl w:val="nil"/>
                  </w:tcBorders>
                  <w:shd w:val="clear" w:color="auto" w:fill="auto"/>
                  <w:noWrap w:val="0"/>
                  <w:vAlign w:val="center"/>
                </w:tcPr>
                <w:p>
                  <w:pPr>
                    <w:pStyle w:val="46"/>
                    <w:spacing w:line="240" w:lineRule="auto"/>
                    <w:ind w:firstLine="0" w:firstLineChars="0"/>
                    <w:jc w:val="left"/>
                    <w:rPr>
                      <w:rFonts w:hint="eastAsia"/>
                      <w:color w:val="000000" w:themeColor="text1"/>
                      <w:sz w:val="21"/>
                      <w:szCs w:val="21"/>
                      <w14:textFill>
                        <w14:solidFill>
                          <w14:schemeClr w14:val="tx1"/>
                        </w14:solidFill>
                      </w14:textFill>
                    </w:rPr>
                  </w:pPr>
                </w:p>
              </w:tc>
              <w:tc>
                <w:tcPr>
                  <w:tcW w:w="2557"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5.3.1.3 好氧发酵污泥进料污泥含水率不宜高于80%，pH不高于9，有机质含量应大于30%。</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本项目污泥均来自榆林地区生活污水处理厂，污泥含水率均小于80%；pH不高于9，有机质含量大于30%。</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586" w:type="dxa"/>
                  <w:vMerge w:val="continue"/>
                  <w:tcBorders>
                    <w:tl2br w:val="nil"/>
                    <w:tr2bl w:val="nil"/>
                  </w:tcBorders>
                  <w:shd w:val="clear" w:color="auto" w:fill="auto"/>
                  <w:noWrap w:val="0"/>
                  <w:vAlign w:val="center"/>
                </w:tcPr>
                <w:p>
                  <w:pPr>
                    <w:pStyle w:val="46"/>
                    <w:spacing w:line="240" w:lineRule="auto"/>
                    <w:ind w:firstLine="0" w:firstLineChars="0"/>
                    <w:jc w:val="left"/>
                    <w:rPr>
                      <w:rFonts w:hint="eastAsia"/>
                      <w:color w:val="000000" w:themeColor="text1"/>
                      <w:sz w:val="21"/>
                      <w:szCs w:val="21"/>
                      <w14:textFill>
                        <w14:solidFill>
                          <w14:schemeClr w14:val="tx1"/>
                        </w14:solidFill>
                      </w14:textFill>
                    </w:rPr>
                  </w:pPr>
                </w:p>
              </w:tc>
              <w:tc>
                <w:tcPr>
                  <w:tcW w:w="2557"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5.3.1.4 污泥好氧发酵工程应配套除臭设施，宜采用生物除臭。</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本项目发酵过程中产生的臭气采用负压收集经生物除臭系统处理后经15m高排气筒排放。</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5" w:hRule="atLeast"/>
              </w:trPr>
              <w:tc>
                <w:tcPr>
                  <w:tcW w:w="1586" w:type="dxa"/>
                  <w:vMerge w:val="continue"/>
                  <w:tcBorders>
                    <w:tl2br w:val="nil"/>
                    <w:tr2bl w:val="nil"/>
                  </w:tcBorders>
                  <w:shd w:val="clear" w:color="auto" w:fill="auto"/>
                  <w:noWrap w:val="0"/>
                  <w:vAlign w:val="center"/>
                </w:tcPr>
                <w:p>
                  <w:pPr>
                    <w:pStyle w:val="46"/>
                    <w:spacing w:line="240" w:lineRule="auto"/>
                    <w:ind w:firstLine="0" w:firstLineChars="0"/>
                    <w:jc w:val="left"/>
                    <w:rPr>
                      <w:rFonts w:hint="eastAsia"/>
                      <w:color w:val="000000" w:themeColor="text1"/>
                      <w:sz w:val="21"/>
                      <w:szCs w:val="21"/>
                      <w14:textFill>
                        <w14:solidFill>
                          <w14:schemeClr w14:val="tx1"/>
                        </w14:solidFill>
                      </w14:textFill>
                    </w:rPr>
                  </w:pPr>
                </w:p>
              </w:tc>
              <w:tc>
                <w:tcPr>
                  <w:tcW w:w="2557"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5.3.1.5 好氧发酵污泥控制指标应符合CJ/T 510规定，污泥好氧发酵工程污染物的收集、处理、排放应符合CJJ/T243的规定。</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本项目好氧发酵控制指标可满足《城镇污水处理厂污泥处理 稳定标准》（CJ/T 510-2017）中表3要求；项目污泥处置过程中产生的臭气采用负压收集经生物除臭系统处理后经15m高排气筒排放，可满足CJJ/T243的规定。</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586" w:type="dxa"/>
                  <w:vMerge w:val="continue"/>
                  <w:tcBorders>
                    <w:tl2br w:val="nil"/>
                    <w:tr2bl w:val="nil"/>
                  </w:tcBorders>
                  <w:shd w:val="clear" w:color="auto" w:fill="auto"/>
                  <w:noWrap w:val="0"/>
                  <w:vAlign w:val="center"/>
                </w:tcPr>
                <w:p>
                  <w:pPr>
                    <w:pStyle w:val="46"/>
                    <w:spacing w:line="240" w:lineRule="auto"/>
                    <w:ind w:firstLine="0" w:firstLineChars="0"/>
                    <w:jc w:val="left"/>
                    <w:rPr>
                      <w:rFonts w:hint="eastAsia"/>
                      <w:color w:val="000000" w:themeColor="text1"/>
                      <w:sz w:val="21"/>
                      <w:szCs w:val="21"/>
                      <w14:textFill>
                        <w14:solidFill>
                          <w14:schemeClr w14:val="tx1"/>
                        </w14:solidFill>
                      </w14:textFill>
                    </w:rPr>
                  </w:pPr>
                </w:p>
              </w:tc>
              <w:tc>
                <w:tcPr>
                  <w:tcW w:w="2557"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5.3.2.1 好氧发酵过程废水宜输送至污水处理厂处理。如需排放，其水质指标应按照排放去向符合GB/T31962、GB8978、DB61/942和DB61/224规定。</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本项目在污泥处置过程中添加吸水性较强的秸秆末等作为辅料，项目不产生废水。</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1586" w:type="dxa"/>
                  <w:vMerge w:val="continue"/>
                  <w:tcBorders>
                    <w:tl2br w:val="nil"/>
                    <w:tr2bl w:val="nil"/>
                  </w:tcBorders>
                  <w:shd w:val="clear" w:color="auto" w:fill="auto"/>
                  <w:noWrap w:val="0"/>
                  <w:vAlign w:val="center"/>
                </w:tcPr>
                <w:p>
                  <w:pPr>
                    <w:pStyle w:val="46"/>
                    <w:spacing w:line="240" w:lineRule="auto"/>
                    <w:ind w:firstLine="0" w:firstLineChars="0"/>
                    <w:jc w:val="left"/>
                    <w:rPr>
                      <w:rFonts w:hint="eastAsia"/>
                      <w:color w:val="000000" w:themeColor="text1"/>
                      <w:sz w:val="21"/>
                      <w:szCs w:val="21"/>
                      <w14:textFill>
                        <w14:solidFill>
                          <w14:schemeClr w14:val="tx1"/>
                        </w14:solidFill>
                      </w14:textFill>
                    </w:rPr>
                  </w:pPr>
                </w:p>
              </w:tc>
              <w:tc>
                <w:tcPr>
                  <w:tcW w:w="2557"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恶臭污染物应符合GB14554的规定。</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本项目发酵车间、陈化车间均为封闭车间</w:t>
                  </w:r>
                  <w:r>
                    <w:rPr>
                      <w:rFonts w:hint="eastAsia"/>
                      <w:bCs/>
                      <w:color w:val="000000" w:themeColor="text1"/>
                      <w:szCs w:val="21"/>
                      <w:lang w:eastAsia="zh-CN"/>
                      <w14:textFill>
                        <w14:solidFill>
                          <w14:schemeClr w14:val="tx1"/>
                        </w14:solidFill>
                      </w14:textFill>
                    </w:rPr>
                    <w:t>，</w:t>
                  </w:r>
                  <w:r>
                    <w:rPr>
                      <w:bCs/>
                      <w:color w:val="000000" w:themeColor="text1"/>
                      <w:kern w:val="0"/>
                      <w:szCs w:val="21"/>
                      <w14:textFill>
                        <w14:solidFill>
                          <w14:schemeClr w14:val="tx1"/>
                        </w14:solidFill>
                      </w14:textFill>
                    </w:rPr>
                    <w:t>采用负压抽风收集</w:t>
                  </w:r>
                  <w:r>
                    <w:rPr>
                      <w:rFonts w:hint="eastAsia"/>
                      <w:bCs/>
                      <w:color w:val="000000" w:themeColor="text1"/>
                      <w:kern w:val="0"/>
                      <w:szCs w:val="21"/>
                      <w14:textFill>
                        <w14:solidFill>
                          <w14:schemeClr w14:val="tx1"/>
                        </w14:solidFill>
                      </w14:textFill>
                    </w:rPr>
                    <w:t>+</w:t>
                  </w:r>
                  <w:r>
                    <w:rPr>
                      <w:bCs/>
                      <w:color w:val="000000" w:themeColor="text1"/>
                      <w:kern w:val="0"/>
                      <w:szCs w:val="21"/>
                      <w14:textFill>
                        <w14:solidFill>
                          <w14:schemeClr w14:val="tx1"/>
                        </w14:solidFill>
                      </w14:textFill>
                    </w:rPr>
                    <w:t>生物</w:t>
                  </w:r>
                  <w:r>
                    <w:rPr>
                      <w:rFonts w:hint="eastAsia"/>
                      <w:bCs/>
                      <w:color w:val="000000" w:themeColor="text1"/>
                      <w:kern w:val="0"/>
                      <w:szCs w:val="21"/>
                      <w14:textFill>
                        <w14:solidFill>
                          <w14:schemeClr w14:val="tx1"/>
                        </w14:solidFill>
                      </w14:textFill>
                    </w:rPr>
                    <w:t>滤塔</w:t>
                  </w:r>
                  <w:r>
                    <w:rPr>
                      <w:bCs/>
                      <w:color w:val="000000" w:themeColor="text1"/>
                      <w:kern w:val="0"/>
                      <w:szCs w:val="21"/>
                      <w14:textFill>
                        <w14:solidFill>
                          <w14:schemeClr w14:val="tx1"/>
                        </w14:solidFill>
                      </w14:textFill>
                    </w:rPr>
                    <w:t>处理</w:t>
                  </w:r>
                  <w:r>
                    <w:rPr>
                      <w:rFonts w:hint="eastAsia"/>
                      <w:bCs/>
                      <w:color w:val="000000" w:themeColor="text1"/>
                      <w:kern w:val="0"/>
                      <w:szCs w:val="21"/>
                      <w14:textFill>
                        <w14:solidFill>
                          <w14:schemeClr w14:val="tx1"/>
                        </w14:solidFill>
                      </w14:textFill>
                    </w:rPr>
                    <w:t>后</w:t>
                  </w:r>
                  <w:r>
                    <w:rPr>
                      <w:bCs/>
                      <w:color w:val="000000" w:themeColor="text1"/>
                      <w:kern w:val="0"/>
                      <w:szCs w:val="21"/>
                      <w14:textFill>
                        <w14:solidFill>
                          <w14:schemeClr w14:val="tx1"/>
                        </w14:solidFill>
                      </w14:textFill>
                    </w:rPr>
                    <w:t>经15m高排气筒排放</w:t>
                  </w:r>
                  <w:r>
                    <w:rPr>
                      <w:rFonts w:hint="eastAsia"/>
                      <w:bCs/>
                      <w:color w:val="000000" w:themeColor="text1"/>
                      <w:kern w:val="0"/>
                      <w:szCs w:val="21"/>
                      <w:lang w:eastAsia="zh-CN"/>
                      <w14:textFill>
                        <w14:solidFill>
                          <w14:schemeClr w14:val="tx1"/>
                        </w14:solidFill>
                      </w14:textFill>
                    </w:rPr>
                    <w:t>；</w:t>
                  </w:r>
                  <w:r>
                    <w:rPr>
                      <w:rFonts w:hint="eastAsia" w:cs="Times New Roman"/>
                      <w:color w:val="000000" w:themeColor="text1"/>
                      <w:kern w:val="0"/>
                      <w:sz w:val="21"/>
                      <w:szCs w:val="21"/>
                      <w:highlight w:val="none"/>
                      <w:lang w:val="en-US" w:eastAsia="zh-CN"/>
                      <w14:textFill>
                        <w14:solidFill>
                          <w14:schemeClr w14:val="tx1"/>
                        </w14:solidFill>
                      </w14:textFill>
                    </w:rPr>
                    <w:t>根据分析污染物排放可满足《恶臭污染物排放标准》（GB14554-93）要求。</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1586" w:type="dxa"/>
                  <w:vMerge w:val="continue"/>
                  <w:tcBorders>
                    <w:tl2br w:val="nil"/>
                    <w:tr2bl w:val="nil"/>
                  </w:tcBorders>
                  <w:shd w:val="clear" w:color="auto" w:fill="auto"/>
                  <w:noWrap w:val="0"/>
                  <w:vAlign w:val="center"/>
                </w:tcPr>
                <w:p>
                  <w:pPr>
                    <w:pStyle w:val="46"/>
                    <w:spacing w:line="240" w:lineRule="auto"/>
                    <w:ind w:firstLine="0" w:firstLineChars="0"/>
                    <w:jc w:val="left"/>
                    <w:rPr>
                      <w:rFonts w:hint="eastAsia"/>
                      <w:color w:val="000000" w:themeColor="text1"/>
                      <w:sz w:val="21"/>
                      <w:szCs w:val="21"/>
                      <w14:textFill>
                        <w14:solidFill>
                          <w14:schemeClr w14:val="tx1"/>
                        </w14:solidFill>
                      </w14:textFill>
                    </w:rPr>
                  </w:pPr>
                </w:p>
              </w:tc>
              <w:tc>
                <w:tcPr>
                  <w:tcW w:w="2557"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噪声排放应符合GB12348</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本项目通过</w:t>
                  </w:r>
                  <w:r>
                    <w:rPr>
                      <w:rFonts w:hint="default" w:cs="Times New Roman"/>
                      <w:color w:val="000000" w:themeColor="text1"/>
                      <w:kern w:val="0"/>
                      <w:sz w:val="21"/>
                      <w:szCs w:val="21"/>
                      <w:highlight w:val="none"/>
                      <w:lang w:val="en-US" w:eastAsia="zh-CN"/>
                      <w14:textFill>
                        <w14:solidFill>
                          <w14:schemeClr w14:val="tx1"/>
                        </w14:solidFill>
                      </w14:textFill>
                    </w:rPr>
                    <w:t>选用低噪声设备、基础减振</w:t>
                  </w:r>
                  <w:r>
                    <w:rPr>
                      <w:rFonts w:hint="eastAsia" w:cs="Times New Roman"/>
                      <w:color w:val="000000" w:themeColor="text1"/>
                      <w:kern w:val="0"/>
                      <w:sz w:val="21"/>
                      <w:szCs w:val="21"/>
                      <w:highlight w:val="none"/>
                      <w:lang w:val="en-US" w:eastAsia="zh-CN"/>
                      <w14:textFill>
                        <w14:solidFill>
                          <w14:schemeClr w14:val="tx1"/>
                        </w14:solidFill>
                      </w14:textFill>
                    </w:rPr>
                    <w:t>、厂房隔声</w:t>
                  </w:r>
                  <w:r>
                    <w:rPr>
                      <w:rFonts w:hint="default" w:cs="Times New Roman"/>
                      <w:color w:val="000000" w:themeColor="text1"/>
                      <w:kern w:val="0"/>
                      <w:sz w:val="21"/>
                      <w:szCs w:val="21"/>
                      <w:highlight w:val="none"/>
                      <w:lang w:val="en-US" w:eastAsia="zh-CN"/>
                      <w14:textFill>
                        <w14:solidFill>
                          <w14:schemeClr w14:val="tx1"/>
                        </w14:solidFill>
                      </w14:textFill>
                    </w:rPr>
                    <w:t>、距离衰减</w:t>
                  </w:r>
                  <w:r>
                    <w:rPr>
                      <w:rFonts w:hint="eastAsia" w:cs="Times New Roman"/>
                      <w:color w:val="000000" w:themeColor="text1"/>
                      <w:kern w:val="0"/>
                      <w:sz w:val="21"/>
                      <w:szCs w:val="21"/>
                      <w:highlight w:val="none"/>
                      <w:lang w:val="en-US" w:eastAsia="zh-CN"/>
                      <w14:textFill>
                        <w14:solidFill>
                          <w14:schemeClr w14:val="tx1"/>
                        </w14:solidFill>
                      </w14:textFill>
                    </w:rPr>
                    <w:t>等措施降低噪声对周围环境的影响，噪声排放可满足</w:t>
                  </w:r>
                  <w:r>
                    <w:rPr>
                      <w:rFonts w:hint="default" w:cs="Times New Roman"/>
                      <w:color w:val="000000" w:themeColor="text1"/>
                      <w:kern w:val="0"/>
                      <w:sz w:val="21"/>
                      <w:szCs w:val="21"/>
                      <w:highlight w:val="none"/>
                      <w:lang w:val="en-US" w:eastAsia="zh-CN"/>
                      <w14:textFill>
                        <w14:solidFill>
                          <w14:schemeClr w14:val="tx1"/>
                        </w14:solidFill>
                      </w14:textFill>
                    </w:rPr>
                    <w:t>《工业企业厂界环境噪声排放标准》（GB12348-2008）排放标准</w:t>
                  </w:r>
                  <w:r>
                    <w:rPr>
                      <w:rFonts w:hint="eastAsia" w:cs="Times New Roman"/>
                      <w:color w:val="000000" w:themeColor="text1"/>
                      <w:kern w:val="0"/>
                      <w:sz w:val="21"/>
                      <w:szCs w:val="21"/>
                      <w:highlight w:val="none"/>
                      <w:lang w:val="en-US" w:eastAsia="zh-CN"/>
                      <w14:textFill>
                        <w14:solidFill>
                          <w14:schemeClr w14:val="tx1"/>
                        </w14:solidFill>
                      </w14:textFill>
                    </w:rPr>
                    <w:t>。</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5" w:hRule="atLeast"/>
              </w:trPr>
              <w:tc>
                <w:tcPr>
                  <w:tcW w:w="1586"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《“十四五”城镇污水处理及资源化利用发展规划》</w:t>
                  </w:r>
                </w:p>
              </w:tc>
              <w:tc>
                <w:tcPr>
                  <w:tcW w:w="2557"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关于污泥资源化利用。在实现污泥稳定化、无害化处置的前提下，稳步推进资源化利用。污泥无害化处理满足相关标准后，可用于土壤改良、荒地造林、苗木抚育、园林绿化和农业利用。鼓励污泥能量资源化利用，土地资源紧缺的大中型城市推广采用“生物质利用+焚烧”、“干化+土地利用”等模式。推广将污泥焚烧灰渣建材化利用。</w:t>
                  </w:r>
                </w:p>
              </w:tc>
              <w:tc>
                <w:tcPr>
                  <w:tcW w:w="2284"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本项目将生活污水处理厂污泥通过好氧发酵处置之后土地利用，实现了污泥资源化利用。</w:t>
                  </w:r>
                </w:p>
              </w:tc>
              <w:tc>
                <w:tcPr>
                  <w:tcW w:w="571" w:type="dxa"/>
                  <w:tcBorders>
                    <w:tl2br w:val="nil"/>
                    <w:tr2bl w:val="nil"/>
                  </w:tcBorders>
                  <w:shd w:val="clear" w:color="auto" w:fill="auto"/>
                  <w:noWrap w:val="0"/>
                  <w:vAlign w:val="center"/>
                </w:tcPr>
                <w:p>
                  <w:pPr>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符合</w:t>
                  </w:r>
                </w:p>
              </w:tc>
            </w:tr>
          </w:tbl>
          <w:p>
            <w:pPr>
              <w:pStyle w:val="48"/>
              <w:numPr>
                <w:ilvl w:val="0"/>
                <w:numId w:val="0"/>
              </w:numPr>
              <w:snapToGrid w:val="0"/>
              <w:spacing w:beforeLines="0" w:afterLines="0" w:line="360" w:lineRule="auto"/>
              <w:ind w:firstLine="0"/>
              <w:rPr>
                <w:rFonts w:hint="eastAsia" w:ascii="Times New Roman" w:hAnsi="Times New Roman" w:eastAsia="Times New Roman" w:cs="Times New Roman"/>
                <w:color w:val="000000" w:themeColor="text1"/>
                <w:sz w:val="24"/>
                <w:szCs w:val="32"/>
                <w14:textFill>
                  <w14:solidFill>
                    <w14:schemeClr w14:val="tx1"/>
                  </w14:solidFill>
                </w14:textFill>
              </w:rPr>
            </w:pPr>
            <w:r>
              <w:rPr>
                <w:rFonts w:hint="eastAsia" w:ascii="Times New Roman" w:hAnsi="Times New Roman" w:cs="Times New Roman"/>
                <w:color w:val="000000" w:themeColor="text1"/>
                <w:sz w:val="24"/>
                <w:szCs w:val="32"/>
                <w14:textFill>
                  <w14:solidFill>
                    <w14:schemeClr w14:val="tx1"/>
                  </w14:solidFill>
                </w14:textFill>
              </w:rPr>
              <w:t>3、与《榆林市投资项目选址“一张图”控制线检测报告》符合性分析</w:t>
            </w:r>
          </w:p>
          <w:p>
            <w:pPr>
              <w:pStyle w:val="48"/>
              <w:numPr>
                <w:ilvl w:val="0"/>
                <w:numId w:val="0"/>
              </w:numPr>
              <w:snapToGrid w:val="0"/>
              <w:spacing w:beforeLines="0" w:afterLines="0" w:line="360" w:lineRule="auto"/>
              <w:ind w:firstLine="480"/>
              <w:rPr>
                <w:rFonts w:hint="eastAsia" w:ascii="Times New Roman" w:hAnsi="Times New Roman" w:eastAsia="Times New Roman" w:cs="Times New Roman"/>
                <w:color w:val="000000" w:themeColor="text1"/>
                <w:kern w:val="2"/>
                <w:sz w:val="21"/>
                <w:szCs w:val="21"/>
                <w14:textFill>
                  <w14:solidFill>
                    <w14:schemeClr w14:val="tx1"/>
                  </w14:solidFill>
                </w14:textFill>
              </w:rPr>
            </w:pPr>
            <w:r>
              <w:rPr>
                <w:rFonts w:hint="eastAsia" w:ascii="Times New Roman" w:hAnsi="Times New Roman" w:cs="Times New Roman"/>
                <w:b w:val="0"/>
                <w:color w:val="000000" w:themeColor="text1"/>
                <w:sz w:val="24"/>
                <w:szCs w:val="32"/>
                <w14:textFill>
                  <w14:solidFill>
                    <w14:schemeClr w14:val="tx1"/>
                  </w14:solidFill>
                </w14:textFill>
              </w:rPr>
              <w:t>项目与《榆林市投资项目选址“一张图”控制线检测报告》符合性分析见表1-</w:t>
            </w:r>
            <w:r>
              <w:rPr>
                <w:rFonts w:hint="eastAsia" w:ascii="Times New Roman" w:hAnsi="Times New Roman" w:cs="Times New Roman"/>
                <w:b w:val="0"/>
                <w:color w:val="000000" w:themeColor="text1"/>
                <w:sz w:val="24"/>
                <w:szCs w:val="32"/>
                <w:lang w:val="en-US" w:eastAsia="zh-CN"/>
                <w14:textFill>
                  <w14:solidFill>
                    <w14:schemeClr w14:val="tx1"/>
                  </w14:solidFill>
                </w14:textFill>
              </w:rPr>
              <w:t>4</w:t>
            </w:r>
            <w:r>
              <w:rPr>
                <w:rFonts w:hint="eastAsia" w:ascii="Times New Roman" w:hAnsi="Times New Roman" w:cs="Times New Roman"/>
                <w:b w:val="0"/>
                <w:color w:val="000000" w:themeColor="text1"/>
                <w:sz w:val="24"/>
                <w:szCs w:val="32"/>
                <w14:textFill>
                  <w14:solidFill>
                    <w14:schemeClr w14:val="tx1"/>
                  </w14:solidFill>
                </w14:textFill>
              </w:rPr>
              <w:t>，控制线检测报告见附件。</w:t>
            </w:r>
          </w:p>
          <w:p>
            <w:pPr>
              <w:pStyle w:val="6"/>
              <w:spacing w:beforeLines="0" w:afterLines="0"/>
              <w:ind w:left="0" w:firstLine="0"/>
              <w:rPr>
                <w:rFonts w:hint="eastAsia" w:ascii="Times New Roman" w:hAnsi="Times New Roman" w:eastAsia="Times New Roman" w:cs="Times New Roman"/>
                <w:b/>
                <w:i w:val="0"/>
                <w:color w:val="000000" w:themeColor="text1"/>
                <w:kern w:val="2"/>
                <w:sz w:val="21"/>
                <w:szCs w:val="21"/>
                <w14:textFill>
                  <w14:solidFill>
                    <w14:schemeClr w14:val="tx1"/>
                  </w14:solidFill>
                </w14:textFill>
              </w:rPr>
            </w:pPr>
            <w:r>
              <w:rPr>
                <w:rFonts w:hint="eastAsia" w:ascii="Times New Roman" w:hAnsi="Times New Roman" w:eastAsia="宋体" w:cs="Times New Roman"/>
                <w:b/>
                <w:i w:val="0"/>
                <w:color w:val="000000" w:themeColor="text1"/>
                <w:kern w:val="2"/>
                <w:sz w:val="21"/>
                <w:szCs w:val="21"/>
                <w14:textFill>
                  <w14:solidFill>
                    <w14:schemeClr w14:val="tx1"/>
                  </w14:solidFill>
                </w14:textFill>
              </w:rPr>
              <w:t>表1-</w:t>
            </w:r>
            <w:r>
              <w:rPr>
                <w:rFonts w:hint="eastAsia" w:hAnsi="Times New Roman" w:eastAsia="宋体" w:cs="Times New Roman"/>
                <w:b/>
                <w:i w:val="0"/>
                <w:color w:val="000000" w:themeColor="text1"/>
                <w:kern w:val="2"/>
                <w:sz w:val="21"/>
                <w:szCs w:val="21"/>
                <w:lang w:val="en-US" w:eastAsia="zh-CN"/>
                <w14:textFill>
                  <w14:solidFill>
                    <w14:schemeClr w14:val="tx1"/>
                  </w14:solidFill>
                </w14:textFill>
              </w:rPr>
              <w:t>4</w:t>
            </w:r>
            <w:r>
              <w:rPr>
                <w:rFonts w:hint="eastAsia" w:ascii="Times New Roman" w:hAnsi="Times New Roman" w:eastAsia="Times New Roman" w:cs="Times New Roman"/>
                <w:b/>
                <w:i w:val="0"/>
                <w:color w:val="000000" w:themeColor="text1"/>
                <w:kern w:val="2"/>
                <w:sz w:val="21"/>
                <w:szCs w:val="21"/>
                <w14:textFill>
                  <w14:solidFill>
                    <w14:schemeClr w14:val="tx1"/>
                  </w14:solidFill>
                </w14:textFill>
              </w:rPr>
              <w:t xml:space="preserve">  </w:t>
            </w:r>
            <w:r>
              <w:rPr>
                <w:rFonts w:hint="eastAsia" w:ascii="Times New Roman" w:hAnsi="Times New Roman" w:eastAsia="宋体" w:cs="Times New Roman"/>
                <w:b/>
                <w:i w:val="0"/>
                <w:color w:val="000000" w:themeColor="text1"/>
                <w:kern w:val="2"/>
                <w:sz w:val="21"/>
                <w:szCs w:val="21"/>
                <w14:textFill>
                  <w14:solidFill>
                    <w14:schemeClr w14:val="tx1"/>
                  </w14:solidFill>
                </w14:textFill>
              </w:rPr>
              <w:t>项目与《榆林市投资项目选址</w:t>
            </w:r>
            <w:r>
              <w:rPr>
                <w:rFonts w:hint="eastAsia" w:ascii="Times New Roman" w:hAnsi="Times New Roman" w:eastAsia="Times New Roman" w:cs="Times New Roman"/>
                <w:b/>
                <w:i w:val="0"/>
                <w:color w:val="000000" w:themeColor="text1"/>
                <w:kern w:val="2"/>
                <w:sz w:val="21"/>
                <w:szCs w:val="21"/>
                <w14:textFill>
                  <w14:solidFill>
                    <w14:schemeClr w14:val="tx1"/>
                  </w14:solidFill>
                </w14:textFill>
              </w:rPr>
              <w:t>“</w:t>
            </w:r>
            <w:r>
              <w:rPr>
                <w:rFonts w:hint="eastAsia" w:ascii="Times New Roman" w:hAnsi="Times New Roman" w:eastAsia="宋体" w:cs="Times New Roman"/>
                <w:b/>
                <w:i w:val="0"/>
                <w:color w:val="000000" w:themeColor="text1"/>
                <w:kern w:val="2"/>
                <w:sz w:val="21"/>
                <w:szCs w:val="21"/>
                <w14:textFill>
                  <w14:solidFill>
                    <w14:schemeClr w14:val="tx1"/>
                  </w14:solidFill>
                </w14:textFill>
              </w:rPr>
              <w:t>一张图</w:t>
            </w:r>
            <w:r>
              <w:rPr>
                <w:rFonts w:hint="eastAsia" w:ascii="Times New Roman" w:hAnsi="Times New Roman" w:eastAsia="Times New Roman" w:cs="Times New Roman"/>
                <w:b/>
                <w:i w:val="0"/>
                <w:color w:val="000000" w:themeColor="text1"/>
                <w:kern w:val="2"/>
                <w:sz w:val="21"/>
                <w:szCs w:val="21"/>
                <w14:textFill>
                  <w14:solidFill>
                    <w14:schemeClr w14:val="tx1"/>
                  </w14:solidFill>
                </w14:textFill>
              </w:rPr>
              <w:t>”</w:t>
            </w:r>
            <w:r>
              <w:rPr>
                <w:rFonts w:hint="eastAsia" w:ascii="Times New Roman" w:hAnsi="Times New Roman" w:eastAsia="宋体" w:cs="Times New Roman"/>
                <w:b/>
                <w:i w:val="0"/>
                <w:color w:val="000000" w:themeColor="text1"/>
                <w:kern w:val="2"/>
                <w:sz w:val="21"/>
                <w:szCs w:val="21"/>
                <w14:textFill>
                  <w14:solidFill>
                    <w14:schemeClr w14:val="tx1"/>
                  </w14:solidFill>
                </w14:textFill>
              </w:rPr>
              <w:t>控制线检测报告》符合性分析</w:t>
            </w:r>
          </w:p>
          <w:tbl>
            <w:tblPr>
              <w:tblStyle w:val="26"/>
              <w:tblW w:w="4998" w:type="pct"/>
              <w:tblInd w:w="-104"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3294"/>
              <w:gridCol w:w="15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22" w:type="pct"/>
                  <w:tcBorders>
                    <w:top w:val="single" w:color="auto" w:sz="12" w:space="0"/>
                    <w:left w:val="nil"/>
                    <w:bottom w:val="single" w:color="auto" w:sz="4" w:space="0"/>
                    <w:right w:val="single" w:color="auto" w:sz="4" w:space="0"/>
                    <w:tl2br w:val="nil"/>
                    <w:tr2bl w:val="nil"/>
                  </w:tcBorders>
                  <w:noWrap w:val="0"/>
                  <w:vAlign w:val="center"/>
                </w:tcPr>
                <w:p>
                  <w:pPr>
                    <w:tabs>
                      <w:tab w:val="left" w:pos="924"/>
                    </w:tabs>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控制线名称</w:t>
                  </w:r>
                </w:p>
              </w:tc>
              <w:tc>
                <w:tcPr>
                  <w:tcW w:w="2356" w:type="pct"/>
                  <w:tcBorders>
                    <w:top w:val="single" w:color="auto" w:sz="12"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《榆林市投资项目选址“一张图”控制线检测报告》检测结果</w:t>
                  </w:r>
                </w:p>
              </w:tc>
              <w:tc>
                <w:tcPr>
                  <w:tcW w:w="1121" w:type="pct"/>
                  <w:tcBorders>
                    <w:top w:val="single" w:color="auto" w:sz="12" w:space="0"/>
                    <w:left w:val="single" w:color="auto" w:sz="4" w:space="0"/>
                    <w:bottom w:val="single" w:color="auto" w:sz="4" w:space="0"/>
                    <w:right w:val="nil"/>
                    <w:tl2br w:val="nil"/>
                    <w:tr2bl w:val="nil"/>
                  </w:tcBorders>
                  <w:noWrap w:val="0"/>
                  <w:vAlign w:val="center"/>
                </w:tcPr>
                <w:p>
                  <w:pPr>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22" w:type="pct"/>
                  <w:tcBorders>
                    <w:top w:val="single" w:color="auto" w:sz="4" w:space="0"/>
                    <w:left w:val="nil"/>
                    <w:bottom w:val="single" w:color="auto" w:sz="4" w:space="0"/>
                    <w:right w:val="single" w:color="auto" w:sz="4" w:space="0"/>
                    <w:tl2br w:val="nil"/>
                    <w:tr2bl w:val="nil"/>
                  </w:tcBorders>
                  <w:noWrap w:val="0"/>
                  <w:vAlign w:val="center"/>
                </w:tcPr>
                <w:p>
                  <w:pPr>
                    <w:tabs>
                      <w:tab w:val="left" w:pos="924"/>
                    </w:tabs>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文物保护分析</w:t>
                  </w:r>
                </w:p>
              </w:tc>
              <w:tc>
                <w:tcPr>
                  <w:tcW w:w="2356" w:type="pc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0hm</w:t>
                  </w:r>
                  <w:r>
                    <w:rPr>
                      <w:rFonts w:hint="eastAsia"/>
                      <w:color w:val="000000" w:themeColor="text1"/>
                      <w:sz w:val="21"/>
                      <w:szCs w:val="21"/>
                      <w:vertAlign w:val="superscript"/>
                      <w14:textFill>
                        <w14:solidFill>
                          <w14:schemeClr w14:val="tx1"/>
                        </w14:solidFill>
                      </w14:textFill>
                    </w:rPr>
                    <w:t>2</w:t>
                  </w:r>
                </w:p>
              </w:tc>
              <w:tc>
                <w:tcPr>
                  <w:tcW w:w="1121" w:type="pct"/>
                  <w:tcBorders>
                    <w:top w:val="single" w:color="auto" w:sz="4" w:space="0"/>
                    <w:left w:val="single" w:color="auto" w:sz="4" w:space="0"/>
                    <w:bottom w:val="single" w:color="auto" w:sz="4" w:space="0"/>
                    <w:right w:val="nil"/>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22" w:type="pct"/>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生态红线叠加情况分析</w:t>
                  </w:r>
                </w:p>
              </w:tc>
              <w:tc>
                <w:tcPr>
                  <w:tcW w:w="2356" w:type="pc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r>
                    <w:rPr>
                      <w:rFonts w:hint="eastAsia" w:eastAsia="宋体"/>
                      <w:color w:val="000000" w:themeColor="text1"/>
                      <w:sz w:val="21"/>
                      <w:szCs w:val="21"/>
                      <w14:textFill>
                        <w14:solidFill>
                          <w14:schemeClr w14:val="tx1"/>
                        </w14:solidFill>
                      </w14:textFill>
                    </w:rPr>
                    <w:t>hm</w:t>
                  </w:r>
                  <w:r>
                    <w:rPr>
                      <w:rFonts w:hint="eastAsia"/>
                      <w:color w:val="000000" w:themeColor="text1"/>
                      <w:sz w:val="21"/>
                      <w:szCs w:val="21"/>
                      <w:vertAlign w:val="superscript"/>
                      <w14:textFill>
                        <w14:solidFill>
                          <w14:schemeClr w14:val="tx1"/>
                        </w14:solidFill>
                      </w14:textFill>
                    </w:rPr>
                    <w:t>2</w:t>
                  </w:r>
                </w:p>
              </w:tc>
              <w:tc>
                <w:tcPr>
                  <w:tcW w:w="1121" w:type="pct"/>
                  <w:tcBorders>
                    <w:top w:val="single" w:color="auto" w:sz="4" w:space="0"/>
                    <w:left w:val="single" w:color="auto" w:sz="4" w:space="0"/>
                    <w:bottom w:val="single" w:color="auto" w:sz="4" w:space="0"/>
                    <w:right w:val="nil"/>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22" w:type="pct"/>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矿区图层分析</w:t>
                  </w:r>
                </w:p>
              </w:tc>
              <w:tc>
                <w:tcPr>
                  <w:tcW w:w="2356" w:type="pc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0hm</w:t>
                  </w:r>
                  <w:r>
                    <w:rPr>
                      <w:rFonts w:hint="eastAsia"/>
                      <w:color w:val="000000" w:themeColor="text1"/>
                      <w:sz w:val="21"/>
                      <w:szCs w:val="21"/>
                      <w:vertAlign w:val="superscript"/>
                      <w14:textFill>
                        <w14:solidFill>
                          <w14:schemeClr w14:val="tx1"/>
                        </w14:solidFill>
                      </w14:textFill>
                    </w:rPr>
                    <w:t>2</w:t>
                  </w:r>
                </w:p>
              </w:tc>
              <w:tc>
                <w:tcPr>
                  <w:tcW w:w="1121" w:type="pct"/>
                  <w:tcBorders>
                    <w:top w:val="single" w:color="auto" w:sz="4" w:space="0"/>
                    <w:left w:val="single" w:color="auto" w:sz="4" w:space="0"/>
                    <w:bottom w:val="single" w:color="auto" w:sz="4" w:space="0"/>
                    <w:right w:val="nil"/>
                    <w:tl2br w:val="nil"/>
                    <w:tr2bl w:val="nil"/>
                  </w:tcBorders>
                  <w:noWrap w:val="0"/>
                  <w:vAlign w:val="center"/>
                </w:tcPr>
                <w:p>
                  <w:pPr>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22" w:type="pct"/>
                  <w:vMerge w:val="restart"/>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林地规划分析</w:t>
                  </w:r>
                </w:p>
              </w:tc>
              <w:tc>
                <w:tcPr>
                  <w:tcW w:w="2356" w:type="pc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林地</w:t>
                  </w:r>
                  <w:r>
                    <w:rPr>
                      <w:rFonts w:hint="eastAsia"/>
                      <w:color w:val="000000" w:themeColor="text1"/>
                      <w:sz w:val="21"/>
                      <w:szCs w:val="21"/>
                      <w:lang w:val="en-US" w:eastAsia="zh-CN"/>
                      <w14:textFill>
                        <w14:solidFill>
                          <w14:schemeClr w14:val="tx1"/>
                        </w14:solidFill>
                      </w14:textFill>
                    </w:rPr>
                    <w:t>0.0013</w:t>
                  </w:r>
                  <w:r>
                    <w:rPr>
                      <w:rFonts w:hint="eastAsia" w:eastAsia="宋体"/>
                      <w:color w:val="000000" w:themeColor="text1"/>
                      <w:sz w:val="21"/>
                      <w:szCs w:val="21"/>
                      <w14:textFill>
                        <w14:solidFill>
                          <w14:schemeClr w14:val="tx1"/>
                        </w14:solidFill>
                      </w14:textFill>
                    </w:rPr>
                    <w:t>hm</w:t>
                  </w:r>
                  <w:r>
                    <w:rPr>
                      <w:rFonts w:hint="eastAsia"/>
                      <w:color w:val="000000" w:themeColor="text1"/>
                      <w:sz w:val="21"/>
                      <w:szCs w:val="21"/>
                      <w:vertAlign w:val="superscript"/>
                      <w14:textFill>
                        <w14:solidFill>
                          <w14:schemeClr w14:val="tx1"/>
                        </w14:solidFill>
                      </w14:textFill>
                    </w:rPr>
                    <w:t>2</w:t>
                  </w:r>
                </w:p>
              </w:tc>
              <w:tc>
                <w:tcPr>
                  <w:tcW w:w="1121" w:type="pct"/>
                  <w:tcBorders>
                    <w:top w:val="single" w:color="auto" w:sz="4" w:space="0"/>
                    <w:left w:val="single" w:color="auto" w:sz="4" w:space="0"/>
                    <w:bottom w:val="single" w:color="auto" w:sz="4" w:space="0"/>
                    <w:right w:val="nil"/>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69" w:hRule="atLeast"/>
              </w:trPr>
              <w:tc>
                <w:tcPr>
                  <w:tcW w:w="1522" w:type="pct"/>
                  <w:vMerge w:val="continue"/>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p>
              </w:tc>
              <w:tc>
                <w:tcPr>
                  <w:tcW w:w="2356" w:type="pc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非林地</w:t>
                  </w:r>
                  <w:r>
                    <w:rPr>
                      <w:rFonts w:hint="eastAsia"/>
                      <w:color w:val="000000" w:themeColor="text1"/>
                      <w:sz w:val="21"/>
                      <w:szCs w:val="21"/>
                      <w:lang w:val="en-US" w:eastAsia="zh-CN"/>
                      <w14:textFill>
                        <w14:solidFill>
                          <w14:schemeClr w14:val="tx1"/>
                        </w14:solidFill>
                      </w14:textFill>
                    </w:rPr>
                    <w:t>0.4538</w:t>
                  </w:r>
                  <w:r>
                    <w:rPr>
                      <w:rFonts w:hint="eastAsia" w:eastAsia="宋体"/>
                      <w:color w:val="000000" w:themeColor="text1"/>
                      <w:sz w:val="21"/>
                      <w:szCs w:val="21"/>
                      <w14:textFill>
                        <w14:solidFill>
                          <w14:schemeClr w14:val="tx1"/>
                        </w14:solidFill>
                      </w14:textFill>
                    </w:rPr>
                    <w:t>hm</w:t>
                  </w:r>
                  <w:r>
                    <w:rPr>
                      <w:rFonts w:hint="eastAsia"/>
                      <w:color w:val="000000" w:themeColor="text1"/>
                      <w:sz w:val="21"/>
                      <w:szCs w:val="21"/>
                      <w:vertAlign w:val="superscript"/>
                      <w14:textFill>
                        <w14:solidFill>
                          <w14:schemeClr w14:val="tx1"/>
                        </w14:solidFill>
                      </w14:textFill>
                    </w:rPr>
                    <w:t>2</w:t>
                  </w:r>
                </w:p>
              </w:tc>
              <w:tc>
                <w:tcPr>
                  <w:tcW w:w="1121" w:type="pct"/>
                  <w:tcBorders>
                    <w:top w:val="single" w:color="auto" w:sz="4" w:space="0"/>
                    <w:left w:val="single" w:color="auto" w:sz="4" w:space="0"/>
                    <w:bottom w:val="single" w:color="auto" w:sz="4" w:space="0"/>
                    <w:right w:val="nil"/>
                    <w:tl2br w:val="nil"/>
                    <w:tr2bl w:val="nil"/>
                  </w:tcBorders>
                  <w:noWrap w:val="0"/>
                  <w:vAlign w:val="center"/>
                </w:tcPr>
                <w:p>
                  <w:pPr>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22" w:type="pct"/>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永久基本农田分析</w:t>
                  </w:r>
                </w:p>
              </w:tc>
              <w:tc>
                <w:tcPr>
                  <w:tcW w:w="2356" w:type="pc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0hm</w:t>
                  </w:r>
                  <w:r>
                    <w:rPr>
                      <w:rFonts w:hint="eastAsia"/>
                      <w:color w:val="000000" w:themeColor="text1"/>
                      <w:sz w:val="21"/>
                      <w:szCs w:val="21"/>
                      <w:vertAlign w:val="superscript"/>
                      <w14:textFill>
                        <w14:solidFill>
                          <w14:schemeClr w14:val="tx1"/>
                        </w14:solidFill>
                      </w14:textFill>
                    </w:rPr>
                    <w:t>2</w:t>
                  </w:r>
                </w:p>
              </w:tc>
              <w:tc>
                <w:tcPr>
                  <w:tcW w:w="1121" w:type="pct"/>
                  <w:tcBorders>
                    <w:top w:val="single" w:color="auto" w:sz="4" w:space="0"/>
                    <w:left w:val="single" w:color="auto" w:sz="4" w:space="0"/>
                    <w:bottom w:val="single" w:color="auto" w:sz="4" w:space="0"/>
                    <w:right w:val="nil"/>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2" w:type="pct"/>
                  <w:vMerge w:val="restart"/>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土地利用现状分析</w:t>
                  </w:r>
                </w:p>
              </w:tc>
              <w:tc>
                <w:tcPr>
                  <w:tcW w:w="2356" w:type="pc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工矿用地0.4525hm</w:t>
                  </w:r>
                  <w:r>
                    <w:rPr>
                      <w:rFonts w:hint="eastAsia"/>
                      <w:color w:val="000000" w:themeColor="text1"/>
                      <w:sz w:val="21"/>
                      <w:szCs w:val="21"/>
                      <w:vertAlign w:val="superscript"/>
                      <w14:textFill>
                        <w14:solidFill>
                          <w14:schemeClr w14:val="tx1"/>
                        </w14:solidFill>
                      </w14:textFill>
                    </w:rPr>
                    <w:t>2</w:t>
                  </w:r>
                </w:p>
              </w:tc>
              <w:tc>
                <w:tcPr>
                  <w:tcW w:w="1121" w:type="pct"/>
                  <w:tcBorders>
                    <w:top w:val="single" w:color="auto" w:sz="4" w:space="0"/>
                    <w:left w:val="single" w:color="auto" w:sz="4" w:space="0"/>
                    <w:bottom w:val="single" w:color="auto" w:sz="4" w:space="0"/>
                    <w:right w:val="nil"/>
                    <w:tl2br w:val="nil"/>
                    <w:tr2bl w:val="nil"/>
                  </w:tcBorders>
                  <w:noWrap w:val="0"/>
                  <w:vAlign w:val="center"/>
                </w:tcPr>
                <w:p>
                  <w:pPr>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2" w:type="pct"/>
                  <w:vMerge w:val="continue"/>
                  <w:tcBorders>
                    <w:top w:val="single" w:color="auto" w:sz="4" w:space="0"/>
                    <w:left w:val="nil"/>
                    <w:bottom w:val="single" w:color="auto" w:sz="12" w:space="0"/>
                    <w:right w:val="single" w:color="auto" w:sz="4" w:space="0"/>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p>
              </w:tc>
              <w:tc>
                <w:tcPr>
                  <w:tcW w:w="2356" w:type="pct"/>
                  <w:tcBorders>
                    <w:top w:val="single" w:color="auto" w:sz="4" w:space="0"/>
                    <w:left w:val="single" w:color="auto" w:sz="4" w:space="0"/>
                    <w:bottom w:val="single" w:color="auto" w:sz="12" w:space="0"/>
                    <w:right w:val="single" w:color="auto" w:sz="4" w:space="0"/>
                    <w:tl2br w:val="nil"/>
                    <w:tr2bl w:val="nil"/>
                  </w:tcBorders>
                  <w:noWrap w:val="0"/>
                  <w:vAlign w:val="center"/>
                </w:tcPr>
                <w:p>
                  <w:pPr>
                    <w:adjustRightInd w:val="0"/>
                    <w:snapToGrid w:val="0"/>
                    <w:spacing w:beforeLines="0" w:afterLine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林地0.0013</w:t>
                  </w:r>
                </w:p>
              </w:tc>
              <w:tc>
                <w:tcPr>
                  <w:tcW w:w="1121" w:type="pct"/>
                  <w:tcBorders>
                    <w:top w:val="single" w:color="auto" w:sz="4" w:space="0"/>
                    <w:left w:val="single" w:color="auto" w:sz="4" w:space="0"/>
                    <w:bottom w:val="single" w:color="auto" w:sz="12" w:space="0"/>
                    <w:right w:val="nil"/>
                    <w:tl2br w:val="nil"/>
                    <w:tr2bl w:val="nil"/>
                  </w:tcBorders>
                  <w:noWrap w:val="0"/>
                  <w:vAlign w:val="center"/>
                </w:tcPr>
                <w:p>
                  <w:pPr>
                    <w:adjustRightInd w:val="0"/>
                    <w:snapToGrid w:val="0"/>
                    <w:spacing w:beforeLines="0" w:afterLines="0"/>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符合</w:t>
                  </w:r>
                </w:p>
              </w:tc>
            </w:tr>
          </w:tbl>
          <w:p>
            <w:pPr>
              <w:adjustRightInd w:val="0"/>
              <w:snapToGrid w:val="0"/>
              <w:spacing w:line="360" w:lineRule="auto"/>
              <w:ind w:firstLine="482" w:firstLineChars="200"/>
              <w:rPr>
                <w:rFonts w:hint="default" w:cs="Times New Roman"/>
                <w:b/>
                <w:bCs/>
                <w:color w:val="000000" w:themeColor="text1"/>
                <w:sz w:val="24"/>
                <w:lang w:val="en-US" w:eastAsia="zh-CN"/>
                <w14:textFill>
                  <w14:solidFill>
                    <w14:schemeClr w14:val="tx1"/>
                  </w14:solidFill>
                </w14:textFill>
              </w:rPr>
            </w:pPr>
            <w:r>
              <w:rPr>
                <w:rFonts w:hint="eastAsia" w:cs="Times New Roman"/>
                <w:b/>
                <w:bCs/>
                <w:color w:val="000000" w:themeColor="text1"/>
                <w:sz w:val="24"/>
                <w:lang w:val="en-US" w:eastAsia="zh-CN"/>
                <w14:textFill>
                  <w14:solidFill>
                    <w14:schemeClr w14:val="tx1"/>
                  </w14:solidFill>
                </w14:textFill>
              </w:rPr>
              <w:t>4</w:t>
            </w:r>
            <w:r>
              <w:rPr>
                <w:rFonts w:hint="default" w:cs="Times New Roman"/>
                <w:b/>
                <w:bCs/>
                <w:color w:val="000000" w:themeColor="text1"/>
                <w:sz w:val="24"/>
                <w:lang w:val="en-US" w:eastAsia="zh-CN"/>
                <w14:textFill>
                  <w14:solidFill>
                    <w14:schemeClr w14:val="tx1"/>
                  </w14:solidFill>
                </w14:textFill>
              </w:rPr>
              <w:t>、“三线一单”符合性分析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lang w:val="en-US" w:eastAsia="zh-CN"/>
                <w14:textFill>
                  <w14:solidFill>
                    <w14:schemeClr w14:val="tx1"/>
                  </w14:solidFill>
                </w14:textFill>
              </w:rPr>
              <w:t>①</w:t>
            </w:r>
            <w:r>
              <w:rPr>
                <w:rFonts w:hint="eastAsia" w:ascii="Times New Roman" w:hAnsi="Times New Roman" w:cs="Times New Roman"/>
                <w:b/>
                <w:bCs/>
                <w:color w:val="000000" w:themeColor="text1"/>
                <w:sz w:val="24"/>
                <w:szCs w:val="24"/>
                <w:highlight w:val="none"/>
                <w:lang w:val="en-US" w:eastAsia="zh-CN"/>
                <w14:textFill>
                  <w14:solidFill>
                    <w14:schemeClr w14:val="tx1"/>
                  </w14:solidFill>
                </w14:textFill>
              </w:rPr>
              <w:t>与《榆林市人民政府关于印发榆林市“三线一单”生态环境分区管控方案的通知》（榆政发〔2021〕17号）的符合性分析</w:t>
            </w:r>
          </w:p>
          <w:p>
            <w:pPr>
              <w:adjustRightInd w:val="0"/>
              <w:snapToGrid w:val="0"/>
              <w:spacing w:line="360" w:lineRule="auto"/>
              <w:ind w:firstLine="480" w:firstLineChars="20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根据</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《陕西省</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三线一单</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生态环境分区管控应用技术指南：环境影响评价（试行）》</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中环评文件规范化要求：环评文件涉及“三线一单”生态环境分区管控符合性分析采取“一图、一表、一说明”的表达方式，在对照分析结果右侧加列，并论证规划或建设项目的符合性。</w:t>
            </w:r>
          </w:p>
          <w:p>
            <w:pPr>
              <w:adjustRightInd w:val="0"/>
              <w:snapToGrid w:val="0"/>
              <w:spacing w:line="360" w:lineRule="auto"/>
              <w:ind w:firstLine="480" w:firstLineChars="200"/>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A“一图”：指的是规划或建设项目与环境管控单元对照分析示意图。</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根据《</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榆林</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市人民政府关于印发</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榆林</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市</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三线一单</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生态环境分区管控方案的通知》（</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榆政发〔2021〕17号</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中的榆林市生态环境管控单元分布示意图可知，</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项目所在地属于</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榆林市</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生态环境管控单元中的</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重点管控单元，</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项目在</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榆林市</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生态环境管控单元分布示意图的位置见图</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1-1。</w:t>
            </w:r>
          </w:p>
          <w:p>
            <w:pPr>
              <w:pStyle w:val="13"/>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p>
          <w:p>
            <w:pPr>
              <w:pStyle w:val="13"/>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p>
          <w:p>
            <w:pPr>
              <w:pStyle w:val="13"/>
              <w:jc w:val="center"/>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1108075</wp:posOffset>
                      </wp:positionH>
                      <wp:positionV relativeFrom="paragraph">
                        <wp:posOffset>951865</wp:posOffset>
                      </wp:positionV>
                      <wp:extent cx="1038860" cy="421005"/>
                      <wp:effectExtent l="6350" t="6350" r="295910" b="182245"/>
                      <wp:wrapNone/>
                      <wp:docPr id="10" name="圆角矩形标注 10"/>
                      <wp:cNvGraphicFramePr/>
                      <a:graphic xmlns:a="http://schemas.openxmlformats.org/drawingml/2006/main">
                        <a:graphicData uri="http://schemas.microsoft.com/office/word/2010/wordprocessingShape">
                          <wps:wsp>
                            <wps:cNvSpPr/>
                            <wps:spPr>
                              <a:xfrm>
                                <a:off x="4661535" y="1945640"/>
                                <a:ext cx="1038860" cy="421005"/>
                              </a:xfrm>
                              <a:prstGeom prst="wedgeRoundRectCallout">
                                <a:avLst>
                                  <a:gd name="adj1" fmla="val 73227"/>
                                  <a:gd name="adj2" fmla="val 865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lang w:val="en-US" w:eastAsia="zh-CN"/>
                                    </w:rPr>
                                  </w:pPr>
                                  <w:r>
                                    <w:rPr>
                                      <w:rFonts w:hint="eastAsia"/>
                                      <w:lang w:val="en-US" w:eastAsia="zh-CN"/>
                                    </w:rPr>
                                    <w:t>项目所在地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87.25pt;margin-top:74.95pt;height:33.15pt;width:81.8pt;z-index:251661312;v-text-anchor:middle;mso-width-relative:page;mso-height-relative:page;" fillcolor="#5B9BD5 [3204]" filled="t" stroked="t" coordsize="21600,21600" o:gfxdata="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&#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AiU+kraAAAACwEAAA8AAAAAAAAAAQAgAAAAIgAAAGRy&#10;cy9kb3ducmV2LnhtbFBLAQIUABQAAAAIAIdO4kDxA33n5wIAAMAFAAAOAAAAAAAAAAEAIAAAACkB&#10;AABkcnMvZTJvRG9jLnhtbFBLBQYAAAAABgAGAFkBAACCBgAAAAA=&#10;" adj="26617,29484,14400">
                      <v:fill on="t" focussize="0,0"/>
                      <v:stroke weight="1pt" color="#41719C [3204]" miterlimit="8" joinstyle="miter"/>
                      <v:imagedata o:title=""/>
                      <o:lock v:ext="edit" aspectratio="f"/>
                      <v:textbox>
                        <w:txbxContent>
                          <w:p>
                            <w:pPr>
                              <w:jc w:val="center"/>
                              <w:rPr>
                                <w:rFonts w:hint="default" w:eastAsia="宋体"/>
                                <w:lang w:val="en-US" w:eastAsia="zh-CN"/>
                              </w:rPr>
                            </w:pPr>
                            <w:r>
                              <w:rPr>
                                <w:rFonts w:hint="eastAsia"/>
                                <w:lang w:val="en-US" w:eastAsia="zh-CN"/>
                              </w:rPr>
                              <w:t>项目所在地</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2424430</wp:posOffset>
                      </wp:positionH>
                      <wp:positionV relativeFrom="paragraph">
                        <wp:posOffset>1496060</wp:posOffset>
                      </wp:positionV>
                      <wp:extent cx="76200" cy="76200"/>
                      <wp:effectExtent l="19050" t="21590" r="26670" b="24130"/>
                      <wp:wrapNone/>
                      <wp:docPr id="7" name="五角星 7"/>
                      <wp:cNvGraphicFramePr/>
                      <a:graphic xmlns:a="http://schemas.openxmlformats.org/drawingml/2006/main">
                        <a:graphicData uri="http://schemas.microsoft.com/office/word/2010/wordprocessingShape">
                          <wps:wsp>
                            <wps:cNvSpPr/>
                            <wps:spPr>
                              <a:xfrm>
                                <a:off x="3724910" y="1768475"/>
                                <a:ext cx="76200" cy="762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0.9pt;margin-top:117.8pt;height:6pt;width:6pt;z-index:251660288;v-text-anchor:middle;mso-width-relative:page;mso-height-relative:page;" fillcolor="#FF0000" filled="t" stroked="t" coordsize="76200,76200" o:gfxdata="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EhXcFdoAAAALAQAADwAAAAAAAAABACAAAAAi&#10;AAAAZHJzL2Rvd25yZXYueG1sUEsBAhQAFAAAAAgAh07iQNVd7u96AgAAAQUAAA4AAAAAAAAAAQAg&#10;AAAAKQEAAGRycy9lMm9Eb2MueG1sUEsFBgAAAAAGAAYAWQEAABUGAAAAAA==&#10;" path="m0,29105l29105,29105,38100,0,47094,29105,76199,29105,52652,47093,61647,76199,38100,58211,14552,76199,23547,47093xe">
                      <v:path o:connectlocs="38100,0;0,29105;14552,76199;61647,76199;76199,29105" o:connectangles="247,164,82,82,0"/>
                      <v:fill on="t" focussize="0,0"/>
                      <v:stroke weight="1pt" color="#FF0000 [3204]" miterlimit="8" joinstyle="miter"/>
                      <v:imagedata o:title=""/>
                      <o:lock v:ext="edit" aspectratio="f"/>
                    </v:shape>
                  </w:pict>
                </mc:Fallback>
              </mc:AlternateConten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drawing>
                <wp:inline distT="0" distB="0" distL="114300" distR="114300">
                  <wp:extent cx="4257040" cy="3016885"/>
                  <wp:effectExtent l="0" t="0" r="10160" b="635"/>
                  <wp:docPr id="4" name="图片 4" descr="835bc16efc543e6a6d44efbfe3db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35bc16efc543e6a6d44efbfe3db3b3"/>
                          <pic:cNvPicPr>
                            <a:picLocks noChangeAspect="1"/>
                          </pic:cNvPicPr>
                        </pic:nvPicPr>
                        <pic:blipFill>
                          <a:blip r:embed="rId11"/>
                          <a:stretch>
                            <a:fillRect/>
                          </a:stretch>
                        </pic:blipFill>
                        <pic:spPr>
                          <a:xfrm>
                            <a:off x="0" y="0"/>
                            <a:ext cx="4257040" cy="3016885"/>
                          </a:xfrm>
                          <a:prstGeom prst="rect">
                            <a:avLst/>
                          </a:prstGeom>
                          <a:noFill/>
                          <a:ln>
                            <a:noFill/>
                          </a:ln>
                        </pic:spPr>
                      </pic:pic>
                    </a:graphicData>
                  </a:graphic>
                </wp:inline>
              </w:drawing>
            </w:r>
          </w:p>
          <w:p>
            <w:pPr>
              <w:pStyle w:val="13"/>
              <w:jc w:val="center"/>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highlight w:val="none"/>
                <w:lang w:val="zh-CN" w:eastAsia="zh-CN" w:bidi="ar-SA"/>
                <w14:textFill>
                  <w14:solidFill>
                    <w14:schemeClr w14:val="tx1"/>
                  </w14:solidFill>
                </w14:textFill>
              </w:rPr>
              <w:t>图</w:t>
            </w:r>
            <w:r>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1-1   本项目在</w:t>
            </w:r>
            <w:r>
              <w:rPr>
                <w:rFonts w:hint="eastAsia" w:cs="Times New Roman"/>
                <w:b/>
                <w:bCs/>
                <w:color w:val="000000" w:themeColor="text1"/>
                <w:kern w:val="2"/>
                <w:sz w:val="21"/>
                <w:szCs w:val="21"/>
                <w:highlight w:val="none"/>
                <w:lang w:val="en-US" w:eastAsia="zh-CN" w:bidi="ar-SA"/>
                <w14:textFill>
                  <w14:solidFill>
                    <w14:schemeClr w14:val="tx1"/>
                  </w14:solidFill>
                </w14:textFill>
              </w:rPr>
              <w:t>榆林市</w:t>
            </w:r>
            <w:r>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生态环境管控单元位置图</w:t>
            </w:r>
          </w:p>
          <w:p>
            <w:pPr>
              <w:adjustRightInd w:val="0"/>
              <w:snapToGrid w:val="0"/>
              <w:spacing w:line="360" w:lineRule="auto"/>
              <w:ind w:firstLine="480" w:firstLineChars="200"/>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榆林市</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重点管控单元</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的分区管控要求是</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应优化空间布局，加强污染物排放控制和环境风险防控，提升资源利用效率，解决突出生态环境问题。</w:t>
            </w:r>
          </w:p>
          <w:p>
            <w:pPr>
              <w:adjustRightInd w:val="0"/>
              <w:snapToGrid w:val="0"/>
              <w:spacing w:line="360" w:lineRule="auto"/>
              <w:ind w:firstLine="480" w:firstLineChars="20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B“一表”：指的是项目或规划范围涉及的生态环境管控单元准入清单。</w:t>
            </w:r>
          </w:p>
          <w:p>
            <w:pPr>
              <w:adjustRightInd w:val="0"/>
              <w:snapToGrid w:val="0"/>
              <w:spacing w:line="360" w:lineRule="auto"/>
              <w:ind w:firstLine="480" w:firstLineChars="200"/>
              <w:rPr>
                <w:rFonts w:hint="default" w:ascii="Times New Roman" w:hAnsi="Times New Roman" w:eastAsia="宋体" w:cs="Times New Roman"/>
                <w:b/>
                <w:bCs/>
                <w:color w:val="000000" w:themeColor="text1"/>
                <w:spacing w:val="8"/>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本项目与</w:t>
            </w:r>
            <w:r>
              <w:rPr>
                <w:rFonts w:hint="eastAsia" w:cs="Times New Roman"/>
                <w:color w:val="000000" w:themeColor="text1"/>
                <w:sz w:val="24"/>
                <w:szCs w:val="24"/>
                <w:highlight w:val="none"/>
                <w:lang w:val="en-US" w:eastAsia="zh-CN"/>
                <w14:textFill>
                  <w14:solidFill>
                    <w14:schemeClr w14:val="tx1"/>
                  </w14:solidFill>
                </w14:textFill>
              </w:rPr>
              <w:t>榆林市</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生态环境准入清单</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的符合性分析见表</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eastAsia"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表</w:t>
            </w:r>
            <w:r>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1-</w:t>
            </w:r>
            <w:r>
              <w:rPr>
                <w:rFonts w:hint="eastAsia" w:eastAsia="宋体" w:cs="Times New Roman"/>
                <w:b/>
                <w:bCs/>
                <w:color w:val="000000" w:themeColor="text1"/>
                <w:kern w:val="2"/>
                <w:sz w:val="21"/>
                <w:szCs w:val="21"/>
                <w:highlight w:val="none"/>
                <w:lang w:val="en-US" w:eastAsia="zh-CN" w:bidi="ar-SA"/>
                <w14:textFill>
                  <w14:solidFill>
                    <w14:schemeClr w14:val="tx1"/>
                  </w14:solidFill>
                </w14:textFill>
              </w:rPr>
              <w:t>5</w:t>
            </w:r>
            <w:r>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 xml:space="preserve">  本项目</w:t>
            </w:r>
            <w:r>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与</w:t>
            </w:r>
            <w:r>
              <w:rPr>
                <w:rFonts w:hint="eastAsia" w:eastAsia="宋体" w:cs="Times New Roman"/>
                <w:b/>
                <w:bCs/>
                <w:color w:val="000000" w:themeColor="text1"/>
                <w:kern w:val="2"/>
                <w:sz w:val="21"/>
                <w:szCs w:val="21"/>
                <w:highlight w:val="none"/>
                <w:lang w:val="en-US" w:eastAsia="zh-CN" w:bidi="ar-SA"/>
                <w14:textFill>
                  <w14:solidFill>
                    <w14:schemeClr w14:val="tx1"/>
                  </w14:solidFill>
                </w14:textFill>
              </w:rPr>
              <w:t>榆林市</w:t>
            </w:r>
            <w:r>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生态环境准入清单</w:t>
            </w:r>
            <w:r>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的符合性分析</w:t>
            </w:r>
          </w:p>
          <w:tbl>
            <w:tblPr>
              <w:tblStyle w:val="44"/>
              <w:tblW w:w="4994"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
              <w:gridCol w:w="565"/>
              <w:gridCol w:w="3058"/>
              <w:gridCol w:w="2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9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适用范围</w:t>
                  </w:r>
                </w:p>
              </w:tc>
              <w:tc>
                <w:tcPr>
                  <w:tcW w:w="405"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管控维度</w:t>
                  </w:r>
                </w:p>
              </w:tc>
              <w:tc>
                <w:tcPr>
                  <w:tcW w:w="2192"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管控要求</w:t>
                  </w:r>
                </w:p>
              </w:tc>
              <w:tc>
                <w:tcPr>
                  <w:tcW w:w="1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本项目符合性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000" w:type="pct"/>
                  <w:gridSpan w:val="4"/>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highlight w:val="none"/>
                      <w:lang w:val="en-US" w:eastAsia="zh-CN"/>
                      <w14:textFill>
                        <w14:solidFill>
                          <w14:schemeClr w14:val="tx1"/>
                        </w14:solidFill>
                      </w14:textFill>
                    </w:rPr>
                    <w:t>榆林市总体准入要求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3" w:hRule="atLeast"/>
              </w:trPr>
              <w:tc>
                <w:tcPr>
                  <w:tcW w:w="497"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总体要求</w:t>
                  </w:r>
                </w:p>
              </w:tc>
              <w:tc>
                <w:tcPr>
                  <w:tcW w:w="405"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空间布局约束</w:t>
                  </w:r>
                </w:p>
              </w:tc>
              <w:tc>
                <w:tcPr>
                  <w:tcW w:w="2192"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color w:val="000000" w:themeColor="text1"/>
                      <w:kern w:val="0"/>
                      <w14:textFill>
                        <w14:solidFill>
                          <w14:schemeClr w14:val="tx1"/>
                        </w14:solidFill>
                      </w14:textFill>
                    </w:rPr>
                    <w:t>指涉及大气、水、土壤、自然资源等资源环境要素重点管控的区域，主要包括城镇规划区、产业园区以及其他开发强度高、污染物排放量大、环境问题相对集中的区域。全市划定重点管控单元70个，面积10636.93平方公里，占全市国土面积的24.78%</w:t>
                  </w:r>
                </w:p>
              </w:tc>
              <w:tc>
                <w:tcPr>
                  <w:tcW w:w="1904"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val="0"/>
                      <w:color w:val="000000" w:themeColor="text1"/>
                      <w:kern w:val="0"/>
                      <w:sz w:val="21"/>
                      <w:szCs w:val="21"/>
                      <w:lang w:val="en-US" w:eastAsia="zh-CN" w:bidi="ar"/>
                      <w14:textFill>
                        <w14:solidFill>
                          <w14:schemeClr w14:val="tx1"/>
                        </w14:solidFill>
                      </w14:textFill>
                    </w:rPr>
                    <w:t>本项目</w:t>
                  </w:r>
                  <w:r>
                    <w:rPr>
                      <w:rFonts w:hint="eastAsia" w:cs="宋体"/>
                      <w:b w:val="0"/>
                      <w:color w:val="000000" w:themeColor="text1"/>
                      <w:kern w:val="0"/>
                      <w:sz w:val="21"/>
                      <w:szCs w:val="21"/>
                      <w:lang w:val="en-US" w:eastAsia="zh-CN" w:bidi="ar"/>
                      <w14:textFill>
                        <w14:solidFill>
                          <w14:schemeClr w14:val="tx1"/>
                        </w14:solidFill>
                      </w14:textFill>
                    </w:rPr>
                    <w:t>位于榆林市佳县，为生活污泥处置项目</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；根据2022年1月28日陕西省发展和改革委员会关于印发《陕西省“两高”项目管理暂行目录（2022年版）》的通知（陕发改环资〔2022〕110号），不属于两高项目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7"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5"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192"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6.沿黄重点县市区工业项目一律按要求进入合规工业园，严控高污染、高耗能、高耗水项目。</w:t>
                  </w:r>
                  <w:r>
                    <w:rPr>
                      <w:rFonts w:ascii="仿宋_GB2312" w:hAnsi="宋体" w:eastAsia="仿宋_GB2312" w:cs="仿宋_GB2312"/>
                      <w:color w:val="000000" w:themeColor="text1"/>
                      <w:kern w:val="0"/>
                      <w:sz w:val="21"/>
                      <w:szCs w:val="21"/>
                      <w:lang w:val="en-US" w:eastAsia="zh-CN" w:bidi="ar"/>
                      <w14:textFill>
                        <w14:solidFill>
                          <w14:schemeClr w14:val="tx1"/>
                        </w14:solidFill>
                      </w14:textFill>
                    </w:rPr>
                    <w:t xml:space="preserve"> </w:t>
                  </w:r>
                </w:p>
              </w:tc>
              <w:tc>
                <w:tcPr>
                  <w:tcW w:w="1904"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000" w:type="pct"/>
                  <w:gridSpan w:val="4"/>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b/>
                      <w:bCs/>
                      <w:color w:val="000000" w:themeColor="text1"/>
                      <w:sz w:val="21"/>
                      <w:szCs w:val="21"/>
                      <w:highlight w:val="none"/>
                      <w:lang w:val="en-US" w:eastAsia="zh-CN"/>
                      <w14:textFill>
                        <w14:solidFill>
                          <w14:schemeClr w14:val="tx1"/>
                        </w14:solidFill>
                      </w14:textFill>
                    </w:rPr>
                    <w:t>榆林市</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生态环境分区管控准入要求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both"/>
                    <w:textAlignment w:val="baseline"/>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优先保护单元</w:t>
                  </w:r>
                </w:p>
              </w:tc>
              <w:tc>
                <w:tcPr>
                  <w:tcW w:w="405"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空间布局约束</w:t>
                  </w:r>
                </w:p>
              </w:tc>
              <w:tc>
                <w:tcPr>
                  <w:tcW w:w="2192"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both"/>
                    <w:textAlignment w:val="baseline"/>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olor w:val="000000" w:themeColor="text1"/>
                      <w:kern w:val="0"/>
                      <w14:textFill>
                        <w14:solidFill>
                          <w14:schemeClr w14:val="tx1"/>
                        </w14:solidFill>
                      </w14:textFill>
                    </w:rPr>
                    <w:t>应优化空间布局，加强污染物排放控制和环境风险防控，提升资源利用效率，解决突出生态环境问题</w:t>
                  </w:r>
                </w:p>
              </w:tc>
              <w:tc>
                <w:tcPr>
                  <w:tcW w:w="1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jc w:val="both"/>
                    <w:textAlignment w:val="baseline"/>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4"/>
                      <w:lang w:val="en-US" w:eastAsia="zh-CN" w:bidi="ar-SA"/>
                      <w14:textFill>
                        <w14:solidFill>
                          <w14:schemeClr w14:val="tx1"/>
                        </w14:solidFill>
                      </w14:textFill>
                    </w:rPr>
                    <w:t>严格按照环境保护相关的国家和地方法律法规、技术规范及标准执行，满足生态环境保护要求</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Times New Roman" w:hAnsi="Times New Roman" w:cs="Times New Roman"/>
                <w:color w:val="000000" w:themeColor="text1"/>
                <w:kern w:val="0"/>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ascii="Times New Roman" w:hAnsi="Times New Roman" w:cs="Times New Roman"/>
                <w:color w:val="000000" w:themeColor="text1"/>
                <w:sz w:val="24"/>
                <w:szCs w:val="22"/>
                <w:highlight w:val="none"/>
                <w:lang w:eastAsia="zh-CN"/>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14:textFill>
                  <w14:solidFill>
                    <w14:schemeClr w14:val="tx1"/>
                  </w14:solidFill>
                </w14:textFill>
              </w:rPr>
              <w:t>C“一说明”：指的是依据“一图”和“一表”结果，论证规划或建设项目符合性的说明</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lang w:eastAsia="zh-CN"/>
                <w14:textFill>
                  <w14:solidFill>
                    <w14:schemeClr w14:val="tx1"/>
                  </w14:solidFill>
                </w14:textFill>
              </w:rPr>
              <w:t>本项目“三线一单”符合性分析见表</w:t>
            </w:r>
            <w:r>
              <w:rPr>
                <w:rFonts w:hint="default" w:ascii="Times New Roman" w:hAnsi="Times New Roman" w:cs="Times New Roman"/>
                <w:b w:val="0"/>
                <w:bCs w:val="0"/>
                <w:color w:val="000000" w:themeColor="text1"/>
                <w:sz w:val="24"/>
                <w:szCs w:val="24"/>
                <w:highlight w:val="none"/>
                <w:lang w:val="en-US" w:eastAsia="zh-CN"/>
                <w14:textFill>
                  <w14:solidFill>
                    <w14:schemeClr w14:val="tx1"/>
                  </w14:solidFill>
                </w14:textFill>
              </w:rPr>
              <w:t>1-</w:t>
            </w:r>
            <w:r>
              <w:rPr>
                <w:rFonts w:hint="eastAsia" w:cs="Times New Roman"/>
                <w:b w:val="0"/>
                <w:bCs w:val="0"/>
                <w:color w:val="000000" w:themeColor="text1"/>
                <w:sz w:val="24"/>
                <w:szCs w:val="24"/>
                <w:highlight w:val="none"/>
                <w:lang w:val="en-US" w:eastAsia="zh-CN"/>
                <w14:textFill>
                  <w14:solidFill>
                    <w14:schemeClr w14:val="tx1"/>
                  </w14:solidFill>
                </w14:textFill>
              </w:rPr>
              <w:t>6</w:t>
            </w:r>
            <w:r>
              <w:rPr>
                <w:rFonts w:hint="default" w:ascii="Times New Roman" w:hAnsi="Times New Roman" w:cs="Times New Roman"/>
                <w:b w:val="0"/>
                <w:bCs w:val="0"/>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cs="Times New Roman"/>
                <w:b/>
                <w:bCs/>
                <w:color w:val="000000" w:themeColor="text1"/>
                <w:sz w:val="21"/>
                <w:szCs w:val="21"/>
                <w:highlight w:val="none"/>
                <w:lang w:eastAsia="zh-CN"/>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表1-</w:t>
            </w:r>
            <w:r>
              <w:rPr>
                <w:rFonts w:hint="eastAsia" w:cs="Times New Roman"/>
                <w:b/>
                <w:bCs/>
                <w:color w:val="000000" w:themeColor="text1"/>
                <w:sz w:val="21"/>
                <w:szCs w:val="21"/>
                <w:highlight w:val="none"/>
                <w:lang w:val="en-US" w:eastAsia="zh-CN"/>
                <w14:textFill>
                  <w14:solidFill>
                    <w14:schemeClr w14:val="tx1"/>
                  </w14:solidFill>
                </w14:textFill>
              </w:rPr>
              <w:t>6</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cs="Times New Roman"/>
                <w:b/>
                <w:bCs/>
                <w:color w:val="000000" w:themeColor="text1"/>
                <w:sz w:val="21"/>
                <w:szCs w:val="21"/>
                <w:highlight w:val="none"/>
                <w:lang w:eastAsia="zh-CN"/>
                <w14:textFill>
                  <w14:solidFill>
                    <w14:schemeClr w14:val="tx1"/>
                  </w14:solidFill>
                </w14:textFill>
              </w:rPr>
              <w:t>本项目“三线一单”符合性分析一览表</w:t>
            </w:r>
          </w:p>
          <w:tbl>
            <w:tblPr>
              <w:tblStyle w:val="2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4486"/>
              <w:gridCol w:w="8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themeColor="text1"/>
                      <w:szCs w:val="21"/>
                      <w:lang w:val="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“三线一单”</w:t>
                  </w:r>
                </w:p>
              </w:tc>
              <w:tc>
                <w:tcPr>
                  <w:tcW w:w="320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themeColor="text1"/>
                      <w:szCs w:val="21"/>
                      <w:lang w:val="zh-CN"/>
                      <w14:textFill>
                        <w14:solidFill>
                          <w14:schemeClr w14:val="tx1"/>
                        </w14:solidFill>
                      </w14:textFill>
                    </w:rPr>
                  </w:pPr>
                  <w:r>
                    <w:rPr>
                      <w:rFonts w:hint="default" w:ascii="Times New Roman" w:hAnsi="Times New Roman" w:eastAsia="宋体" w:cs="Times New Roman"/>
                      <w:color w:val="000000" w:themeColor="text1"/>
                      <w:szCs w:val="21"/>
                      <w:lang w:val="zh-CN"/>
                      <w14:textFill>
                        <w14:solidFill>
                          <w14:schemeClr w14:val="tx1"/>
                        </w14:solidFill>
                      </w14:textFill>
                    </w:rPr>
                    <w:t>本项目情况</w:t>
                  </w:r>
                </w:p>
              </w:tc>
              <w:tc>
                <w:tcPr>
                  <w:tcW w:w="625"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themeColor="text1"/>
                      <w:szCs w:val="21"/>
                      <w:lang w:val="zh-CN"/>
                      <w14:textFill>
                        <w14:solidFill>
                          <w14:schemeClr w14:val="tx1"/>
                        </w14:solidFill>
                      </w14:textFill>
                    </w:rPr>
                  </w:pPr>
                  <w:r>
                    <w:rPr>
                      <w:rFonts w:hint="default" w:ascii="Times New Roman" w:hAnsi="Times New Roman" w:eastAsia="宋体" w:cs="Times New Roman"/>
                      <w:color w:val="000000" w:themeColor="text1"/>
                      <w:szCs w:val="21"/>
                      <w:lang w:val="zh-CN"/>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16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生态保护红线</w:t>
                  </w:r>
                </w:p>
              </w:tc>
              <w:tc>
                <w:tcPr>
                  <w:tcW w:w="3209" w:type="pct"/>
                  <w:tcBorders>
                    <w:tl2br w:val="nil"/>
                    <w:tr2bl w:val="nil"/>
                  </w:tcBorders>
                  <w:noWrap w:val="0"/>
                  <w:vAlign w:val="center"/>
                </w:tcPr>
                <w:p>
                  <w:pPr>
                    <w:spacing w:line="280" w:lineRule="exac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本项目陕西省佳县上高寨郑家沟村，根据</w:t>
                  </w:r>
                  <w:r>
                    <w:rPr>
                      <w:rFonts w:hint="eastAsia" w:cs="Times New Roman"/>
                      <w:color w:val="000000" w:themeColor="text1"/>
                      <w:sz w:val="21"/>
                      <w:szCs w:val="21"/>
                      <w:highlight w:val="none"/>
                      <w:lang w:val="en-US" w:eastAsia="zh-CN"/>
                      <w14:textFill>
                        <w14:solidFill>
                          <w14:schemeClr w14:val="tx1"/>
                        </w14:solidFill>
                      </w14:textFill>
                    </w:rPr>
                    <w:t>榆林市</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生态环境管控单元分布示意图可知，项目所在地属于</w:t>
                  </w:r>
                  <w:r>
                    <w:rPr>
                      <w:rFonts w:hint="eastAsia" w:cs="Times New Roman"/>
                      <w:color w:val="000000" w:themeColor="text1"/>
                      <w:sz w:val="21"/>
                      <w:szCs w:val="21"/>
                      <w:highlight w:val="none"/>
                      <w:lang w:val="en-US" w:eastAsia="zh-CN"/>
                      <w14:textFill>
                        <w14:solidFill>
                          <w14:schemeClr w14:val="tx1"/>
                        </w14:solidFill>
                      </w14:textFill>
                    </w:rPr>
                    <w:t>榆林市</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生态环境管控单元中的重点管控单元</w:t>
                  </w:r>
                  <w:r>
                    <w:rPr>
                      <w:rFonts w:hint="default"/>
                      <w:color w:val="000000" w:themeColor="text1"/>
                      <w:kern w:val="0"/>
                      <w:szCs w:val="21"/>
                      <w:highlight w:val="none"/>
                      <w:lang w:val="en-US" w:eastAsia="zh-CN"/>
                      <w14:textFill>
                        <w14:solidFill>
                          <w14:schemeClr w14:val="tx1"/>
                        </w14:solidFill>
                      </w14:textFill>
                    </w:rPr>
                    <w:t>，</w:t>
                  </w:r>
                  <w:r>
                    <w:rPr>
                      <w:rFonts w:hint="eastAsia"/>
                      <w:color w:val="000000" w:themeColor="text1"/>
                      <w:kern w:val="0"/>
                      <w:szCs w:val="21"/>
                      <w:highlight w:val="none"/>
                      <w:lang w:val="en-US" w:eastAsia="zh-CN"/>
                      <w14:textFill>
                        <w14:solidFill>
                          <w14:schemeClr w14:val="tx1"/>
                        </w14:solidFill>
                      </w14:textFill>
                    </w:rPr>
                    <w:t>不涉及生态红线。</w:t>
                  </w:r>
                </w:p>
              </w:tc>
              <w:tc>
                <w:tcPr>
                  <w:tcW w:w="625"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30" w:hRule="atLeast"/>
                <w:jc w:val="center"/>
              </w:trPr>
              <w:tc>
                <w:tcPr>
                  <w:tcW w:w="116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环境质量底线</w:t>
                  </w:r>
                </w:p>
              </w:tc>
              <w:tc>
                <w:tcPr>
                  <w:tcW w:w="3209" w:type="pct"/>
                  <w:tcBorders>
                    <w:tl2br w:val="nil"/>
                    <w:tr2bl w:val="nil"/>
                  </w:tcBorders>
                  <w:noWrap w:val="0"/>
                  <w:vAlign w:val="center"/>
                </w:tcPr>
                <w:p>
                  <w:pPr>
                    <w:widowControl/>
                    <w:spacing w:line="280" w:lineRule="exact"/>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color w:val="000000" w:themeColor="text1"/>
                      <w:kern w:val="0"/>
                      <w:szCs w:val="21"/>
                      <w:highlight w:val="none"/>
                      <w:lang w:val="en-US" w:eastAsia="zh-CN"/>
                      <w14:textFill>
                        <w14:solidFill>
                          <w14:schemeClr w14:val="tx1"/>
                        </w14:solidFill>
                      </w14:textFill>
                    </w:rPr>
                    <w:t>根据陕西省生态环境厅办公室公布的</w:t>
                  </w:r>
                  <w:r>
                    <w:rPr>
                      <w:rFonts w:hint="eastAsia"/>
                      <w:color w:val="000000" w:themeColor="text1"/>
                      <w:kern w:val="0"/>
                      <w:szCs w:val="21"/>
                      <w:highlight w:val="none"/>
                      <w:lang w:val="en-US" w:eastAsia="zh-CN"/>
                      <w14:textFill>
                        <w14:solidFill>
                          <w14:schemeClr w14:val="tx1"/>
                        </w14:solidFill>
                      </w14:textFill>
                    </w:rPr>
                    <w:t>佳县2022</w:t>
                  </w:r>
                  <w:r>
                    <w:rPr>
                      <w:rFonts w:hint="default"/>
                      <w:color w:val="000000" w:themeColor="text1"/>
                      <w:kern w:val="0"/>
                      <w:szCs w:val="21"/>
                      <w:highlight w:val="none"/>
                      <w:lang w:val="en-US" w:eastAsia="zh-CN"/>
                      <w14:textFill>
                        <w14:solidFill>
                          <w14:schemeClr w14:val="tx1"/>
                        </w14:solidFill>
                      </w14:textFill>
                    </w:rPr>
                    <w:t>年环境空气质量状况，</w:t>
                  </w:r>
                  <w:r>
                    <w:rPr>
                      <w:rFonts w:hint="eastAsia"/>
                      <w:color w:val="000000" w:themeColor="text1"/>
                      <w:kern w:val="0"/>
                      <w:szCs w:val="21"/>
                      <w:highlight w:val="none"/>
                      <w:lang w:val="en-US" w:eastAsia="zh-CN"/>
                      <w14:textFill>
                        <w14:solidFill>
                          <w14:schemeClr w14:val="tx1"/>
                        </w14:solidFill>
                      </w14:textFill>
                    </w:rPr>
                    <w:t>佳县</w:t>
                  </w:r>
                  <w:r>
                    <w:rPr>
                      <w:rFonts w:hint="default"/>
                      <w:color w:val="000000" w:themeColor="text1"/>
                      <w:kern w:val="0"/>
                      <w:szCs w:val="21"/>
                      <w:highlight w:val="none"/>
                      <w14:textFill>
                        <w14:solidFill>
                          <w14:schemeClr w14:val="tx1"/>
                        </w14:solidFill>
                      </w14:textFill>
                    </w:rPr>
                    <w:t>属于达标区域</w:t>
                  </w:r>
                  <w:r>
                    <w:rPr>
                      <w:rFonts w:hint="default"/>
                      <w:color w:val="000000" w:themeColor="text1"/>
                      <w:kern w:val="0"/>
                      <w:szCs w:val="21"/>
                      <w:highlight w:val="none"/>
                      <w:lang w:eastAsia="zh-CN"/>
                      <w14:textFill>
                        <w14:solidFill>
                          <w14:schemeClr w14:val="tx1"/>
                        </w14:solidFill>
                      </w14:textFill>
                    </w:rPr>
                    <w:t>；</w:t>
                  </w:r>
                  <w:r>
                    <w:rPr>
                      <w:color w:val="000000" w:themeColor="text1"/>
                      <w:kern w:val="0"/>
                      <w:szCs w:val="21"/>
                      <w:highlight w:val="none"/>
                      <w14:textFill>
                        <w14:solidFill>
                          <w14:schemeClr w14:val="tx1"/>
                        </w14:solidFill>
                      </w14:textFill>
                    </w:rPr>
                    <w:t>环境影响</w:t>
                  </w:r>
                  <w:r>
                    <w:rPr>
                      <w:rFonts w:hint="eastAsia"/>
                      <w:color w:val="000000" w:themeColor="text1"/>
                      <w:kern w:val="0"/>
                      <w:szCs w:val="21"/>
                      <w:highlight w:val="none"/>
                      <w:lang w:val="en-US" w:eastAsia="zh-CN"/>
                      <w14:textFill>
                        <w14:solidFill>
                          <w14:schemeClr w14:val="tx1"/>
                        </w14:solidFill>
                      </w14:textFill>
                    </w:rPr>
                    <w:t>分析</w:t>
                  </w:r>
                  <w:r>
                    <w:rPr>
                      <w:color w:val="000000" w:themeColor="text1"/>
                      <w:kern w:val="0"/>
                      <w:szCs w:val="21"/>
                      <w:highlight w:val="none"/>
                      <w14:textFill>
                        <w14:solidFill>
                          <w14:schemeClr w14:val="tx1"/>
                        </w14:solidFill>
                      </w14:textFill>
                    </w:rPr>
                    <w:t>结果显示，废气、废水、噪声对周围环境的影响是可以接受的，固废得到综合利用或妥善处置。</w:t>
                  </w:r>
                  <w:r>
                    <w:rPr>
                      <w:rFonts w:hint="default"/>
                      <w:color w:val="000000" w:themeColor="text1"/>
                      <w:kern w:val="0"/>
                      <w:szCs w:val="21"/>
                      <w:highlight w:val="none"/>
                      <w:lang w:val="en-US" w:eastAsia="zh-CN"/>
                      <w14:textFill>
                        <w14:solidFill>
                          <w14:schemeClr w14:val="tx1"/>
                        </w14:solidFill>
                      </w14:textFill>
                    </w:rPr>
                    <w:t>综上，项目采取了有效的污染防治措施，不会改变区域环境质量功能区划，符合环境质量底线要求。</w:t>
                  </w:r>
                </w:p>
              </w:tc>
              <w:tc>
                <w:tcPr>
                  <w:tcW w:w="625"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资源利用上线</w:t>
                  </w:r>
                </w:p>
              </w:tc>
              <w:tc>
                <w:tcPr>
                  <w:tcW w:w="3209" w:type="pct"/>
                  <w:tcBorders>
                    <w:tl2br w:val="nil"/>
                    <w:tr2bl w:val="nil"/>
                  </w:tcBorders>
                  <w:noWrap w:val="0"/>
                  <w:vAlign w:val="center"/>
                </w:tcPr>
                <w:p>
                  <w:pPr>
                    <w:widowControl/>
                    <w:spacing w:line="280" w:lineRule="exact"/>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宋体"/>
                      <w:color w:val="000000" w:themeColor="text1"/>
                      <w:kern w:val="0"/>
                      <w:szCs w:val="21"/>
                      <w:highlight w:val="none"/>
                      <w:lang w:val="en"/>
                      <w14:textFill>
                        <w14:solidFill>
                          <w14:schemeClr w14:val="tx1"/>
                        </w14:solidFill>
                      </w14:textFill>
                    </w:rPr>
                    <w:t>项目营运过程</w:t>
                  </w:r>
                  <w:r>
                    <w:rPr>
                      <w:rFonts w:hint="eastAsia"/>
                      <w:color w:val="000000" w:themeColor="text1"/>
                      <w:szCs w:val="21"/>
                      <w:highlight w:val="none"/>
                      <w14:textFill>
                        <w14:solidFill>
                          <w14:schemeClr w14:val="tx1"/>
                        </w14:solidFill>
                      </w14:textFill>
                    </w:rPr>
                    <w:t>不触及资源利用上线。</w:t>
                  </w:r>
                </w:p>
              </w:tc>
              <w:tc>
                <w:tcPr>
                  <w:tcW w:w="625"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环境准入负面清单</w:t>
                  </w:r>
                </w:p>
              </w:tc>
              <w:tc>
                <w:tcPr>
                  <w:tcW w:w="3209" w:type="pct"/>
                  <w:tcBorders>
                    <w:tl2br w:val="nil"/>
                    <w:tr2bl w:val="nil"/>
                  </w:tcBorders>
                  <w:noWrap w:val="0"/>
                  <w:vAlign w:val="center"/>
                </w:tcPr>
                <w:p>
                  <w:pPr>
                    <w:spacing w:line="280" w:lineRule="exac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color w:val="000000" w:themeColor="text1"/>
                      <w:kern w:val="0"/>
                      <w14:textFill>
                        <w14:solidFill>
                          <w14:schemeClr w14:val="tx1"/>
                        </w14:solidFill>
                      </w14:textFill>
                    </w:rPr>
                    <w:t>本项目符合国家产业政策，</w:t>
                  </w:r>
                  <w:r>
                    <w:rPr>
                      <w:rFonts w:hint="default"/>
                      <w:color w:val="000000" w:themeColor="text1"/>
                      <w:kern w:val="0"/>
                      <w14:textFill>
                        <w14:solidFill>
                          <w14:schemeClr w14:val="tx1"/>
                        </w14:solidFill>
                      </w14:textFill>
                    </w:rPr>
                    <w:t>未列入</w:t>
                  </w:r>
                  <w:r>
                    <w:rPr>
                      <w:rFonts w:hint="eastAsia"/>
                      <w:color w:val="000000" w:themeColor="text1"/>
                      <w:kern w:val="0"/>
                      <w:lang w:eastAsia="zh-CN"/>
                      <w14:textFill>
                        <w14:solidFill>
                          <w14:schemeClr w14:val="tx1"/>
                        </w14:solidFill>
                      </w14:textFill>
                    </w:rPr>
                    <w:t>相关</w:t>
                  </w:r>
                  <w:r>
                    <w:rPr>
                      <w:rFonts w:hint="default"/>
                      <w:color w:val="000000" w:themeColor="text1"/>
                      <w:kern w:val="0"/>
                      <w14:textFill>
                        <w14:solidFill>
                          <w14:schemeClr w14:val="tx1"/>
                        </w14:solidFill>
                      </w14:textFill>
                    </w:rPr>
                    <w:t>环境准入负面清单中</w:t>
                  </w:r>
                  <w:r>
                    <w:rPr>
                      <w:rFonts w:hint="eastAsia"/>
                      <w:color w:val="000000" w:themeColor="text1"/>
                      <w:kern w:val="0"/>
                      <w:lang w:eastAsia="zh-CN"/>
                      <w14:textFill>
                        <w14:solidFill>
                          <w14:schemeClr w14:val="tx1"/>
                        </w14:solidFill>
                      </w14:textFill>
                    </w:rPr>
                    <w:t>。</w:t>
                  </w:r>
                </w:p>
              </w:tc>
              <w:tc>
                <w:tcPr>
                  <w:tcW w:w="625"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符合</w:t>
                  </w:r>
                </w:p>
              </w:tc>
            </w:tr>
          </w:tbl>
          <w:p>
            <w:pPr>
              <w:adjustRightInd w:val="0"/>
              <w:snapToGrid w:val="0"/>
              <w:spacing w:line="360" w:lineRule="auto"/>
              <w:ind w:firstLine="482" w:firstLineChars="200"/>
              <w:rPr>
                <w:rFonts w:hint="default" w:cs="Times New Roman"/>
                <w:b/>
                <w:bCs/>
                <w:color w:val="000000" w:themeColor="text1"/>
                <w:sz w:val="24"/>
                <w:lang w:val="en-US" w:eastAsia="zh-CN"/>
                <w14:textFill>
                  <w14:solidFill>
                    <w14:schemeClr w14:val="tx1"/>
                  </w14:solidFill>
                </w14:textFill>
              </w:rPr>
            </w:pPr>
            <w:r>
              <w:rPr>
                <w:rFonts w:hint="eastAsia" w:cs="Times New Roman"/>
                <w:b/>
                <w:bCs/>
                <w:color w:val="000000" w:themeColor="text1"/>
                <w:sz w:val="24"/>
                <w:lang w:val="en-US" w:eastAsia="zh-CN"/>
                <w14:textFill>
                  <w14:solidFill>
                    <w14:schemeClr w14:val="tx1"/>
                  </w14:solidFill>
                </w14:textFill>
              </w:rPr>
              <w:t>4</w:t>
            </w:r>
            <w:r>
              <w:rPr>
                <w:rFonts w:hint="default" w:cs="Times New Roman"/>
                <w:b/>
                <w:bCs/>
                <w:color w:val="000000" w:themeColor="text1"/>
                <w:sz w:val="24"/>
                <w:lang w:val="en-US" w:eastAsia="zh-CN"/>
                <w14:textFill>
                  <w14:solidFill>
                    <w14:schemeClr w14:val="tx1"/>
                  </w14:solidFill>
                </w14:textFill>
              </w:rPr>
              <w:t>、选址合理性分析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本项目建</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设地点位于</w:t>
            </w:r>
            <w:r>
              <w:rPr>
                <w:rFonts w:hint="eastAsia" w:cs="Times New Roman"/>
                <w:color w:val="000000" w:themeColor="text1"/>
                <w:sz w:val="24"/>
                <w:highlight w:val="none"/>
                <w:lang w:val="en-US" w:eastAsia="zh-CN"/>
                <w14:textFill>
                  <w14:solidFill>
                    <w14:schemeClr w14:val="tx1"/>
                  </w14:solidFill>
                </w14:textFill>
              </w:rPr>
              <w:t>陕西省佳县上高寨郑家沟村</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cs="Times New Roman"/>
                <w:color w:val="000000" w:themeColor="text1"/>
                <w:kern w:val="2"/>
                <w:sz w:val="24"/>
                <w:szCs w:val="24"/>
                <w:highlight w:val="none"/>
                <w:lang w:val="en-US" w:eastAsia="zh-CN" w:bidi="ar-SA"/>
                <w14:textFill>
                  <w14:solidFill>
                    <w14:schemeClr w14:val="tx1"/>
                  </w14:solidFill>
                </w14:textFill>
              </w:rPr>
              <w:t>项目租赁砖厂闲置厂房进行改造建设污泥好氧发酵堆肥综合利用项目</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cs="Times New Roman"/>
                <w:color w:val="000000" w:themeColor="text1"/>
                <w:kern w:val="2"/>
                <w:sz w:val="24"/>
                <w:szCs w:val="24"/>
                <w:highlight w:val="none"/>
                <w:lang w:val="en-US" w:eastAsia="zh-CN" w:bidi="ar-SA"/>
                <w14:textFill>
                  <w14:solidFill>
                    <w14:schemeClr w14:val="tx1"/>
                  </w14:solidFill>
                </w14:textFill>
              </w:rPr>
              <w:t>本项目</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北侧</w:t>
            </w:r>
            <w:r>
              <w:rPr>
                <w:rFonts w:hint="eastAsia" w:cs="Times New Roman"/>
                <w:color w:val="000000" w:themeColor="text1"/>
                <w:kern w:val="2"/>
                <w:sz w:val="24"/>
                <w:szCs w:val="24"/>
                <w:highlight w:val="none"/>
                <w:lang w:val="en-US" w:eastAsia="zh-CN" w:bidi="ar-SA"/>
                <w14:textFill>
                  <w14:solidFill>
                    <w14:schemeClr w14:val="tx1"/>
                  </w14:solidFill>
                </w14:textFill>
              </w:rPr>
              <w:t>为砖厂空地，东侧为荒地</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cs="Times New Roman"/>
                <w:color w:val="000000" w:themeColor="text1"/>
                <w:kern w:val="2"/>
                <w:sz w:val="24"/>
                <w:szCs w:val="24"/>
                <w:highlight w:val="none"/>
                <w:lang w:val="en-US" w:eastAsia="zh-CN" w:bidi="ar-SA"/>
                <w14:textFill>
                  <w14:solidFill>
                    <w14:schemeClr w14:val="tx1"/>
                  </w14:solidFill>
                </w14:textFill>
              </w:rPr>
              <w:t>其余为沟壑，</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租用场地性质为设施</w:t>
            </w:r>
            <w:r>
              <w:rPr>
                <w:rFonts w:hint="eastAsia" w:cs="Times New Roman"/>
                <w:color w:val="000000" w:themeColor="text1"/>
                <w:kern w:val="2"/>
                <w:sz w:val="24"/>
                <w:szCs w:val="24"/>
                <w:highlight w:val="none"/>
                <w:lang w:val="en-US" w:eastAsia="zh-CN" w:bidi="ar-SA"/>
                <w14:textFill>
                  <w14:solidFill>
                    <w14:schemeClr w14:val="tx1"/>
                  </w14:solidFill>
                </w14:textFill>
              </w:rPr>
              <w:t>工业用地。</w:t>
            </w:r>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firstLine="480" w:firstLineChars="200"/>
              <w:textAlignment w:val="auto"/>
              <w:rPr>
                <w:rFonts w:hint="eastAsia"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根据《村镇规划卫生规划》（GB18055-2012）中表1的卫生防护距离要求，粪便垃</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圾处理厂卫生防护距离为</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500m</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，本项目最近的敏感点位于项目东北侧850</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m</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的郑家后沟村，不在500m范围内；项目运营过程中会产生恶臭气体，本项目发酵车间、陈化车间均为封闭车间，</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采用负压抽风收集</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生物</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滤塔</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处理</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后</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经15m高排气筒排放</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；本项</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目无生产废水产生，员工均不在厂区食宿，仅有少量生活污水经化粪</w:t>
            </w:r>
            <w:r>
              <w:rPr>
                <w:rFonts w:hint="eastAsia" w:eastAsia="宋体" w:cs="Times New Roman"/>
                <w:color w:val="000000" w:themeColor="text1"/>
                <w:sz w:val="24"/>
                <w:szCs w:val="24"/>
                <w:lang w:val="en-US" w:eastAsia="zh-CN"/>
                <w14:textFill>
                  <w14:solidFill>
                    <w14:schemeClr w14:val="tx1"/>
                  </w14:solidFill>
                </w14:textFill>
              </w:rPr>
              <w:t>池处理后定期清掏施肥；项目运行过程中抛翻机、风机等设备会产生一定的噪声，拟采取车间隔声、距离衰减等措施；运行过程中固体废物主要为生活垃圾及废包装袋，生活垃圾定期交由环卫部门处理，废包装袋定期外售综合利用，项目建成运行后，严格落实相应环保设施，运营过程中产生的各类污染物均能满足相应标准限值要求，对周围环境影响较小。</w:t>
            </w:r>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firstLine="480" w:firstLineChars="200"/>
              <w:textAlignment w:val="auto"/>
              <w:rPr>
                <w:rFonts w:hint="eastAsia" w:eastAsia="宋体" w:cs="Times New Roman"/>
                <w:color w:val="000000" w:themeColor="text1"/>
                <w:sz w:val="24"/>
                <w:szCs w:val="24"/>
                <w:lang w:val="en-US" w:eastAsia="zh-CN"/>
                <w14:textFill>
                  <w14:solidFill>
                    <w14:schemeClr w14:val="tx1"/>
                  </w14:solidFill>
                </w14:textFill>
              </w:rPr>
            </w:pPr>
            <w:r>
              <w:rPr>
                <w:rFonts w:hint="eastAsia" w:eastAsia="宋体" w:cs="Times New Roman"/>
                <w:color w:val="000000" w:themeColor="text1"/>
                <w:sz w:val="24"/>
                <w:szCs w:val="24"/>
                <w:lang w:val="en-US" w:eastAsia="zh-CN"/>
                <w14:textFill>
                  <w14:solidFill>
                    <w14:schemeClr w14:val="tx1"/>
                  </w14:solidFill>
                </w14:textFill>
              </w:rPr>
              <w:t>同时，项目评价范围内无自然保护区、风景名胜区、世界文化和自然遗产地、海洋特别保护区、饮用水水源保护区等，不在国家、地方规划的重点生态功能区的敏感区域内。项目产生的污染物在采取相应的防治措施后，均能达标排放，对环境的影响可以接受。</w:t>
            </w:r>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firstLine="480" w:firstLineChars="200"/>
              <w:textAlignment w:val="auto"/>
              <w:rPr>
                <w:rFonts w:hint="eastAsia" w:eastAsia="宋体" w:cs="Times New Roman"/>
                <w:color w:val="000000" w:themeColor="text1"/>
                <w:sz w:val="24"/>
                <w:szCs w:val="24"/>
                <w:lang w:val="en-US" w:eastAsia="zh-CN"/>
                <w14:textFill>
                  <w14:solidFill>
                    <w14:schemeClr w14:val="tx1"/>
                  </w14:solidFill>
                </w14:textFill>
              </w:rPr>
            </w:pPr>
            <w:r>
              <w:rPr>
                <w:rFonts w:hint="eastAsia" w:eastAsia="宋体" w:cs="Times New Roman"/>
                <w:color w:val="000000" w:themeColor="text1"/>
                <w:sz w:val="24"/>
                <w:szCs w:val="24"/>
                <w:lang w:val="en-US" w:eastAsia="zh-CN"/>
                <w14:textFill>
                  <w14:solidFill>
                    <w14:schemeClr w14:val="tx1"/>
                  </w14:solidFill>
                </w14:textFill>
              </w:rPr>
              <w:t>因此，在严格落实本报告提出的环保措施后，项目的建设和运行不会对外环境产生较大的影响，从环境保护角度分析，项目选址可行。</w:t>
            </w:r>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firstLine="480" w:firstLineChars="200"/>
              <w:textAlignment w:val="auto"/>
              <w:rPr>
                <w:rFonts w:hint="eastAsia" w:eastAsia="宋体" w:cs="Times New Roman"/>
                <w:color w:val="000000" w:themeColor="text1"/>
                <w:sz w:val="24"/>
                <w:szCs w:val="2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firstLine="480" w:firstLineChars="200"/>
              <w:textAlignment w:val="auto"/>
              <w:rPr>
                <w:rFonts w:hint="eastAsia" w:eastAsia="宋体" w:cs="Times New Roman"/>
                <w:color w:val="000000" w:themeColor="text1"/>
                <w:sz w:val="24"/>
                <w:szCs w:val="2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firstLine="0" w:firstLineChars="0"/>
              <w:textAlignment w:val="auto"/>
              <w:rPr>
                <w:rFonts w:hint="default" w:ascii="Times New Roman" w:hAnsi="Times New Roman" w:cs="Times New Roman"/>
                <w:color w:val="000000" w:themeColor="text1"/>
                <w:sz w:val="24"/>
                <w:szCs w:val="24"/>
                <w14:textFill>
                  <w14:solidFill>
                    <w14:schemeClr w14:val="tx1"/>
                  </w14:solidFill>
                </w14:textFill>
              </w:rPr>
            </w:pPr>
          </w:p>
        </w:tc>
      </w:tr>
    </w:tbl>
    <w:p>
      <w:pPr>
        <w:spacing w:line="360" w:lineRule="auto"/>
        <w:outlineLvl w:val="0"/>
        <w:rPr>
          <w:rFonts w:eastAsia="黑体"/>
          <w:color w:val="000000" w:themeColor="text1"/>
          <w:sz w:val="30"/>
          <w14:textFill>
            <w14:solidFill>
              <w14:schemeClr w14:val="tx1"/>
            </w14:solidFill>
          </w14:textFill>
        </w:rPr>
        <w:sectPr>
          <w:footerReference r:id="rId6" w:type="default"/>
          <w:pgSz w:w="11906" w:h="16838"/>
          <w:pgMar w:top="1134" w:right="1134" w:bottom="1134" w:left="1134" w:header="851" w:footer="1077" w:gutter="0"/>
          <w:pgBorders>
            <w:top w:val="none" w:sz="0" w:space="0"/>
            <w:left w:val="none" w:sz="0" w:space="0"/>
            <w:bottom w:val="none" w:sz="0" w:space="0"/>
            <w:right w:val="none" w:sz="0" w:space="0"/>
          </w:pgBorders>
          <w:pgNumType w:start="1"/>
          <w:cols w:space="720" w:num="1"/>
          <w:docGrid w:linePitch="312" w:charSpace="0"/>
        </w:sectPr>
      </w:pPr>
    </w:p>
    <w:p>
      <w:pPr>
        <w:bidi w:val="0"/>
        <w:spacing w:line="360" w:lineRule="auto"/>
        <w:jc w:val="center"/>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二、建设项目工程分析</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88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23" w:type="dxa"/>
            <w:tcBorders>
              <w:right w:val="single" w:color="auto" w:sz="4" w:space="0"/>
            </w:tcBorders>
            <w:noWrap w:val="0"/>
            <w:vAlign w:val="center"/>
          </w:tcPr>
          <w:p>
            <w:pPr>
              <w:pStyle w:val="23"/>
              <w:adjustRightInd w:val="0"/>
              <w:snapToGrid w:val="0"/>
              <w:spacing w:before="0" w:beforeAutospacing="0" w:after="0" w:afterAutospacing="0"/>
              <w:jc w:val="center"/>
              <w:rPr>
                <w:rFonts w:cs="宋体"/>
                <w:color w:val="000000" w:themeColor="text1"/>
                <w:sz w:val="21"/>
                <w:szCs w:val="21"/>
                <w14:textFill>
                  <w14:solidFill>
                    <w14:schemeClr w14:val="tx1"/>
                  </w14:solidFill>
                </w14:textFill>
              </w:rPr>
            </w:pPr>
            <w:r>
              <w:rPr>
                <w:rFonts w:hint="eastAsia" w:cs="宋体"/>
                <w:color w:val="000000" w:themeColor="text1"/>
                <w:sz w:val="24"/>
                <w:szCs w:val="24"/>
                <w14:textFill>
                  <w14:solidFill>
                    <w14:schemeClr w14:val="tx1"/>
                  </w14:solidFill>
                </w14:textFill>
              </w:rPr>
              <w:t>建设内容</w:t>
            </w:r>
          </w:p>
        </w:tc>
        <w:tc>
          <w:tcPr>
            <w:tcW w:w="8161" w:type="dxa"/>
            <w:tcBorders>
              <w:top w:val="single" w:color="auto" w:sz="4" w:space="0"/>
              <w:left w:val="single" w:color="auto" w:sz="4" w:space="0"/>
              <w:right w:val="single" w:color="auto" w:sz="4" w:space="0"/>
            </w:tcBorders>
            <w:noWrap w:val="0"/>
            <w:vAlign w:val="center"/>
          </w:tcPr>
          <w:p>
            <w:pPr>
              <w:adjustRightInd w:val="0"/>
              <w:snapToGrid w:val="0"/>
              <w:spacing w:line="360" w:lineRule="auto"/>
              <w:ind w:firstLine="496" w:firstLineChars="200"/>
              <w:rPr>
                <w:rFonts w:hint="default" w:ascii="Times New Roman" w:hAnsi="Times New Roman" w:cs="Times New Roman"/>
                <w:b w:val="0"/>
                <w:bCs w:val="0"/>
                <w:color w:val="000000" w:themeColor="text1"/>
                <w:spacing w:val="4"/>
                <w:sz w:val="24"/>
                <w:lang w:val="en-US" w:eastAsia="zh-CN"/>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1、项目由来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随着环境要求的不断提高，废物资源化利用已成为热门趋势。生活污水处理厂污泥由传统的填埋等方式转为生产土地利用资源、建材等资源化越来越普遍。为此，</w:t>
            </w:r>
            <w:r>
              <w:rPr>
                <w:rFonts w:hint="eastAsia" w:ascii="Times New Roman" w:hAnsi="Times New Roman" w:eastAsia="宋体" w:cs="Times New Roman"/>
                <w:color w:val="000000" w:themeColor="text1"/>
                <w:sz w:val="24"/>
                <w:lang w:val="en-US" w:eastAsia="zh-CN"/>
                <w14:textFill>
                  <w14:solidFill>
                    <w14:schemeClr w14:val="tx1"/>
                  </w14:solidFill>
                </w14:textFill>
              </w:rPr>
              <w:t>佳县双安达环保有限公司拟租用</w:t>
            </w:r>
            <w:r>
              <w:rPr>
                <w:rFonts w:hint="eastAsia" w:cs="Times New Roman"/>
                <w:color w:val="000000" w:themeColor="text1"/>
                <w:sz w:val="24"/>
                <w:lang w:val="en-US" w:eastAsia="zh-CN"/>
                <w14:textFill>
                  <w14:solidFill>
                    <w14:schemeClr w14:val="tx1"/>
                  </w14:solidFill>
                </w14:textFill>
              </w:rPr>
              <w:t>上高寨郑家沟砖厂闲置厂房</w:t>
            </w:r>
            <w:r>
              <w:rPr>
                <w:rFonts w:hint="eastAsia" w:ascii="Times New Roman" w:hAnsi="Times New Roman" w:eastAsia="宋体" w:cs="Times New Roman"/>
                <w:color w:val="000000" w:themeColor="text1"/>
                <w:sz w:val="24"/>
                <w:lang w:val="en-US" w:eastAsia="zh-CN"/>
                <w14:textFill>
                  <w14:solidFill>
                    <w14:schemeClr w14:val="tx1"/>
                  </w14:solidFill>
                </w14:textFill>
              </w:rPr>
              <w:t>进行改造建设</w:t>
            </w:r>
            <w:r>
              <w:rPr>
                <w:rFonts w:hint="eastAsia" w:cs="Times New Roman"/>
                <w:color w:val="000000" w:themeColor="text1"/>
                <w:sz w:val="24"/>
                <w:lang w:val="en-US" w:eastAsia="zh-CN"/>
                <w14:textFill>
                  <w14:solidFill>
                    <w14:schemeClr w14:val="tx1"/>
                  </w14:solidFill>
                </w14:textFill>
              </w:rPr>
              <w:t>污泥好氧发酵堆肥综合利用项目</w:t>
            </w:r>
            <w:r>
              <w:rPr>
                <w:rFonts w:hint="eastAsia" w:ascii="Times New Roman" w:hAnsi="Times New Roman" w:eastAsia="宋体" w:cs="Times New Roman"/>
                <w:color w:val="000000" w:themeColor="text1"/>
                <w:sz w:val="24"/>
                <w:lang w:val="en-US" w:eastAsia="zh-CN"/>
                <w14:textFill>
                  <w14:solidFill>
                    <w14:schemeClr w14:val="tx1"/>
                  </w14:solidFill>
                </w14:textFill>
              </w:rPr>
              <w:t>（根据调查，</w:t>
            </w:r>
            <w:r>
              <w:rPr>
                <w:rFonts w:hint="eastAsia" w:cs="Times New Roman"/>
                <w:color w:val="000000" w:themeColor="text1"/>
                <w:sz w:val="24"/>
                <w:lang w:val="en-US" w:eastAsia="zh-CN"/>
                <w14:textFill>
                  <w14:solidFill>
                    <w14:schemeClr w14:val="tx1"/>
                  </w14:solidFill>
                </w14:textFill>
              </w:rPr>
              <w:t>砖厂</w:t>
            </w:r>
            <w:r>
              <w:rPr>
                <w:rFonts w:hint="eastAsia" w:ascii="Times New Roman" w:hAnsi="Times New Roman" w:eastAsia="宋体" w:cs="Times New Roman"/>
                <w:color w:val="000000" w:themeColor="text1"/>
                <w:sz w:val="24"/>
                <w:lang w:val="en-US" w:eastAsia="zh-CN"/>
                <w14:textFill>
                  <w14:solidFill>
                    <w14:schemeClr w14:val="tx1"/>
                  </w14:solidFill>
                </w14:textFill>
              </w:rPr>
              <w:t>已于</w:t>
            </w:r>
            <w:r>
              <w:rPr>
                <w:rFonts w:hint="default" w:ascii="Times New Roman" w:hAnsi="Times New Roman" w:eastAsia="宋体" w:cs="Times New Roman"/>
                <w:color w:val="000000" w:themeColor="text1"/>
                <w:sz w:val="24"/>
                <w:lang w:val="en-US" w:eastAsia="zh-CN"/>
                <w14:textFill>
                  <w14:solidFill>
                    <w14:schemeClr w14:val="tx1"/>
                  </w14:solidFill>
                </w14:textFill>
              </w:rPr>
              <w:t>2016</w:t>
            </w:r>
            <w:r>
              <w:rPr>
                <w:rFonts w:hint="eastAsia" w:ascii="Times New Roman" w:hAnsi="Times New Roman" w:eastAsia="宋体" w:cs="Times New Roman"/>
                <w:color w:val="000000" w:themeColor="text1"/>
                <w:sz w:val="24"/>
                <w:lang w:val="en-US" w:eastAsia="zh-CN"/>
                <w14:textFill>
                  <w14:solidFill>
                    <w14:schemeClr w14:val="tx1"/>
                  </w14:solidFill>
                </w14:textFill>
              </w:rPr>
              <w:t>年停产，目前厂区内均为闲置状态）</w:t>
            </w:r>
            <w:r>
              <w:rPr>
                <w:rFonts w:hint="eastAsia" w:cs="Times New Roman"/>
                <w:color w:val="000000" w:themeColor="text1"/>
                <w:sz w:val="24"/>
                <w:lang w:val="en-US" w:eastAsia="zh-CN"/>
                <w14:textFill>
                  <w14:solidFill>
                    <w14:schemeClr w14:val="tx1"/>
                  </w14:solidFill>
                </w14:textFill>
              </w:rPr>
              <w:t>；项目拟</w:t>
            </w:r>
            <w:r>
              <w:rPr>
                <w:rFonts w:hint="eastAsia" w:ascii="Times New Roman" w:hAnsi="Times New Roman" w:eastAsia="宋体" w:cs="Times New Roman"/>
                <w:color w:val="000000" w:themeColor="text1"/>
                <w:sz w:val="24"/>
                <w:lang w:val="en-US" w:eastAsia="zh-CN"/>
                <w14:textFill>
                  <w14:solidFill>
                    <w14:schemeClr w14:val="tx1"/>
                  </w14:solidFill>
                </w14:textFill>
              </w:rPr>
              <w:t>投资</w:t>
            </w:r>
            <w:r>
              <w:rPr>
                <w:rFonts w:hint="eastAsia" w:cs="Times New Roman"/>
                <w:color w:val="000000" w:themeColor="text1"/>
                <w:sz w:val="24"/>
                <w:lang w:val="en-US" w:eastAsia="zh-CN"/>
                <w14:textFill>
                  <w14:solidFill>
                    <w14:schemeClr w14:val="tx1"/>
                  </w14:solidFill>
                </w14:textFill>
              </w:rPr>
              <w:t>200</w:t>
            </w:r>
            <w:r>
              <w:rPr>
                <w:rFonts w:hint="eastAsia" w:ascii="Times New Roman" w:hAnsi="Times New Roman" w:eastAsia="宋体" w:cs="Times New Roman"/>
                <w:color w:val="000000" w:themeColor="text1"/>
                <w:sz w:val="24"/>
                <w:lang w:val="en-US" w:eastAsia="zh-CN"/>
                <w14:textFill>
                  <w14:solidFill>
                    <w14:schemeClr w14:val="tx1"/>
                  </w14:solidFill>
                </w14:textFill>
              </w:rPr>
              <w:t>万元，</w:t>
            </w:r>
            <w:r>
              <w:rPr>
                <w:rFonts w:hint="eastAsia" w:cs="Times New Roman"/>
                <w:color w:val="000000" w:themeColor="text1"/>
                <w:sz w:val="24"/>
                <w:lang w:val="en-US" w:eastAsia="zh-CN"/>
                <w14:textFill>
                  <w14:solidFill>
                    <w14:schemeClr w14:val="tx1"/>
                  </w14:solidFill>
                </w14:textFill>
              </w:rPr>
              <w:t>拟建地位于佳县上高寨郑家沟村</w:t>
            </w:r>
            <w:r>
              <w:rPr>
                <w:rFonts w:hint="eastAsia"/>
                <w:color w:val="000000" w:themeColor="text1"/>
                <w:spacing w:val="6"/>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该项目</w:t>
            </w:r>
            <w:r>
              <w:rPr>
                <w:rFonts w:hint="default" w:ascii="Times New Roman" w:hAnsi="Times New Roman" w:eastAsia="宋体" w:cs="Times New Roman"/>
                <w:color w:val="000000" w:themeColor="text1"/>
                <w:sz w:val="24"/>
                <w:lang w:val="en-US" w:eastAsia="zh-CN"/>
                <w14:textFill>
                  <w14:solidFill>
                    <w14:schemeClr w14:val="tx1"/>
                  </w14:solidFill>
                </w14:textFill>
              </w:rPr>
              <w:t>于</w:t>
            </w:r>
            <w:r>
              <w:rPr>
                <w:rFonts w:hint="eastAsia" w:cs="Times New Roman"/>
                <w:color w:val="000000" w:themeColor="text1"/>
                <w:sz w:val="24"/>
                <w:lang w:val="en-US" w:eastAsia="zh-CN"/>
                <w14:textFill>
                  <w14:solidFill>
                    <w14:schemeClr w14:val="tx1"/>
                  </w14:solidFill>
                </w14:textFill>
              </w:rPr>
              <w:t>2023</w:t>
            </w:r>
            <w:r>
              <w:rPr>
                <w:rFonts w:hint="default" w:ascii="Times New Roman" w:hAnsi="Times New Roman" w:eastAsia="宋体" w:cs="Times New Roman"/>
                <w:color w:val="000000" w:themeColor="text1"/>
                <w:sz w:val="24"/>
                <w:lang w:val="en-US" w:eastAsia="zh-CN"/>
                <w14:textFill>
                  <w14:solidFill>
                    <w14:schemeClr w14:val="tx1"/>
                  </w14:solidFill>
                </w14:textFill>
              </w:rPr>
              <w:t>年</w:t>
            </w:r>
            <w:r>
              <w:rPr>
                <w:rFonts w:hint="eastAsia"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lang w:val="en-US" w:eastAsia="zh-CN"/>
                <w14:textFill>
                  <w14:solidFill>
                    <w14:schemeClr w14:val="tx1"/>
                  </w14:solidFill>
                </w14:textFill>
              </w:rPr>
              <w:t>月</w:t>
            </w:r>
            <w:r>
              <w:rPr>
                <w:rFonts w:hint="eastAsia" w:cs="Times New Roman"/>
                <w:color w:val="000000" w:themeColor="text1"/>
                <w:sz w:val="24"/>
                <w:lang w:val="en-US" w:eastAsia="zh-CN"/>
                <w14:textFill>
                  <w14:solidFill>
                    <w14:schemeClr w14:val="tx1"/>
                  </w14:solidFill>
                </w14:textFill>
              </w:rPr>
              <w:t>23</w:t>
            </w:r>
            <w:r>
              <w:rPr>
                <w:rFonts w:hint="default" w:ascii="Times New Roman" w:hAnsi="Times New Roman" w:eastAsia="宋体" w:cs="Times New Roman"/>
                <w:color w:val="000000" w:themeColor="text1"/>
                <w:sz w:val="24"/>
                <w:lang w:val="en-US" w:eastAsia="zh-CN"/>
                <w14:textFill>
                  <w14:solidFill>
                    <w14:schemeClr w14:val="tx1"/>
                  </w14:solidFill>
                </w14:textFill>
              </w:rPr>
              <w:t>日取得</w:t>
            </w:r>
            <w:r>
              <w:rPr>
                <w:rFonts w:hint="eastAsia" w:cs="Times New Roman"/>
                <w:color w:val="000000" w:themeColor="text1"/>
                <w:sz w:val="24"/>
                <w:lang w:val="en-US" w:eastAsia="zh-CN"/>
                <w14:textFill>
                  <w14:solidFill>
                    <w14:schemeClr w14:val="tx1"/>
                  </w14:solidFill>
                </w14:textFill>
              </w:rPr>
              <w:t>佳县行政审批服务局</w:t>
            </w:r>
            <w:r>
              <w:rPr>
                <w:rFonts w:hint="default" w:ascii="Times New Roman" w:hAnsi="Times New Roman" w:eastAsia="宋体" w:cs="Times New Roman"/>
                <w:color w:val="000000" w:themeColor="text1"/>
                <w:sz w:val="24"/>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污泥好氧发酵堆肥综合利用项目</w:t>
            </w:r>
            <w:r>
              <w:rPr>
                <w:rFonts w:hint="default" w:ascii="Times New Roman" w:hAnsi="Times New Roman" w:eastAsia="宋体" w:cs="Times New Roman"/>
                <w:color w:val="000000" w:themeColor="text1"/>
                <w:sz w:val="24"/>
                <w:highlight w:val="none"/>
                <w14:textFill>
                  <w14:solidFill>
                    <w14:schemeClr w14:val="tx1"/>
                  </w14:solidFill>
                </w14:textFill>
              </w:rPr>
              <w:t>陕西省企业投资项目备案确认书》（项目代码：</w:t>
            </w:r>
            <w:r>
              <w:rPr>
                <w:rFonts w:hint="eastAsia" w:cs="Times New Roman"/>
                <w:b w:val="0"/>
                <w:bCs w:val="0"/>
                <w:color w:val="000000" w:themeColor="text1"/>
                <w:sz w:val="24"/>
                <w:highlight w:val="none"/>
                <w:lang w:val="en-US" w:eastAsia="zh-CN"/>
                <w14:textFill>
                  <w14:solidFill>
                    <w14:schemeClr w14:val="tx1"/>
                  </w14:solidFill>
                </w14:textFill>
              </w:rPr>
              <w:t>2303-610828-04-01-481636</w:t>
            </w:r>
            <w:r>
              <w:rPr>
                <w:rFonts w:hint="default" w:ascii="Times New Roman" w:hAnsi="Times New Roman" w:eastAsia="宋体" w:cs="Times New Roman"/>
                <w:color w:val="000000" w:themeColor="text1"/>
                <w:sz w:val="24"/>
                <w:highlight w:val="none"/>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建设内容为：项目占地8亩，设置发酵车间、陈化车间、成品车间及附属用房等，购置相关配套设备及相关辅助附属设施生产有机营养土，用于土壤改良、园林绿化、林地利用。包括土地平整、绿化等。</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根据《中华人民共和国环境保护法》、《中华人民共和国环境影响评价法》、《建设项目环境保护管理条例》及相关法律、法规要求，本项目应进行环境影响评价工作。</w:t>
            </w:r>
            <w:r>
              <w:rPr>
                <w:rFonts w:hint="default" w:ascii="Times New Roman" w:hAnsi="Times New Roman" w:eastAsia="宋体" w:cs="Times New Roman"/>
                <w:color w:val="000000" w:themeColor="text1"/>
                <w:sz w:val="24"/>
                <w:szCs w:val="24"/>
                <w14:textFill>
                  <w14:solidFill>
                    <w14:schemeClr w14:val="tx1"/>
                  </w14:solidFill>
                </w14:textFill>
              </w:rPr>
              <w:t>根据《建设项目环境影响评价分类管理目录》（</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2021年版</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的要求和规定，本项目属于“</w:t>
            </w:r>
            <w:r>
              <w:rPr>
                <w:rFonts w:hint="default" w:ascii="Times New Roman" w:hAnsi="Times New Roman" w:cs="Times New Roman"/>
                <w:b w:val="0"/>
                <w:bCs w:val="0"/>
                <w:snapToGrid w:val="0"/>
                <w:color w:val="000000" w:themeColor="text1"/>
                <w:kern w:val="0"/>
                <w:sz w:val="24"/>
                <w:szCs w:val="24"/>
                <w:lang w:val="en-US" w:eastAsia="zh-CN"/>
                <w14:textFill>
                  <w14:solidFill>
                    <w14:schemeClr w14:val="tx1"/>
                  </w14:solidFill>
                </w14:textFill>
              </w:rPr>
              <w:t>四十七、生态保护和环境治理业</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103</w:t>
            </w:r>
            <w:r>
              <w:rPr>
                <w:rFonts w:hint="default" w:ascii="Times New Roman" w:hAnsi="Times New Roman" w:cs="Times New Roman"/>
                <w:color w:val="000000" w:themeColor="text1"/>
                <w:kern w:val="0"/>
                <w:sz w:val="24"/>
                <w:szCs w:val="24"/>
                <w:lang w:val="en-US" w:eastAsia="zh-CN"/>
                <w14:textFill>
                  <w14:solidFill>
                    <w14:schemeClr w14:val="tx1"/>
                  </w14:solidFill>
                </w14:textFill>
              </w:rPr>
              <w:t>一般固体废物（含污水处理污泥）、建筑</w:t>
            </w:r>
            <w:r>
              <w:rPr>
                <w:rFonts w:hint="default" w:ascii="Times New Roman" w:hAnsi="Times New Roman" w:cs="Times New Roman"/>
                <w:color w:val="000000" w:themeColor="text1"/>
                <w:sz w:val="24"/>
                <w:szCs w:val="24"/>
                <w:lang w:val="en-US" w:eastAsia="zh-CN"/>
                <w14:textFill>
                  <w14:solidFill>
                    <w14:schemeClr w14:val="tx1"/>
                  </w14:solidFill>
                </w14:textFill>
              </w:rPr>
              <w:t>施工废弃物处置及综合利用中的“其他”，</w:t>
            </w:r>
            <w:r>
              <w:rPr>
                <w:rFonts w:hint="default" w:ascii="Times New Roman" w:hAnsi="Times New Roman" w:cs="Times New Roman"/>
                <w:color w:val="000000" w:themeColor="text1"/>
                <w:sz w:val="24"/>
                <w:szCs w:val="24"/>
                <w14:textFill>
                  <w14:solidFill>
                    <w14:schemeClr w14:val="tx1"/>
                  </w14:solidFill>
                </w14:textFill>
              </w:rPr>
              <w:t>故该项目应编制环境影响报告表。</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cs="Times New Roman"/>
                <w:b w:val="0"/>
                <w:bCs w:val="0"/>
                <w:color w:val="000000" w:themeColor="text1"/>
                <w:spacing w:val="4"/>
                <w:sz w:val="24"/>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受</w:t>
            </w:r>
            <w:r>
              <w:rPr>
                <w:rFonts w:hint="eastAsia" w:ascii="Times New Roman" w:hAnsi="Times New Roman" w:cs="Times New Roman"/>
                <w:color w:val="000000" w:themeColor="text1"/>
                <w:sz w:val="24"/>
                <w:szCs w:val="24"/>
                <w:lang w:val="en-US" w:eastAsia="zh-CN"/>
                <w14:textFill>
                  <w14:solidFill>
                    <w14:schemeClr w14:val="tx1"/>
                  </w14:solidFill>
                </w14:textFill>
              </w:rPr>
              <w:t>佳县双安达环保有限公司</w:t>
            </w:r>
            <w:r>
              <w:rPr>
                <w:rFonts w:hint="default" w:ascii="Times New Roman" w:hAnsi="Times New Roman" w:cs="Times New Roman"/>
                <w:color w:val="000000" w:themeColor="text1"/>
                <w:sz w:val="24"/>
                <w:szCs w:val="24"/>
                <w:lang w:val="en-US" w:eastAsia="zh-CN"/>
                <w14:textFill>
                  <w14:solidFill>
                    <w14:schemeClr w14:val="tx1"/>
                  </w14:solidFill>
                </w14:textFill>
              </w:rPr>
              <w:t>委托，</w:t>
            </w:r>
            <w:r>
              <w:rPr>
                <w:rFonts w:hint="default" w:ascii="Times New Roman" w:hAnsi="Times New Roman" w:cs="Times New Roman"/>
                <w:color w:val="000000" w:themeColor="text1"/>
                <w:sz w:val="24"/>
                <w:szCs w:val="24"/>
                <w14:textFill>
                  <w14:solidFill>
                    <w14:schemeClr w14:val="tx1"/>
                  </w14:solidFill>
                </w14:textFill>
              </w:rPr>
              <w:t>由我单位承担本项目环境影响报告表的编制工作。接受委托后，我单位组织有关技术人员对本项目进行了详细的现场踏勘、资料收集，在对有</w:t>
            </w:r>
            <w:r>
              <w:rPr>
                <w:rFonts w:hint="default" w:ascii="Times New Roman" w:hAnsi="Times New Roman" w:cs="Times New Roman"/>
                <w:color w:val="000000" w:themeColor="text1"/>
                <w:sz w:val="24"/>
                <w14:textFill>
                  <w14:solidFill>
                    <w14:schemeClr w14:val="tx1"/>
                  </w14:solidFill>
                </w14:textFill>
              </w:rPr>
              <w:t>关环境现状和可能造成的环境影响进行分析的基础上，编制完成《</w:t>
            </w:r>
            <w:r>
              <w:rPr>
                <w:rFonts w:hint="eastAsia" w:cs="Times New Roman"/>
                <w:color w:val="000000" w:themeColor="text1"/>
                <w:sz w:val="24"/>
                <w:szCs w:val="20"/>
                <w:lang w:val="en-US" w:eastAsia="zh-CN"/>
                <w14:textFill>
                  <w14:solidFill>
                    <w14:schemeClr w14:val="tx1"/>
                  </w14:solidFill>
                </w14:textFill>
              </w:rPr>
              <w:t>营养土生产建设项目</w:t>
            </w:r>
            <w:r>
              <w:rPr>
                <w:rFonts w:hint="default" w:ascii="Times New Roman" w:hAnsi="Times New Roman" w:cs="Times New Roman"/>
                <w:color w:val="000000" w:themeColor="text1"/>
                <w:sz w:val="24"/>
                <w14:textFill>
                  <w14:solidFill>
                    <w14:schemeClr w14:val="tx1"/>
                  </w14:solidFill>
                </w14:textFill>
              </w:rPr>
              <w:t>环境影响报告表》。</w:t>
            </w:r>
          </w:p>
          <w:p>
            <w:pPr>
              <w:numPr>
                <w:ilvl w:val="0"/>
                <w:numId w:val="2"/>
              </w:numPr>
              <w:adjustRightInd w:val="0"/>
              <w:snapToGrid w:val="0"/>
              <w:spacing w:line="360" w:lineRule="auto"/>
              <w:ind w:firstLine="496" w:firstLineChars="200"/>
              <w:rPr>
                <w:rFonts w:hint="default" w:ascii="Times New Roman" w:hAnsi="Times New Roman" w:cs="Times New Roman"/>
                <w:b w:val="0"/>
                <w:bCs w:val="0"/>
                <w:color w:val="000000" w:themeColor="text1"/>
                <w:spacing w:val="4"/>
                <w:sz w:val="24"/>
                <w14:textFill>
                  <w14:solidFill>
                    <w14:schemeClr w14:val="tx1"/>
                  </w14:solidFill>
                </w14:textFill>
              </w:rPr>
            </w:pPr>
            <w:r>
              <w:rPr>
                <w:rFonts w:hint="default" w:ascii="Times New Roman" w:hAnsi="Times New Roman" w:cs="Times New Roman"/>
                <w:b w:val="0"/>
                <w:bCs w:val="0"/>
                <w:color w:val="000000" w:themeColor="text1"/>
                <w:spacing w:val="4"/>
                <w:sz w:val="24"/>
                <w14:textFill>
                  <w14:solidFill>
                    <w14:schemeClr w14:val="tx1"/>
                  </w14:solidFill>
                </w14:textFill>
              </w:rPr>
              <w:t>建设规模及内容</w:t>
            </w:r>
          </w:p>
          <w:p>
            <w:pPr>
              <w:numPr>
                <w:ilvl w:val="0"/>
                <w:numId w:val="0"/>
              </w:numPr>
              <w:adjustRightInd w:val="0"/>
              <w:snapToGrid w:val="0"/>
              <w:spacing w:line="360" w:lineRule="auto"/>
              <w:ind w:firstLine="496" w:firstLineChars="200"/>
              <w:rPr>
                <w:rFonts w:hint="eastAsia" w:ascii="Times New Roman" w:hAnsi="Times New Roman" w:eastAsia="宋体" w:cs="Times New Roman"/>
                <w:color w:val="000000" w:themeColor="text1"/>
                <w:spacing w:val="4"/>
                <w:sz w:val="24"/>
                <w:highlight w:val="none"/>
                <w:lang w:eastAsia="zh-CN"/>
                <w14:textFill>
                  <w14:solidFill>
                    <w14:schemeClr w14:val="tx1"/>
                  </w14:solidFill>
                </w14:textFill>
              </w:rPr>
            </w:pPr>
            <w:r>
              <w:rPr>
                <w:rFonts w:hint="default" w:ascii="Times New Roman" w:hAnsi="Times New Roman" w:cs="Times New Roman"/>
                <w:color w:val="000000" w:themeColor="text1"/>
                <w:spacing w:val="4"/>
                <w:sz w:val="24"/>
                <w:highlight w:val="none"/>
                <w14:textFill>
                  <w14:solidFill>
                    <w14:schemeClr w14:val="tx1"/>
                  </w14:solidFill>
                </w14:textFill>
              </w:rPr>
              <w:t>项目组成主要包括主体工程、</w:t>
            </w:r>
            <w:r>
              <w:rPr>
                <w:rFonts w:hint="default" w:ascii="Times New Roman" w:hAnsi="Times New Roman" w:cs="Times New Roman"/>
                <w:color w:val="000000" w:themeColor="text1"/>
                <w:spacing w:val="4"/>
                <w:sz w:val="24"/>
                <w:highlight w:val="none"/>
                <w:lang w:eastAsia="zh-CN"/>
                <w14:textFill>
                  <w14:solidFill>
                    <w14:schemeClr w14:val="tx1"/>
                  </w14:solidFill>
                </w14:textFill>
              </w:rPr>
              <w:t>储运</w:t>
            </w:r>
            <w:r>
              <w:rPr>
                <w:rFonts w:hint="default" w:ascii="Times New Roman" w:hAnsi="Times New Roman" w:cs="Times New Roman"/>
                <w:color w:val="000000" w:themeColor="text1"/>
                <w:spacing w:val="4"/>
                <w:sz w:val="24"/>
                <w:highlight w:val="none"/>
                <w14:textFill>
                  <w14:solidFill>
                    <w14:schemeClr w14:val="tx1"/>
                  </w14:solidFill>
                </w14:textFill>
              </w:rPr>
              <w:t>工程、公用工程、环保工程，详见表</w:t>
            </w:r>
            <w:r>
              <w:rPr>
                <w:rFonts w:hint="eastAsia" w:cs="Times New Roman"/>
                <w:color w:val="000000" w:themeColor="text1"/>
                <w:spacing w:val="4"/>
                <w:sz w:val="24"/>
                <w:highlight w:val="none"/>
                <w:lang w:val="en-US" w:eastAsia="zh-CN"/>
                <w14:textFill>
                  <w14:solidFill>
                    <w14:schemeClr w14:val="tx1"/>
                  </w14:solidFill>
                </w14:textFill>
              </w:rPr>
              <w:t>2-1</w:t>
            </w:r>
            <w:r>
              <w:rPr>
                <w:rFonts w:hint="default" w:ascii="Times New Roman" w:hAnsi="Times New Roman" w:cs="Times New Roman"/>
                <w:color w:val="000000" w:themeColor="text1"/>
                <w:spacing w:val="4"/>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表</w:t>
            </w:r>
            <w:r>
              <w:rPr>
                <w:rFonts w:hint="eastAsia" w:ascii="Times New Roman" w:hAnsi="Times New Roman" w:cs="Times New Roman"/>
                <w:b/>
                <w:color w:val="000000" w:themeColor="text1"/>
                <w:sz w:val="21"/>
                <w:szCs w:val="21"/>
                <w:lang w:val="en-US" w:eastAsia="zh-CN"/>
                <w14:textFill>
                  <w14:solidFill>
                    <w14:schemeClr w14:val="tx1"/>
                  </w14:solidFill>
                </w14:textFill>
              </w:rPr>
              <w:t>2</w:t>
            </w:r>
            <w:r>
              <w:rPr>
                <w:rFonts w:hint="eastAsia" w:cs="Times New Roman"/>
                <w:b/>
                <w:color w:val="000000" w:themeColor="text1"/>
                <w:sz w:val="21"/>
                <w:szCs w:val="21"/>
                <w:lang w:val="en-US" w:eastAsia="zh-CN"/>
                <w14:textFill>
                  <w14:solidFill>
                    <w14:schemeClr w14:val="tx1"/>
                  </w14:solidFill>
                </w14:textFill>
              </w:rPr>
              <w:t>-1</w:t>
            </w:r>
            <w:r>
              <w:rPr>
                <w:rFonts w:hint="default" w:ascii="Times New Roman" w:hAnsi="Times New Roman" w:cs="Times New Roman"/>
                <w:b/>
                <w:color w:val="000000" w:themeColor="text1"/>
                <w:sz w:val="21"/>
                <w:szCs w:val="21"/>
                <w14:textFill>
                  <w14:solidFill>
                    <w14:schemeClr w14:val="tx1"/>
                  </w14:solidFill>
                </w14:textFill>
              </w:rPr>
              <w:t xml:space="preserve">  项目组成一览表</w:t>
            </w:r>
          </w:p>
          <w:tbl>
            <w:tblPr>
              <w:tblStyle w:val="26"/>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366"/>
              <w:gridCol w:w="1279"/>
              <w:gridCol w:w="3802"/>
              <w:gridCol w:w="10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pc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项目组成</w:t>
                  </w:r>
                </w:p>
              </w:tc>
              <w:tc>
                <w:tcPr>
                  <w:tcW w:w="791" w:type="pc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名称</w:t>
                  </w:r>
                </w:p>
              </w:tc>
              <w:tc>
                <w:tcPr>
                  <w:tcW w:w="2943" w:type="pct"/>
                  <w:gridSpan w:val="2"/>
                  <w:noWrap w:val="0"/>
                  <w:tcMar>
                    <w:left w:w="51" w:type="dxa"/>
                    <w:right w:w="51"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cs="Times New Roman"/>
                      <w:color w:val="000000" w:themeColor="text1"/>
                      <w:highlight w:val="none"/>
                      <w:vertAlign w:val="baseline"/>
                      <w:lang w:val="en-US" w:eastAsia="zh-CN"/>
                      <w14:textFill>
                        <w14:solidFill>
                          <w14:schemeClr w14:val="tx1"/>
                        </w14:solidFill>
                      </w14:textFill>
                    </w:rPr>
                  </w:pPr>
                  <w:r>
                    <w:rPr>
                      <w:rFonts w:hint="default" w:cs="Times New Roman"/>
                      <w:color w:val="000000" w:themeColor="text1"/>
                      <w:highlight w:val="none"/>
                      <w:vertAlign w:val="baseline"/>
                      <w:lang w:val="en-US" w:eastAsia="zh-CN"/>
                      <w14:textFill>
                        <w14:solidFill>
                          <w14:schemeClr w14:val="tx1"/>
                        </w14:solidFill>
                      </w14:textFill>
                    </w:rPr>
                    <w:t>主要建设内容</w:t>
                  </w:r>
                </w:p>
              </w:tc>
              <w:tc>
                <w:tcPr>
                  <w:tcW w:w="619" w:type="pct"/>
                  <w:noWrap w:val="0"/>
                  <w:vAlign w:val="center"/>
                </w:tcPr>
                <w:p>
                  <w:pPr>
                    <w:adjustRightInd w:val="0"/>
                    <w:snapToGrid w:val="0"/>
                    <w:spacing w:line="240" w:lineRule="auto"/>
                    <w:jc w:val="center"/>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646" w:type="pct"/>
                  <w:vMerge w:val="restar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Cs/>
                      <w:color w:val="000000" w:themeColor="text1"/>
                      <w:lang w:eastAsia="zh-CN"/>
                      <w14:textFill>
                        <w14:solidFill>
                          <w14:schemeClr w14:val="tx1"/>
                        </w14:solidFill>
                      </w14:textFill>
                    </w:rPr>
                  </w:pPr>
                  <w:r>
                    <w:rPr>
                      <w:rFonts w:hint="default" w:ascii="Times New Roman" w:hAnsi="Times New Roman" w:cs="Times New Roman"/>
                      <w:bCs/>
                      <w:color w:val="000000" w:themeColor="text1"/>
                      <w:lang w:eastAsia="zh-CN"/>
                      <w14:textFill>
                        <w14:solidFill>
                          <w14:schemeClr w14:val="tx1"/>
                        </w14:solidFill>
                      </w14:textFill>
                    </w:rPr>
                    <w:t>主体工程</w:t>
                  </w:r>
                </w:p>
              </w:tc>
              <w:tc>
                <w:tcPr>
                  <w:tcW w:w="791" w:type="pc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Cs/>
                      <w:color w:val="000000" w:themeColor="text1"/>
                      <w:lang w:val="en-US" w:eastAsia="zh-CN"/>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发酵车间</w:t>
                  </w:r>
                </w:p>
              </w:tc>
              <w:tc>
                <w:tcPr>
                  <w:tcW w:w="2943" w:type="pct"/>
                  <w:gridSpan w:val="2"/>
                  <w:noWrap w:val="0"/>
                  <w:tcMar>
                    <w:left w:w="51" w:type="dxa"/>
                    <w:right w:w="51" w:type="dxa"/>
                  </w:tcMar>
                  <w:vAlign w:val="center"/>
                </w:tcPr>
                <w:p>
                  <w:pPr>
                    <w:keepNext w:val="0"/>
                    <w:keepLines w:val="0"/>
                    <w:pageBreakBefore w:val="0"/>
                    <w:widowControl w:val="0"/>
                    <w:kinsoku/>
                    <w:wordWrap/>
                    <w:overflowPunct/>
                    <w:topLinePunct w:val="0"/>
                    <w:bidi w:val="0"/>
                    <w:adjustRightInd w:val="0"/>
                    <w:snapToGrid w:val="0"/>
                    <w:spacing w:line="240" w:lineRule="auto"/>
                    <w:jc w:val="both"/>
                    <w:textAlignment w:val="auto"/>
                    <w:rPr>
                      <w:rFonts w:hint="default"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位于厂区东侧，建筑面积2500m</w:t>
                  </w:r>
                  <w:r>
                    <w:rPr>
                      <w:rFonts w:hint="eastAsia" w:cs="Times New Roman"/>
                      <w:color w:val="000000" w:themeColor="text1"/>
                      <w:highlight w:val="none"/>
                      <w:vertAlign w:val="superscript"/>
                      <w:lang w:val="en-US" w:eastAsia="zh-CN"/>
                      <w14:textFill>
                        <w14:solidFill>
                          <w14:schemeClr w14:val="tx1"/>
                        </w14:solidFill>
                      </w14:textFill>
                    </w:rPr>
                    <w:t>2</w:t>
                  </w:r>
                  <w:r>
                    <w:rPr>
                      <w:rFonts w:hint="eastAsia" w:cs="Times New Roman"/>
                      <w:color w:val="000000" w:themeColor="text1"/>
                      <w:highlight w:val="none"/>
                      <w:vertAlign w:val="baseline"/>
                      <w:lang w:val="en-US" w:eastAsia="zh-CN"/>
                      <w14:textFill>
                        <w14:solidFill>
                          <w14:schemeClr w14:val="tx1"/>
                        </w14:solidFill>
                      </w14:textFill>
                    </w:rPr>
                    <w:t>，车间内设2.5m的发酵池（有效高度为2m），</w:t>
                  </w:r>
                  <w:r>
                    <w:rPr>
                      <w:rFonts w:hint="eastAsia" w:cs="Times New Roman"/>
                      <w:color w:val="000000" w:themeColor="text1"/>
                      <w:vertAlign w:val="baseline"/>
                      <w:lang w:val="en-US" w:eastAsia="zh-CN"/>
                      <w14:textFill>
                        <w14:solidFill>
                          <w14:schemeClr w14:val="tx1"/>
                        </w14:solidFill>
                      </w14:textFill>
                    </w:rPr>
                    <w:t>地面做防渗处理，车间封闭，</w:t>
                  </w:r>
                  <w:r>
                    <w:rPr>
                      <w:rFonts w:hint="default" w:ascii="Times New Roman" w:hAnsi="Times New Roman" w:cs="Times New Roman"/>
                      <w:color w:val="000000" w:themeColor="text1"/>
                      <w:highlight w:val="none"/>
                      <w:vertAlign w:val="baseline"/>
                      <w:lang w:val="en-US" w:eastAsia="zh-CN"/>
                      <w14:textFill>
                        <w14:solidFill>
                          <w14:schemeClr w14:val="tx1"/>
                        </w14:solidFill>
                      </w14:textFill>
                    </w:rPr>
                    <w:t>设负压抽风除臭系统</w:t>
                  </w:r>
                  <w:r>
                    <w:rPr>
                      <w:rFonts w:hint="default" w:ascii="Times New Roman" w:hAnsi="Times New Roman" w:cs="Times New Roman"/>
                      <w:color w:val="000000" w:themeColor="text1"/>
                      <w:highlight w:val="none"/>
                      <w:lang w:eastAsia="zh-CN"/>
                      <w14:textFill>
                        <w14:solidFill>
                          <w14:schemeClr w14:val="tx1"/>
                        </w14:solidFill>
                      </w14:textFill>
                    </w:rPr>
                    <w:t>。</w:t>
                  </w:r>
                </w:p>
              </w:tc>
              <w:tc>
                <w:tcPr>
                  <w:tcW w:w="619" w:type="pct"/>
                  <w:noWrap w:val="0"/>
                  <w:vAlign w:val="center"/>
                </w:tcPr>
                <w:p>
                  <w:pPr>
                    <w:adjustRightInd w:val="0"/>
                    <w:snapToGrid w:val="0"/>
                    <w:spacing w:line="240" w:lineRule="auto"/>
                    <w:jc w:val="center"/>
                    <w:rPr>
                      <w:rFonts w:hint="default" w:ascii="Times New Roman" w:hAnsi="Times New Roman" w:cs="Times New Roman"/>
                      <w:b/>
                      <w:color w:val="000000" w:themeColor="text1"/>
                      <w:lang w:val="en-US"/>
                      <w14:textFill>
                        <w14:solidFill>
                          <w14:schemeClr w14:val="tx1"/>
                        </w14:solidFill>
                      </w14:textFill>
                    </w:rPr>
                  </w:pPr>
                  <w:r>
                    <w:rPr>
                      <w:rFonts w:hint="eastAsia"/>
                      <w:color w:val="000000" w:themeColor="text1"/>
                      <w:szCs w:val="21"/>
                      <w:lang w:val="en-US" w:eastAsia="zh-CN"/>
                      <w14:textFill>
                        <w14:solidFill>
                          <w14:schemeClr w14:val="tx1"/>
                        </w14:solidFill>
                      </w14:textFill>
                    </w:rPr>
                    <w:t>改建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46" w:type="pct"/>
                  <w:vMerge w:val="continue"/>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Cs/>
                      <w:color w:val="000000" w:themeColor="text1"/>
                      <w:lang w:eastAsia="zh-CN"/>
                      <w14:textFill>
                        <w14:solidFill>
                          <w14:schemeClr w14:val="tx1"/>
                        </w14:solidFill>
                      </w14:textFill>
                    </w:rPr>
                  </w:pPr>
                </w:p>
              </w:tc>
              <w:tc>
                <w:tcPr>
                  <w:tcW w:w="791" w:type="pct"/>
                  <w:noWrap w:val="0"/>
                  <w:tcMar>
                    <w:left w:w="51" w:type="dxa"/>
                    <w:right w:w="51" w:type="dxa"/>
                  </w:tcMar>
                  <w:vAlign w:val="center"/>
                </w:tcPr>
                <w:p>
                  <w:pPr>
                    <w:autoSpaceDE w:val="0"/>
                    <w:adjustRightInd w:val="0"/>
                    <w:snapToGrid w:val="0"/>
                    <w:spacing w:line="240" w:lineRule="auto"/>
                    <w:jc w:val="center"/>
                    <w:rPr>
                      <w:rFonts w:hint="eastAsia" w:ascii="Times New Roman" w:hAnsi="Times New Roman" w:cs="Times New Roman"/>
                      <w:bCs/>
                      <w:color w:val="000000" w:themeColor="text1"/>
                      <w:lang w:eastAsia="zh-CN"/>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产品陈化车间</w:t>
                  </w:r>
                </w:p>
              </w:tc>
              <w:tc>
                <w:tcPr>
                  <w:tcW w:w="2943" w:type="pct"/>
                  <w:gridSpan w:val="2"/>
                  <w:noWrap w:val="0"/>
                  <w:tcMar>
                    <w:left w:w="51" w:type="dxa"/>
                    <w:right w:w="51" w:type="dxa"/>
                  </w:tcMar>
                  <w:vAlign w:val="center"/>
                </w:tcPr>
                <w:p>
                  <w:pPr>
                    <w:keepNext w:val="0"/>
                    <w:keepLines w:val="0"/>
                    <w:pageBreakBefore w:val="0"/>
                    <w:widowControl w:val="0"/>
                    <w:kinsoku/>
                    <w:wordWrap/>
                    <w:overflowPunct/>
                    <w:topLinePunct w:val="0"/>
                    <w:autoSpaceDE w:val="0"/>
                    <w:bidi w:val="0"/>
                    <w:adjustRightInd w:val="0"/>
                    <w:snapToGrid w:val="0"/>
                    <w:spacing w:line="240" w:lineRule="auto"/>
                    <w:jc w:val="center"/>
                    <w:textAlignment w:val="auto"/>
                    <w:rPr>
                      <w:rFonts w:hint="eastAsia"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位于发酵车间西侧，</w:t>
                  </w:r>
                  <w:r>
                    <w:rPr>
                      <w:rFonts w:hint="eastAsia" w:cs="Times New Roman"/>
                      <w:color w:val="000000" w:themeColor="text1"/>
                      <w:highlight w:val="none"/>
                      <w:vertAlign w:val="baseline"/>
                      <w:lang w:val="en-US" w:eastAsia="zh-CN"/>
                      <w14:textFill>
                        <w14:solidFill>
                          <w14:schemeClr w14:val="tx1"/>
                        </w14:solidFill>
                      </w14:textFill>
                    </w:rPr>
                    <w:t>建筑面积1260m</w:t>
                  </w:r>
                  <w:r>
                    <w:rPr>
                      <w:rFonts w:hint="eastAsia" w:cs="Times New Roman"/>
                      <w:color w:val="000000" w:themeColor="text1"/>
                      <w:highlight w:val="none"/>
                      <w:vertAlign w:val="superscript"/>
                      <w:lang w:val="en-US" w:eastAsia="zh-CN"/>
                      <w14:textFill>
                        <w14:solidFill>
                          <w14:schemeClr w14:val="tx1"/>
                        </w14:solidFill>
                      </w14:textFill>
                    </w:rPr>
                    <w:t>2</w:t>
                  </w:r>
                  <w:r>
                    <w:rPr>
                      <w:rFonts w:hint="eastAsia"/>
                      <w:color w:val="000000" w:themeColor="text1"/>
                      <w:szCs w:val="21"/>
                      <w:lang w:eastAsia="zh-CN"/>
                      <w14:textFill>
                        <w14:solidFill>
                          <w14:schemeClr w14:val="tx1"/>
                        </w14:solidFill>
                      </w14:textFill>
                    </w:rPr>
                    <w:t>；车间做</w:t>
                  </w:r>
                  <w:r>
                    <w:rPr>
                      <w:rFonts w:hint="eastAsia"/>
                      <w:color w:val="000000" w:themeColor="text1"/>
                      <w:szCs w:val="21"/>
                      <w:lang w:val="en-US" w:eastAsia="zh-CN"/>
                      <w14:textFill>
                        <w14:solidFill>
                          <w14:schemeClr w14:val="tx1"/>
                        </w14:solidFill>
                      </w14:textFill>
                    </w:rPr>
                    <w:t>封闭</w:t>
                  </w:r>
                  <w:r>
                    <w:rPr>
                      <w:rFonts w:hint="eastAsia"/>
                      <w:color w:val="000000" w:themeColor="text1"/>
                      <w:szCs w:val="21"/>
                      <w:lang w:eastAsia="zh-CN"/>
                      <w14:textFill>
                        <w14:solidFill>
                          <w14:schemeClr w14:val="tx1"/>
                        </w14:solidFill>
                      </w14:textFill>
                    </w:rPr>
                    <w:t>建设</w:t>
                  </w:r>
                  <w:r>
                    <w:rPr>
                      <w:rFonts w:hint="eastAsia" w:ascii="Times New Roman" w:hAnsi="Times New Roman" w:cs="Times New Roman"/>
                      <w:color w:val="000000" w:themeColor="text1"/>
                      <w:highlight w:val="none"/>
                      <w:vertAlign w:val="baseline"/>
                      <w:lang w:val="en-US" w:eastAsia="zh-CN"/>
                      <w14:textFill>
                        <w14:solidFill>
                          <w14:schemeClr w14:val="tx1"/>
                        </w14:solidFill>
                      </w14:textFill>
                    </w:rPr>
                    <w:t>，用于</w:t>
                  </w:r>
                  <w:r>
                    <w:rPr>
                      <w:rFonts w:hint="eastAsia" w:cs="Times New Roman"/>
                      <w:color w:val="000000" w:themeColor="text1"/>
                      <w:highlight w:val="none"/>
                      <w:vertAlign w:val="baseline"/>
                      <w:lang w:val="en-US" w:eastAsia="zh-CN"/>
                      <w14:textFill>
                        <w14:solidFill>
                          <w14:schemeClr w14:val="tx1"/>
                        </w14:solidFill>
                      </w14:textFill>
                    </w:rPr>
                    <w:t>陈化工序</w:t>
                  </w:r>
                  <w:r>
                    <w:rPr>
                      <w:rFonts w:hint="eastAsia" w:ascii="Times New Roman" w:hAnsi="Times New Roman" w:cs="Times New Roman"/>
                      <w:color w:val="000000" w:themeColor="text1"/>
                      <w:highlight w:val="none"/>
                      <w:vertAlign w:val="baseline"/>
                      <w:lang w:val="en-US" w:eastAsia="zh-CN"/>
                      <w14:textFill>
                        <w14:solidFill>
                          <w14:schemeClr w14:val="tx1"/>
                        </w14:solidFill>
                      </w14:textFill>
                    </w:rPr>
                    <w:t>，</w:t>
                  </w:r>
                  <w:r>
                    <w:rPr>
                      <w:rFonts w:hint="eastAsia" w:cs="Times New Roman"/>
                      <w:color w:val="000000" w:themeColor="text1"/>
                      <w:highlight w:val="none"/>
                      <w:vertAlign w:val="baseline"/>
                      <w:lang w:val="en-US" w:eastAsia="zh-CN"/>
                      <w14:textFill>
                        <w14:solidFill>
                          <w14:schemeClr w14:val="tx1"/>
                        </w14:solidFill>
                      </w14:textFill>
                    </w:rPr>
                    <w:t>地</w:t>
                  </w:r>
                  <w:r>
                    <w:rPr>
                      <w:rFonts w:hint="eastAsia" w:cs="Times New Roman"/>
                      <w:color w:val="000000" w:themeColor="text1"/>
                      <w:vertAlign w:val="baseline"/>
                      <w:lang w:val="en-US" w:eastAsia="zh-CN"/>
                      <w14:textFill>
                        <w14:solidFill>
                          <w14:schemeClr w14:val="tx1"/>
                        </w14:solidFill>
                      </w14:textFill>
                    </w:rPr>
                    <w:t>面做防渗处理车间封闭，</w:t>
                  </w:r>
                  <w:r>
                    <w:rPr>
                      <w:rFonts w:hint="default" w:ascii="Times New Roman" w:hAnsi="Times New Roman" w:cs="Times New Roman"/>
                      <w:color w:val="000000" w:themeColor="text1"/>
                      <w:highlight w:val="none"/>
                      <w:vertAlign w:val="baseline"/>
                      <w:lang w:val="en-US" w:eastAsia="zh-CN"/>
                      <w14:textFill>
                        <w14:solidFill>
                          <w14:schemeClr w14:val="tx1"/>
                        </w14:solidFill>
                      </w14:textFill>
                    </w:rPr>
                    <w:t>设负压抽风除臭系统</w:t>
                  </w:r>
                  <w:r>
                    <w:rPr>
                      <w:rFonts w:hint="default" w:ascii="Times New Roman" w:hAnsi="Times New Roman" w:cs="Times New Roman"/>
                      <w:color w:val="000000" w:themeColor="text1"/>
                      <w:highlight w:val="none"/>
                      <w:lang w:eastAsia="zh-CN"/>
                      <w14:textFill>
                        <w14:solidFill>
                          <w14:schemeClr w14:val="tx1"/>
                        </w14:solidFill>
                      </w14:textFill>
                    </w:rPr>
                    <w:t>。</w:t>
                  </w:r>
                </w:p>
              </w:tc>
              <w:tc>
                <w:tcPr>
                  <w:tcW w:w="619" w:type="pct"/>
                  <w:noWrap w:val="0"/>
                  <w:tcMar>
                    <w:left w:w="51" w:type="dxa"/>
                    <w:right w:w="51" w:type="dxa"/>
                  </w:tcMar>
                  <w:vAlign w:val="center"/>
                </w:tcPr>
                <w:p>
                  <w:pPr>
                    <w:adjustRightInd w:val="0"/>
                    <w:snapToGrid w:val="0"/>
                    <w:spacing w:line="240" w:lineRule="auto"/>
                    <w:jc w:val="center"/>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改建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46" w:type="pc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lang w:eastAsia="zh-CN"/>
                      <w14:textFill>
                        <w14:solidFill>
                          <w14:schemeClr w14:val="tx1"/>
                        </w14:solidFill>
                      </w14:textFill>
                    </w:rPr>
                    <w:t>辅助</w:t>
                  </w:r>
                  <w:r>
                    <w:rPr>
                      <w:rFonts w:hint="default" w:ascii="Times New Roman" w:hAnsi="Times New Roman" w:cs="Times New Roman"/>
                      <w:bCs/>
                      <w:color w:val="000000" w:themeColor="text1"/>
                      <w14:textFill>
                        <w14:solidFill>
                          <w14:schemeClr w14:val="tx1"/>
                        </w14:solidFill>
                      </w14:textFill>
                    </w:rPr>
                    <w:t>工程</w:t>
                  </w:r>
                </w:p>
              </w:tc>
              <w:tc>
                <w:tcPr>
                  <w:tcW w:w="791" w:type="pct"/>
                  <w:noWrap w:val="0"/>
                  <w:tcMar>
                    <w:left w:w="51" w:type="dxa"/>
                    <w:right w:w="51" w:type="dxa"/>
                  </w:tcMar>
                  <w:vAlign w:val="center"/>
                </w:tcPr>
                <w:p>
                  <w:pPr>
                    <w:bidi w:val="0"/>
                    <w:rPr>
                      <w:rFonts w:hint="default"/>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办公生活区</w:t>
                  </w:r>
                </w:p>
              </w:tc>
              <w:tc>
                <w:tcPr>
                  <w:tcW w:w="2943" w:type="pct"/>
                  <w:gridSpan w:val="2"/>
                  <w:noWrap w:val="0"/>
                  <w:tcMar>
                    <w:left w:w="51" w:type="dxa"/>
                    <w:right w:w="51" w:type="dxa"/>
                  </w:tcMar>
                  <w:vAlign w:val="center"/>
                </w:tcPr>
                <w:p>
                  <w:pPr>
                    <w:keepNext w:val="0"/>
                    <w:keepLines w:val="0"/>
                    <w:pageBreakBefore w:val="0"/>
                    <w:widowControl w:val="0"/>
                    <w:kinsoku/>
                    <w:wordWrap/>
                    <w:overflowPunct/>
                    <w:topLinePunct w:val="0"/>
                    <w:autoSpaceDE w:val="0"/>
                    <w:bidi w:val="0"/>
                    <w:adjustRightInd w:val="0"/>
                    <w:snapToGrid w:val="0"/>
                    <w:spacing w:line="240" w:lineRule="auto"/>
                    <w:jc w:val="center"/>
                    <w:textAlignment w:val="auto"/>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占地面积约</w:t>
                  </w:r>
                  <w:r>
                    <w:rPr>
                      <w:rFonts w:hint="default" w:cs="Times New Roman"/>
                      <w:color w:val="000000" w:themeColor="text1"/>
                      <w:highlight w:val="none"/>
                      <w:lang w:val="en-US" w:eastAsia="zh-CN"/>
                      <w14:textFill>
                        <w14:solidFill>
                          <w14:schemeClr w14:val="tx1"/>
                        </w14:solidFill>
                      </w14:textFill>
                    </w:rPr>
                    <w:t>100m</w:t>
                  </w:r>
                  <w:r>
                    <w:rPr>
                      <w:rFonts w:hint="eastAsia" w:cs="Times New Roman"/>
                      <w:color w:val="000000" w:themeColor="text1"/>
                      <w:highlight w:val="none"/>
                      <w:vertAlign w:val="superscript"/>
                      <w:lang w:val="en-US" w:eastAsia="zh-CN"/>
                      <w14:textFill>
                        <w14:solidFill>
                          <w14:schemeClr w14:val="tx1"/>
                        </w14:solidFill>
                      </w14:textFill>
                    </w:rPr>
                    <w:t>2</w:t>
                  </w:r>
                  <w:r>
                    <w:rPr>
                      <w:rFonts w:hint="eastAsia" w:cs="Times New Roman"/>
                      <w:color w:val="000000" w:themeColor="text1"/>
                      <w:highlight w:val="none"/>
                      <w:vertAlign w:val="baseline"/>
                      <w:lang w:val="en-US"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位于厂区东南侧，用于厂内员工办公、临时休息。</w:t>
                  </w:r>
                </w:p>
              </w:tc>
              <w:tc>
                <w:tcPr>
                  <w:tcW w:w="619" w:type="pct"/>
                  <w:noWrap w:val="0"/>
                  <w:vAlign w:val="center"/>
                </w:tcPr>
                <w:p>
                  <w:pPr>
                    <w:adjustRightInd w:val="0"/>
                    <w:snapToGrid w:val="0"/>
                    <w:spacing w:line="240" w:lineRule="auto"/>
                    <w:jc w:val="center"/>
                    <w:rPr>
                      <w:rFonts w:hint="default" w:ascii="Times New Roman" w:hAnsi="Times New Roman" w:cs="Times New Roman"/>
                      <w:color w:val="000000" w:themeColor="text1"/>
                      <w:lang w:val="en-US"/>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6" w:type="pct"/>
                  <w:vMerge w:val="restar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Cs/>
                      <w:color w:val="000000" w:themeColor="text1"/>
                      <w:lang w:val="en-US" w:eastAsia="zh-CN"/>
                      <w14:textFill>
                        <w14:solidFill>
                          <w14:schemeClr w14:val="tx1"/>
                        </w14:solidFill>
                      </w14:textFill>
                    </w:rPr>
                  </w:pPr>
                  <w:r>
                    <w:rPr>
                      <w:rFonts w:hint="eastAsia" w:ascii="Times New Roman" w:hAnsi="Times New Roman" w:cs="Times New Roman"/>
                      <w:bCs/>
                      <w:color w:val="000000" w:themeColor="text1"/>
                      <w:lang w:val="en-US" w:eastAsia="zh-CN"/>
                      <w14:textFill>
                        <w14:solidFill>
                          <w14:schemeClr w14:val="tx1"/>
                        </w14:solidFill>
                      </w14:textFill>
                    </w:rPr>
                    <w:t>储运工程</w:t>
                  </w:r>
                </w:p>
              </w:tc>
              <w:tc>
                <w:tcPr>
                  <w:tcW w:w="791" w:type="pct"/>
                  <w:noWrap w:val="0"/>
                  <w:tcMar>
                    <w:left w:w="51" w:type="dxa"/>
                    <w:right w:w="51" w:type="dxa"/>
                  </w:tcMar>
                  <w:vAlign w:val="center"/>
                </w:tcPr>
                <w:p>
                  <w:pPr>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辅料暂存间</w:t>
                  </w:r>
                </w:p>
              </w:tc>
              <w:tc>
                <w:tcPr>
                  <w:tcW w:w="2943" w:type="pct"/>
                  <w:gridSpan w:val="2"/>
                  <w:noWrap w:val="0"/>
                  <w:tcMar>
                    <w:left w:w="51" w:type="dxa"/>
                    <w:right w:w="51" w:type="dxa"/>
                  </w:tcMar>
                  <w:vAlign w:val="center"/>
                </w:tcPr>
                <w:p>
                  <w:pPr>
                    <w:keepNext w:val="0"/>
                    <w:keepLines w:val="0"/>
                    <w:pageBreakBefore w:val="0"/>
                    <w:widowControl w:val="0"/>
                    <w:kinsoku/>
                    <w:wordWrap/>
                    <w:overflowPunct/>
                    <w:topLinePunct w:val="0"/>
                    <w:autoSpaceDE w:val="0"/>
                    <w:bidi w:val="0"/>
                    <w:adjustRightInd w:val="0"/>
                    <w:snapToGrid w:val="0"/>
                    <w:spacing w:line="240" w:lineRule="auto"/>
                    <w:jc w:val="center"/>
                    <w:textAlignment w:val="auto"/>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位于陈化车间北侧</w:t>
                  </w:r>
                  <w:r>
                    <w:rPr>
                      <w:rFonts w:hint="eastAsia" w:cs="Times New Roman"/>
                      <w:color w:val="000000" w:themeColor="text1"/>
                      <w:highlight w:val="none"/>
                      <w:vertAlign w:val="baseline"/>
                      <w:lang w:val="en-US" w:eastAsia="zh-CN"/>
                      <w14:textFill>
                        <w14:solidFill>
                          <w14:schemeClr w14:val="tx1"/>
                        </w14:solidFill>
                      </w14:textFill>
                    </w:rPr>
                    <w:t>，占地面积约200m</w:t>
                  </w:r>
                  <w:r>
                    <w:rPr>
                      <w:rFonts w:hint="eastAsia" w:cs="Times New Roman"/>
                      <w:color w:val="000000" w:themeColor="text1"/>
                      <w:highlight w:val="none"/>
                      <w:vertAlign w:val="superscript"/>
                      <w:lang w:val="en-US" w:eastAsia="zh-CN"/>
                      <w14:textFill>
                        <w14:solidFill>
                          <w14:schemeClr w14:val="tx1"/>
                        </w14:solidFill>
                      </w14:textFill>
                    </w:rPr>
                    <w:t>2</w:t>
                  </w:r>
                  <w:r>
                    <w:rPr>
                      <w:rFonts w:hint="eastAsia" w:cs="Times New Roman"/>
                      <w:color w:val="000000" w:themeColor="text1"/>
                      <w:highlight w:val="none"/>
                      <w:lang w:val="en-US" w:eastAsia="zh-CN"/>
                      <w14:textFill>
                        <w14:solidFill>
                          <w14:schemeClr w14:val="tx1"/>
                        </w14:solidFill>
                      </w14:textFill>
                    </w:rPr>
                    <w:t>，用于存放菌种，秸秆等原料</w:t>
                  </w:r>
                </w:p>
              </w:tc>
              <w:tc>
                <w:tcPr>
                  <w:tcW w:w="619" w:type="pct"/>
                  <w:noWrap w:val="0"/>
                  <w:vAlign w:val="center"/>
                </w:tcPr>
                <w:p>
                  <w:pPr>
                    <w:adjustRightInd w:val="0"/>
                    <w:snapToGrid w:val="0"/>
                    <w:spacing w:line="240" w:lineRule="auto"/>
                    <w:jc w:val="center"/>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pct"/>
                  <w:vMerge w:val="continue"/>
                  <w:shd w:val="clear" w:color="auto" w:fill="auto"/>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Cs/>
                      <w:color w:val="000000" w:themeColor="text1"/>
                      <w:lang w:val="en-US" w:eastAsia="zh-CN"/>
                      <w14:textFill>
                        <w14:solidFill>
                          <w14:schemeClr w14:val="tx1"/>
                        </w14:solidFill>
                      </w14:textFill>
                    </w:rPr>
                  </w:pPr>
                </w:p>
              </w:tc>
              <w:tc>
                <w:tcPr>
                  <w:tcW w:w="791" w:type="pct"/>
                  <w:shd w:val="clear" w:color="auto" w:fill="auto"/>
                  <w:noWrap w:val="0"/>
                  <w:tcMar>
                    <w:left w:w="51" w:type="dxa"/>
                    <w:right w:w="51" w:type="dxa"/>
                  </w:tcMar>
                  <w:vAlign w:val="center"/>
                </w:tcPr>
                <w:p>
                  <w:pPr>
                    <w:adjustRightInd w:val="0"/>
                    <w:snapToGrid w:val="0"/>
                    <w:spacing w:line="240" w:lineRule="auto"/>
                    <w:jc w:val="center"/>
                    <w:rPr>
                      <w:rFonts w:hint="eastAsia" w:ascii="Times New Roman" w:hAnsi="Times New Roman" w:cs="Times New Roman"/>
                      <w:bCs/>
                      <w:color w:val="000000" w:themeColor="text1"/>
                      <w:lang w:val="en-US" w:eastAsia="zh-CN"/>
                      <w14:textFill>
                        <w14:solidFill>
                          <w14:schemeClr w14:val="tx1"/>
                        </w14:solidFill>
                      </w14:textFill>
                    </w:rPr>
                  </w:pPr>
                  <w:r>
                    <w:rPr>
                      <w:rFonts w:hint="eastAsia" w:ascii="Times New Roman" w:hAnsi="Times New Roman" w:cs="Times New Roman"/>
                      <w:bCs/>
                      <w:color w:val="000000" w:themeColor="text1"/>
                      <w:lang w:val="en-US" w:eastAsia="zh-CN"/>
                      <w14:textFill>
                        <w14:solidFill>
                          <w14:schemeClr w14:val="tx1"/>
                        </w14:solidFill>
                      </w14:textFill>
                    </w:rPr>
                    <w:t>物料运输</w:t>
                  </w:r>
                </w:p>
              </w:tc>
              <w:tc>
                <w:tcPr>
                  <w:tcW w:w="2943" w:type="pct"/>
                  <w:gridSpan w:val="2"/>
                  <w:shd w:val="clear" w:color="auto" w:fill="auto"/>
                  <w:noWrap w:val="0"/>
                  <w:tcMar>
                    <w:left w:w="51" w:type="dxa"/>
                    <w:right w:w="51" w:type="dxa"/>
                  </w:tcMar>
                  <w:vAlign w:val="center"/>
                </w:tcPr>
                <w:p>
                  <w:pPr>
                    <w:keepNext w:val="0"/>
                    <w:keepLines w:val="0"/>
                    <w:pageBreakBefore w:val="0"/>
                    <w:widowControl w:val="0"/>
                    <w:kinsoku/>
                    <w:wordWrap/>
                    <w:overflowPunct/>
                    <w:topLinePunct w:val="0"/>
                    <w:autoSpaceDE w:val="0"/>
                    <w:bidi w:val="0"/>
                    <w:adjustRightInd w:val="0"/>
                    <w:snapToGrid w:val="0"/>
                    <w:spacing w:line="240" w:lineRule="auto"/>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原辅料、产品依托社会专用车辆运输</w:t>
                  </w:r>
                </w:p>
              </w:tc>
              <w:tc>
                <w:tcPr>
                  <w:tcW w:w="619" w:type="pct"/>
                  <w:noWrap w:val="0"/>
                  <w:vAlign w:val="center"/>
                </w:tcPr>
                <w:p>
                  <w:pPr>
                    <w:adjustRightInd w:val="0"/>
                    <w:snapToGrid w:val="0"/>
                    <w:spacing w:line="240" w:lineRule="auto"/>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646" w:type="pct"/>
                  <w:vMerge w:val="restar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公用工程</w:t>
                  </w:r>
                </w:p>
              </w:tc>
              <w:tc>
                <w:tcPr>
                  <w:tcW w:w="791" w:type="pct"/>
                  <w:noWrap w:val="0"/>
                  <w:tcMar>
                    <w:left w:w="51" w:type="dxa"/>
                    <w:right w:w="51" w:type="dxa"/>
                  </w:tcMar>
                  <w:vAlign w:val="center"/>
                </w:tcPr>
                <w:p>
                  <w:pPr>
                    <w:pStyle w:val="17"/>
                    <w:adjustRightInd w:val="0"/>
                    <w:snapToGrid w:val="0"/>
                    <w:spacing w:line="240" w:lineRule="auto"/>
                    <w:ind w:firstLine="0" w:firstLineChars="0"/>
                    <w:jc w:val="center"/>
                    <w:rPr>
                      <w:rFonts w:hint="default" w:ascii="Times New Roman" w:hAnsi="Times New Roman"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vertAlign w:val="baseline"/>
                      <w:lang w:val="en-US" w:eastAsia="zh-CN" w:bidi="ar-SA"/>
                      <w14:textFill>
                        <w14:solidFill>
                          <w14:schemeClr w14:val="tx1"/>
                        </w14:solidFill>
                      </w14:textFill>
                    </w:rPr>
                    <w:t>给水</w:t>
                  </w:r>
                </w:p>
              </w:tc>
              <w:tc>
                <w:tcPr>
                  <w:tcW w:w="2943" w:type="pct"/>
                  <w:gridSpan w:val="2"/>
                  <w:noWrap w:val="0"/>
                  <w:tcMar>
                    <w:left w:w="51" w:type="dxa"/>
                    <w:right w:w="51" w:type="dxa"/>
                  </w:tcMar>
                  <w:vAlign w:val="center"/>
                </w:tcPr>
                <w:p>
                  <w:pPr>
                    <w:pStyle w:val="17"/>
                    <w:adjustRightInd w:val="0"/>
                    <w:snapToGrid w:val="0"/>
                    <w:spacing w:line="240" w:lineRule="auto"/>
                    <w:ind w:firstLine="0" w:firstLineChars="0"/>
                    <w:jc w:val="center"/>
                    <w:rPr>
                      <w:rFonts w:hint="default" w:ascii="Times New Roman" w:hAnsi="Times New Roman"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cs="Times New Roman"/>
                      <w:color w:val="000000" w:themeColor="text1"/>
                      <w:kern w:val="2"/>
                      <w:sz w:val="21"/>
                      <w:szCs w:val="21"/>
                      <w:vertAlign w:val="baseline"/>
                      <w:lang w:val="en-US" w:eastAsia="zh-CN" w:bidi="ar-SA"/>
                      <w14:textFill>
                        <w14:solidFill>
                          <w14:schemeClr w14:val="tx1"/>
                        </w14:solidFill>
                      </w14:textFill>
                    </w:rPr>
                    <w:t>依托厂区现有水井供水</w:t>
                  </w:r>
                </w:p>
              </w:tc>
              <w:tc>
                <w:tcPr>
                  <w:tcW w:w="619" w:type="pct"/>
                  <w:noWrap w:val="0"/>
                  <w:vAlign w:val="center"/>
                </w:tcPr>
                <w:p>
                  <w:pPr>
                    <w:adjustRightInd w:val="0"/>
                    <w:snapToGrid w:val="0"/>
                    <w:spacing w:line="240" w:lineRule="auto"/>
                    <w:jc w:val="center"/>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ascii="Times New Roman" w:hAnsi="Times New Roman" w:cs="Times New Roman"/>
                      <w:color w:val="000000" w:themeColor="text1"/>
                      <w:highlight w:val="none"/>
                      <w:lang w:eastAsia="zh-CN"/>
                      <w14:textFill>
                        <w14:solidFill>
                          <w14:schemeClr w14:val="tx1"/>
                        </w14:solidFill>
                      </w14:textFill>
                    </w:rPr>
                    <w:t>依托</w:t>
                  </w:r>
                  <w:r>
                    <w:rPr>
                      <w:rFonts w:hint="eastAsia" w:cs="Times New Roman"/>
                      <w:color w:val="000000" w:themeColor="text1"/>
                      <w:highlight w:val="none"/>
                      <w:lang w:eastAsia="zh-CN"/>
                      <w14:textFill>
                        <w14:solidFill>
                          <w14:schemeClr w14:val="tx1"/>
                        </w14:solidFill>
                      </w14:textFill>
                    </w:rPr>
                    <w:t>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pct"/>
                  <w:vMerge w:val="continue"/>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Cs/>
                      <w:color w:val="000000" w:themeColor="text1"/>
                      <w14:textFill>
                        <w14:solidFill>
                          <w14:schemeClr w14:val="tx1"/>
                        </w14:solidFill>
                      </w14:textFill>
                    </w:rPr>
                  </w:pPr>
                </w:p>
              </w:tc>
              <w:tc>
                <w:tcPr>
                  <w:tcW w:w="791" w:type="pct"/>
                  <w:noWrap w:val="0"/>
                  <w:tcMar>
                    <w:left w:w="51" w:type="dxa"/>
                    <w:right w:w="51" w:type="dxa"/>
                  </w:tcMar>
                  <w:vAlign w:val="center"/>
                </w:tcPr>
                <w:p>
                  <w:pPr>
                    <w:pStyle w:val="17"/>
                    <w:adjustRightInd w:val="0"/>
                    <w:snapToGrid w:val="0"/>
                    <w:spacing w:line="240" w:lineRule="auto"/>
                    <w:ind w:firstLine="0" w:firstLineChars="0"/>
                    <w:jc w:val="center"/>
                    <w:rPr>
                      <w:rFonts w:hint="eastAsia" w:ascii="Times New Roman" w:hAnsi="Times New Roman"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vertAlign w:val="baseline"/>
                      <w:lang w:val="en-US" w:eastAsia="zh-CN" w:bidi="ar-SA"/>
                      <w14:textFill>
                        <w14:solidFill>
                          <w14:schemeClr w14:val="tx1"/>
                        </w14:solidFill>
                      </w14:textFill>
                    </w:rPr>
                    <w:t>排水</w:t>
                  </w:r>
                </w:p>
              </w:tc>
              <w:tc>
                <w:tcPr>
                  <w:tcW w:w="2943" w:type="pct"/>
                  <w:gridSpan w:val="2"/>
                  <w:noWrap w:val="0"/>
                  <w:tcMar>
                    <w:left w:w="51" w:type="dxa"/>
                    <w:right w:w="51" w:type="dxa"/>
                  </w:tcMar>
                  <w:vAlign w:val="center"/>
                </w:tcPr>
                <w:p>
                  <w:pPr>
                    <w:pStyle w:val="17"/>
                    <w:adjustRightInd w:val="0"/>
                    <w:snapToGrid w:val="0"/>
                    <w:spacing w:line="240" w:lineRule="auto"/>
                    <w:ind w:firstLine="0" w:firstLineChars="0"/>
                    <w:jc w:val="center"/>
                    <w:rPr>
                      <w:rFonts w:hint="default" w:ascii="Times New Roman" w:hAnsi="Times New Roman"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cs="Times New Roman"/>
                      <w:color w:val="000000" w:themeColor="text1"/>
                      <w:kern w:val="2"/>
                      <w:sz w:val="21"/>
                      <w:szCs w:val="21"/>
                      <w:vertAlign w:val="baseline"/>
                      <w:lang w:val="en-US" w:eastAsia="zh-CN" w:bidi="ar-SA"/>
                      <w14:textFill>
                        <w14:solidFill>
                          <w14:schemeClr w14:val="tx1"/>
                        </w14:solidFill>
                      </w14:textFill>
                    </w:rPr>
                    <w:t>项目采取雨污分流，生活污水经化粪池处理，定期由附近村民清掏施肥，不外排；</w:t>
                  </w:r>
                  <w:r>
                    <w:rPr>
                      <w:rFonts w:hint="eastAsia" w:ascii="Times New Roman" w:cs="Times New Roman"/>
                      <w:color w:val="000000" w:themeColor="text1"/>
                      <w:kern w:val="2"/>
                      <w:sz w:val="21"/>
                      <w:szCs w:val="21"/>
                      <w:highlight w:val="none"/>
                      <w:vertAlign w:val="baseline"/>
                      <w:lang w:val="en-US" w:eastAsia="zh-CN" w:bidi="ar-SA"/>
                      <w14:textFill>
                        <w14:solidFill>
                          <w14:schemeClr w14:val="tx1"/>
                        </w14:solidFill>
                      </w14:textFill>
                    </w:rPr>
                    <w:t>厂房周围设雨水导流设施用于雨水排出</w:t>
                  </w:r>
                </w:p>
              </w:tc>
              <w:tc>
                <w:tcPr>
                  <w:tcW w:w="619" w:type="pct"/>
                  <w:noWrap w:val="0"/>
                  <w:vAlign w:val="center"/>
                </w:tcPr>
                <w:p>
                  <w:pPr>
                    <w:adjustRightInd w:val="0"/>
                    <w:snapToGrid w:val="0"/>
                    <w:spacing w:line="240" w:lineRule="auto"/>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依托</w:t>
                  </w:r>
                  <w:r>
                    <w:rPr>
                      <w:rFonts w:hint="eastAsia" w:cs="Times New Roman"/>
                      <w:color w:val="000000" w:themeColor="text1"/>
                      <w:highlight w:val="none"/>
                      <w:lang w:val="en-US" w:eastAsia="zh-CN"/>
                      <w14:textFill>
                        <w14:solidFill>
                          <w14:schemeClr w14:val="tx1"/>
                        </w14:solidFill>
                      </w14:textFill>
                    </w:rPr>
                    <w:t>租赁厂区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pct"/>
                  <w:vMerge w:val="continue"/>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Cs/>
                      <w:color w:val="000000" w:themeColor="text1"/>
                      <w14:textFill>
                        <w14:solidFill>
                          <w14:schemeClr w14:val="tx1"/>
                        </w14:solidFill>
                      </w14:textFill>
                    </w:rPr>
                  </w:pPr>
                </w:p>
              </w:tc>
              <w:tc>
                <w:tcPr>
                  <w:tcW w:w="791" w:type="pct"/>
                  <w:noWrap w:val="0"/>
                  <w:tcMar>
                    <w:left w:w="51" w:type="dxa"/>
                    <w:right w:w="51" w:type="dxa"/>
                  </w:tcMar>
                  <w:vAlign w:val="center"/>
                </w:tcPr>
                <w:p>
                  <w:pPr>
                    <w:pStyle w:val="17"/>
                    <w:adjustRightInd w:val="0"/>
                    <w:snapToGrid w:val="0"/>
                    <w:spacing w:line="240" w:lineRule="auto"/>
                    <w:ind w:firstLine="0" w:firstLineChars="0"/>
                    <w:jc w:val="center"/>
                    <w:rPr>
                      <w:rFonts w:hint="default" w:ascii="Times New Roman" w:hAnsi="Times New Roman"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vertAlign w:val="baseline"/>
                      <w:lang w:val="en-US" w:eastAsia="zh-CN" w:bidi="ar-SA"/>
                      <w14:textFill>
                        <w14:solidFill>
                          <w14:schemeClr w14:val="tx1"/>
                        </w14:solidFill>
                      </w14:textFill>
                    </w:rPr>
                    <w:t>供电</w:t>
                  </w:r>
                </w:p>
              </w:tc>
              <w:tc>
                <w:tcPr>
                  <w:tcW w:w="2943" w:type="pct"/>
                  <w:gridSpan w:val="2"/>
                  <w:noWrap w:val="0"/>
                  <w:tcMar>
                    <w:left w:w="51" w:type="dxa"/>
                    <w:right w:w="51" w:type="dxa"/>
                  </w:tcMar>
                  <w:vAlign w:val="center"/>
                </w:tcPr>
                <w:p>
                  <w:pPr>
                    <w:pStyle w:val="17"/>
                    <w:adjustRightInd w:val="0"/>
                    <w:snapToGrid w:val="0"/>
                    <w:spacing w:line="240" w:lineRule="auto"/>
                    <w:ind w:firstLine="0" w:firstLineChars="0"/>
                    <w:jc w:val="center"/>
                    <w:rPr>
                      <w:rFonts w:hint="default" w:ascii="Times New Roman" w:hAnsi="Times New Roman"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vertAlign w:val="baseline"/>
                      <w:lang w:val="en-US" w:eastAsia="zh-CN" w:bidi="ar-SA"/>
                      <w14:textFill>
                        <w14:solidFill>
                          <w14:schemeClr w14:val="tx1"/>
                        </w14:solidFill>
                      </w14:textFill>
                    </w:rPr>
                    <w:t>依托</w:t>
                  </w:r>
                  <w:r>
                    <w:rPr>
                      <w:rFonts w:hint="eastAsia" w:ascii="Times New Roman" w:cs="Times New Roman"/>
                      <w:color w:val="000000" w:themeColor="text1"/>
                      <w:kern w:val="2"/>
                      <w:sz w:val="21"/>
                      <w:szCs w:val="21"/>
                      <w:vertAlign w:val="baseline"/>
                      <w:lang w:val="en-US" w:eastAsia="zh-CN" w:bidi="ar-SA"/>
                      <w14:textFill>
                        <w14:solidFill>
                          <w14:schemeClr w14:val="tx1"/>
                        </w14:solidFill>
                      </w14:textFill>
                    </w:rPr>
                    <w:t>市政</w:t>
                  </w:r>
                  <w:r>
                    <w:rPr>
                      <w:rFonts w:hint="eastAsia" w:ascii="Times New Roman" w:hAnsi="Times New Roman" w:cs="Times New Roman"/>
                      <w:color w:val="000000" w:themeColor="text1"/>
                      <w:kern w:val="2"/>
                      <w:sz w:val="21"/>
                      <w:szCs w:val="21"/>
                      <w:vertAlign w:val="baseline"/>
                      <w:lang w:val="en-US" w:eastAsia="zh-CN" w:bidi="ar-SA"/>
                      <w14:textFill>
                        <w14:solidFill>
                          <w14:schemeClr w14:val="tx1"/>
                        </w14:solidFill>
                      </w14:textFill>
                    </w:rPr>
                    <w:t>电网供电</w:t>
                  </w:r>
                </w:p>
              </w:tc>
              <w:tc>
                <w:tcPr>
                  <w:tcW w:w="619" w:type="pct"/>
                  <w:noWrap w:val="0"/>
                  <w:vAlign w:val="center"/>
                </w:tcPr>
                <w:p>
                  <w:pPr>
                    <w:adjustRightInd w:val="0"/>
                    <w:snapToGrid w:val="0"/>
                    <w:spacing w:line="240" w:lineRule="auto"/>
                    <w:jc w:val="center"/>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ascii="Times New Roman" w:hAnsi="Times New Roman" w:cs="Times New Roman"/>
                      <w:color w:val="000000" w:themeColor="text1"/>
                      <w:highlight w:val="none"/>
                      <w:lang w:eastAsia="zh-CN"/>
                      <w14:textFill>
                        <w14:solidFill>
                          <w14:schemeClr w14:val="tx1"/>
                        </w14:solidFill>
                      </w14:textFill>
                    </w:rPr>
                    <w:t>依托</w:t>
                  </w:r>
                  <w:r>
                    <w:rPr>
                      <w:rFonts w:hint="eastAsia" w:cs="Times New Roman"/>
                      <w:color w:val="000000" w:themeColor="text1"/>
                      <w:highlight w:val="none"/>
                      <w:lang w:val="en-US" w:eastAsia="zh-CN"/>
                      <w14:textFill>
                        <w14:solidFill>
                          <w14:schemeClr w14:val="tx1"/>
                        </w14:solidFill>
                      </w14:textFill>
                    </w:rPr>
                    <w:t>租赁厂区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46" w:type="pct"/>
                  <w:vMerge w:val="continue"/>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Cs/>
                      <w:color w:val="000000" w:themeColor="text1"/>
                      <w14:textFill>
                        <w14:solidFill>
                          <w14:schemeClr w14:val="tx1"/>
                        </w14:solidFill>
                      </w14:textFill>
                    </w:rPr>
                  </w:pPr>
                </w:p>
              </w:tc>
              <w:tc>
                <w:tcPr>
                  <w:tcW w:w="791" w:type="pct"/>
                  <w:noWrap w:val="0"/>
                  <w:tcMar>
                    <w:left w:w="51" w:type="dxa"/>
                    <w:right w:w="51" w:type="dxa"/>
                  </w:tcMar>
                  <w:vAlign w:val="center"/>
                </w:tcPr>
                <w:p>
                  <w:pPr>
                    <w:widowControl/>
                    <w:spacing w:line="240" w:lineRule="auto"/>
                    <w:jc w:val="center"/>
                    <w:rPr>
                      <w:rFonts w:hint="default" w:ascii="Times New Roman" w:hAnsi="Times New Roman" w:cs="Times New Roman"/>
                      <w:color w:val="000000" w:themeColor="text1"/>
                      <w:kern w:val="2"/>
                      <w:sz w:val="21"/>
                      <w:szCs w:val="21"/>
                      <w:vertAlign w:val="baseline"/>
                      <w:lang w:val="en-US" w:eastAsia="zh-CN" w:bidi="ar-SA"/>
                      <w14:textFill>
                        <w14:solidFill>
                          <w14:schemeClr w14:val="tx1"/>
                        </w14:solidFill>
                      </w14:textFill>
                    </w:rPr>
                  </w:pPr>
                  <w:r>
                    <w:rPr>
                      <w:color w:val="000000" w:themeColor="text1"/>
                      <w:kern w:val="0"/>
                      <w:sz w:val="21"/>
                      <w:szCs w:val="21"/>
                      <w14:textFill>
                        <w14:solidFill>
                          <w14:schemeClr w14:val="tx1"/>
                        </w14:solidFill>
                      </w14:textFill>
                    </w:rPr>
                    <w:t>供暖、制冷</w:t>
                  </w:r>
                </w:p>
              </w:tc>
              <w:tc>
                <w:tcPr>
                  <w:tcW w:w="2943" w:type="pct"/>
                  <w:gridSpan w:val="2"/>
                  <w:noWrap w:val="0"/>
                  <w:tcMar>
                    <w:left w:w="51" w:type="dxa"/>
                    <w:right w:w="51" w:type="dxa"/>
                  </w:tcMar>
                  <w:vAlign w:val="center"/>
                </w:tcPr>
                <w:p>
                  <w:pPr>
                    <w:widowControl/>
                    <w:spacing w:line="240" w:lineRule="auto"/>
                    <w:jc w:val="center"/>
                    <w:rPr>
                      <w:rFonts w:hint="default" w:ascii="Times New Roman" w:hAnsi="Times New Roman" w:cs="Times New Roman"/>
                      <w:color w:val="000000" w:themeColor="text1"/>
                      <w:kern w:val="2"/>
                      <w:sz w:val="21"/>
                      <w:szCs w:val="21"/>
                      <w:vertAlign w:val="baseline"/>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办公室采暖、制冷采用分体式空调</w:t>
                  </w:r>
                </w:p>
              </w:tc>
              <w:tc>
                <w:tcPr>
                  <w:tcW w:w="619" w:type="pct"/>
                  <w:noWrap w:val="0"/>
                  <w:vAlign w:val="center"/>
                </w:tcPr>
                <w:p>
                  <w:pPr>
                    <w:adjustRightInd w:val="0"/>
                    <w:snapToGrid w:val="0"/>
                    <w:spacing w:line="240" w:lineRule="auto"/>
                    <w:jc w:val="center"/>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ascii="Times New Roman" w:hAnsi="Times New Roman" w:cs="Times New Roman"/>
                      <w:color w:val="000000" w:themeColor="text1"/>
                      <w:highlight w:val="none"/>
                      <w:lang w:eastAsia="zh-CN"/>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pct"/>
                  <w:vMerge w:val="restart"/>
                  <w:noWrap w:val="0"/>
                  <w:tcMar>
                    <w:left w:w="51" w:type="dxa"/>
                    <w:right w:w="51" w:type="dxa"/>
                  </w:tcMar>
                  <w:vAlign w:val="center"/>
                </w:tcPr>
                <w:p>
                  <w:pPr>
                    <w:adjustRightInd w:val="0"/>
                    <w:snapToGrid w:val="0"/>
                    <w:spacing w:line="240" w:lineRule="auto"/>
                    <w:jc w:val="center"/>
                    <w:rPr>
                      <w:rFonts w:hint="default" w:ascii="Times New Roman" w:hAnsi="Times New Roman" w:eastAsia="宋体" w:cs="Times New Roman"/>
                      <w:b/>
                      <w:color w:val="000000" w:themeColor="text1"/>
                      <w:highlight w:val="yellow"/>
                      <w:lang w:eastAsia="zh-CN"/>
                      <w14:textFill>
                        <w14:solidFill>
                          <w14:schemeClr w14:val="tx1"/>
                        </w14:solidFill>
                      </w14:textFill>
                    </w:rPr>
                  </w:pPr>
                  <w:r>
                    <w:rPr>
                      <w:rFonts w:hint="default" w:ascii="Times New Roman" w:hAnsi="Times New Roman" w:cs="Times New Roman"/>
                      <w:bCs/>
                      <w:color w:val="000000" w:themeColor="text1"/>
                      <w:lang w:eastAsia="zh-CN"/>
                      <w14:textFill>
                        <w14:solidFill>
                          <w14:schemeClr w14:val="tx1"/>
                        </w14:solidFill>
                      </w14:textFill>
                    </w:rPr>
                    <w:t>环保工程</w:t>
                  </w:r>
                </w:p>
              </w:tc>
              <w:tc>
                <w:tcPr>
                  <w:tcW w:w="791" w:type="pc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cs="Times New Roman"/>
                      <w:color w:val="000000" w:themeColor="text1"/>
                      <w:kern w:val="2"/>
                      <w:sz w:val="21"/>
                      <w:szCs w:val="21"/>
                      <w:vertAlign w:val="baseline"/>
                      <w:lang w:val="en-US" w:eastAsia="zh-CN" w:bidi="ar-SA"/>
                      <w14:textFill>
                        <w14:solidFill>
                          <w14:schemeClr w14:val="tx1"/>
                        </w14:solidFill>
                      </w14:textFill>
                    </w:rPr>
                    <w:t>废水</w:t>
                  </w:r>
                </w:p>
              </w:tc>
              <w:tc>
                <w:tcPr>
                  <w:tcW w:w="741" w:type="pct"/>
                  <w:noWrap w:val="0"/>
                  <w:tcMar>
                    <w:left w:w="51" w:type="dxa"/>
                    <w:right w:w="51" w:type="dxa"/>
                  </w:tcMar>
                  <w:vAlign w:val="center"/>
                </w:tcPr>
                <w:p>
                  <w:pPr>
                    <w:adjustRightInd w:val="0"/>
                    <w:snapToGrid w:val="0"/>
                    <w:spacing w:line="240" w:lineRule="auto"/>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生活污水</w:t>
                  </w:r>
                </w:p>
              </w:tc>
              <w:tc>
                <w:tcPr>
                  <w:tcW w:w="2201" w:type="pct"/>
                  <w:noWrap w:val="0"/>
                  <w:tcMar>
                    <w:left w:w="51" w:type="dxa"/>
                    <w:right w:w="51" w:type="dxa"/>
                  </w:tcMar>
                  <w:vAlign w:val="center"/>
                </w:tcPr>
                <w:p>
                  <w:pPr>
                    <w:adjustRightInd w:val="0"/>
                    <w:snapToGrid w:val="0"/>
                    <w:spacing w:line="240" w:lineRule="auto"/>
                    <w:jc w:val="center"/>
                    <w:rPr>
                      <w:color w:val="000000" w:themeColor="text1"/>
                      <w:highlight w:val="none"/>
                      <w14:textFill>
                        <w14:solidFill>
                          <w14:schemeClr w14:val="tx1"/>
                        </w14:solidFill>
                      </w14:textFill>
                    </w:rPr>
                  </w:pPr>
                  <w:r>
                    <w:rPr>
                      <w:rFonts w:hint="eastAsia" w:ascii="Times New Roman" w:cs="Times New Roman"/>
                      <w:color w:val="000000" w:themeColor="text1"/>
                      <w:kern w:val="2"/>
                      <w:sz w:val="21"/>
                      <w:szCs w:val="21"/>
                      <w:vertAlign w:val="baseline"/>
                      <w:lang w:val="en-US" w:eastAsia="zh-CN" w:bidi="ar-SA"/>
                      <w14:textFill>
                        <w14:solidFill>
                          <w14:schemeClr w14:val="tx1"/>
                        </w14:solidFill>
                      </w14:textFill>
                    </w:rPr>
                    <w:t>生活污水经化粪池处理，定期由附近村民</w:t>
                  </w:r>
                  <w:r>
                    <w:rPr>
                      <w:rFonts w:hint="eastAsia" w:cs="Times New Roman"/>
                      <w:color w:val="000000" w:themeColor="text1"/>
                      <w:kern w:val="2"/>
                      <w:sz w:val="21"/>
                      <w:szCs w:val="21"/>
                      <w:vertAlign w:val="baseline"/>
                      <w:lang w:val="en-US" w:eastAsia="zh-CN" w:bidi="ar-SA"/>
                      <w14:textFill>
                        <w14:solidFill>
                          <w14:schemeClr w14:val="tx1"/>
                        </w14:solidFill>
                      </w14:textFill>
                    </w:rPr>
                    <w:t>清掏施肥</w:t>
                  </w:r>
                  <w:r>
                    <w:rPr>
                      <w:rFonts w:hint="eastAsia" w:ascii="Times New Roman" w:cs="Times New Roman"/>
                      <w:color w:val="000000" w:themeColor="text1"/>
                      <w:kern w:val="2"/>
                      <w:sz w:val="21"/>
                      <w:szCs w:val="21"/>
                      <w:vertAlign w:val="baseline"/>
                      <w:lang w:val="en-US" w:eastAsia="zh-CN" w:bidi="ar-SA"/>
                      <w14:textFill>
                        <w14:solidFill>
                          <w14:schemeClr w14:val="tx1"/>
                        </w14:solidFill>
                      </w14:textFill>
                    </w:rPr>
                    <w:t>，不外排。</w:t>
                  </w:r>
                </w:p>
              </w:tc>
              <w:tc>
                <w:tcPr>
                  <w:tcW w:w="619" w:type="pct"/>
                  <w:noWrap w:val="0"/>
                  <w:vAlign w:val="center"/>
                </w:tcPr>
                <w:p>
                  <w:pPr>
                    <w:adjustRightInd w:val="0"/>
                    <w:snapToGrid w:val="0"/>
                    <w:spacing w:line="240" w:lineRule="auto"/>
                    <w:jc w:val="center"/>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46" w:type="pct"/>
                  <w:vMerge w:val="continue"/>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Cs/>
                      <w:color w:val="000000" w:themeColor="text1"/>
                      <w:lang w:eastAsia="zh-CN"/>
                      <w14:textFill>
                        <w14:solidFill>
                          <w14:schemeClr w14:val="tx1"/>
                        </w14:solidFill>
                      </w14:textFill>
                    </w:rPr>
                  </w:pPr>
                </w:p>
              </w:tc>
              <w:tc>
                <w:tcPr>
                  <w:tcW w:w="791" w:type="pc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cs="Times New Roman"/>
                      <w:color w:val="000000" w:themeColor="text1"/>
                      <w:kern w:val="2"/>
                      <w:sz w:val="21"/>
                      <w:szCs w:val="21"/>
                      <w:vertAlign w:val="baseline"/>
                      <w:lang w:val="en-US" w:eastAsia="zh-CN" w:bidi="ar-SA"/>
                      <w14:textFill>
                        <w14:solidFill>
                          <w14:schemeClr w14:val="tx1"/>
                        </w14:solidFill>
                      </w14:textFill>
                    </w:rPr>
                    <w:t>废气</w:t>
                  </w:r>
                </w:p>
              </w:tc>
              <w:tc>
                <w:tcPr>
                  <w:tcW w:w="741" w:type="pct"/>
                  <w:noWrap w:val="0"/>
                  <w:tcMar>
                    <w:left w:w="51" w:type="dxa"/>
                    <w:right w:w="51" w:type="dxa"/>
                  </w:tcMar>
                  <w:vAlign w:val="center"/>
                </w:tcPr>
                <w:p>
                  <w:pPr>
                    <w:adjustRightInd w:val="0"/>
                    <w:snapToGrid w:val="0"/>
                    <w:spacing w:line="240" w:lineRule="auto"/>
                    <w:jc w:val="center"/>
                    <w:rPr>
                      <w:rFonts w:hint="eastAsia"/>
                      <w:color w:val="000000" w:themeColor="text1"/>
                      <w:highlight w:val="none"/>
                      <w:lang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发酵及陈化恶臭</w:t>
                  </w:r>
                </w:p>
              </w:tc>
              <w:tc>
                <w:tcPr>
                  <w:tcW w:w="2201" w:type="pc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highlight w:val="none"/>
                      <w:lang w:eastAsia="zh-CN"/>
                      <w14:textFill>
                        <w14:solidFill>
                          <w14:schemeClr w14:val="tx1"/>
                        </w14:solidFill>
                      </w14:textFill>
                    </w:rPr>
                    <w:t>恶臭</w:t>
                  </w:r>
                  <w:r>
                    <w:rPr>
                      <w:rFonts w:hint="default" w:ascii="Times New Roman" w:hAnsi="Times New Roman" w:eastAsia="宋体" w:cs="Times New Roman"/>
                      <w:color w:val="000000" w:themeColor="text1"/>
                      <w:kern w:val="0"/>
                      <w:highlight w:val="none"/>
                      <w:lang w:eastAsia="zh-CN"/>
                      <w14:textFill>
                        <w14:solidFill>
                          <w14:schemeClr w14:val="tx1"/>
                        </w14:solidFill>
                      </w14:textFill>
                    </w:rPr>
                    <w:t>采用负压抽风收集</w:t>
                  </w:r>
                  <w:r>
                    <w:rPr>
                      <w:rFonts w:hint="eastAsia" w:ascii="宋体" w:hAnsi="宋体" w:cs="宋体"/>
                      <w:color w:val="000000" w:themeColor="text1"/>
                      <w:sz w:val="21"/>
                      <w:szCs w:val="21"/>
                      <w:highlight w:val="none"/>
                      <w:lang w:val="en-US" w:eastAsia="zh-CN"/>
                      <w14:textFill>
                        <w14:solidFill>
                          <w14:schemeClr w14:val="tx1"/>
                        </w14:solidFill>
                      </w14:textFill>
                    </w:rPr>
                    <w:t>经</w:t>
                  </w:r>
                  <w:r>
                    <w:rPr>
                      <w:rFonts w:hint="default" w:ascii="Times New Roman" w:hAnsi="Times New Roman" w:eastAsia="宋体" w:cs="Times New Roman"/>
                      <w:color w:val="000000" w:themeColor="text1"/>
                      <w:kern w:val="0"/>
                      <w:highlight w:val="none"/>
                      <w:lang w:eastAsia="zh-CN"/>
                      <w14:textFill>
                        <w14:solidFill>
                          <w14:schemeClr w14:val="tx1"/>
                        </w14:solidFill>
                      </w14:textFill>
                    </w:rPr>
                    <w:t>生物除臭塔处理</w:t>
                  </w:r>
                  <w:r>
                    <w:rPr>
                      <w:rFonts w:hint="default" w:ascii="Times New Roman" w:hAnsi="Times New Roman" w:eastAsia="宋体" w:cs="Times New Roman"/>
                      <w:color w:val="000000" w:themeColor="text1"/>
                      <w:kern w:val="0"/>
                      <w:highlight w:val="none"/>
                      <w:lang w:val="en-US" w:eastAsia="zh-CN"/>
                      <w14:textFill>
                        <w14:solidFill>
                          <w14:schemeClr w14:val="tx1"/>
                        </w14:solidFill>
                      </w14:textFill>
                    </w:rPr>
                    <w:t>+15m高排气筒排放</w:t>
                  </w:r>
                  <w:r>
                    <w:rPr>
                      <w:rFonts w:hint="eastAsia" w:cs="Times New Roman"/>
                      <w:color w:val="000000" w:themeColor="text1"/>
                      <w:kern w:val="0"/>
                      <w:highlight w:val="none"/>
                      <w:lang w:val="en-US" w:eastAsia="zh-CN"/>
                      <w14:textFill>
                        <w14:solidFill>
                          <w14:schemeClr w14:val="tx1"/>
                        </w14:solidFill>
                      </w14:textFill>
                    </w:rPr>
                    <w:t>（DA001）</w:t>
                  </w:r>
                </w:p>
              </w:tc>
              <w:tc>
                <w:tcPr>
                  <w:tcW w:w="619" w:type="pct"/>
                  <w:noWrap w:val="0"/>
                  <w:vAlign w:val="center"/>
                </w:tcPr>
                <w:p>
                  <w:pPr>
                    <w:adjustRightInd w:val="0"/>
                    <w:snapToGrid w:val="0"/>
                    <w:spacing w:line="240" w:lineRule="auto"/>
                    <w:jc w:val="center"/>
                    <w:rPr>
                      <w:rFonts w:hint="default" w:ascii="Times New Roman" w:hAnsi="Times New Roman" w:eastAsia="宋体" w:cs="Times New Roman"/>
                      <w:bCs/>
                      <w:color w:val="000000" w:themeColor="text1"/>
                      <w:highlight w:val="none"/>
                      <w:lang w:eastAsia="zh-CN"/>
                      <w14:textFill>
                        <w14:solidFill>
                          <w14:schemeClr w14:val="tx1"/>
                        </w14:solidFill>
                      </w14:textFill>
                    </w:rPr>
                  </w:pPr>
                  <w:r>
                    <w:rPr>
                      <w:rFonts w:hint="eastAsia" w:ascii="Times New Roman" w:hAnsi="Times New Roman" w:cs="Times New Roman"/>
                      <w:color w:val="000000" w:themeColor="text1"/>
                      <w:highlight w:val="none"/>
                      <w:lang w:eastAsia="zh-CN"/>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646" w:type="pct"/>
                  <w:vMerge w:val="continue"/>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
                      <w:color w:val="000000" w:themeColor="text1"/>
                      <w:highlight w:val="yellow"/>
                      <w14:textFill>
                        <w14:solidFill>
                          <w14:schemeClr w14:val="tx1"/>
                        </w14:solidFill>
                      </w14:textFill>
                    </w:rPr>
                  </w:pPr>
                </w:p>
              </w:tc>
              <w:tc>
                <w:tcPr>
                  <w:tcW w:w="791" w:type="pc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噪声</w:t>
                  </w:r>
                </w:p>
              </w:tc>
              <w:tc>
                <w:tcPr>
                  <w:tcW w:w="2943" w:type="pct"/>
                  <w:gridSpan w:val="2"/>
                  <w:noWrap w:val="0"/>
                  <w:tcMar>
                    <w:left w:w="51" w:type="dxa"/>
                    <w:right w:w="51"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项目运行过程中产生的噪声</w:t>
                  </w:r>
                  <w:r>
                    <w:rPr>
                      <w:rFonts w:hint="default" w:ascii="Times New Roman" w:hAnsi="Times New Roman" w:cs="Times New Roman"/>
                      <w:color w:val="000000" w:themeColor="text1"/>
                      <w14:textFill>
                        <w14:solidFill>
                          <w14:schemeClr w14:val="tx1"/>
                        </w14:solidFill>
                      </w14:textFill>
                    </w:rPr>
                    <w:t>采</w:t>
                  </w:r>
                  <w:r>
                    <w:rPr>
                      <w:rFonts w:hint="default" w:ascii="Times New Roman" w:hAnsi="Times New Roman" w:cs="Times New Roman"/>
                      <w:color w:val="000000" w:themeColor="text1"/>
                      <w:spacing w:val="-2"/>
                      <w14:textFill>
                        <w14:solidFill>
                          <w14:schemeClr w14:val="tx1"/>
                        </w14:solidFill>
                      </w14:textFill>
                    </w:rPr>
                    <w:t>取车间隔</w:t>
                  </w:r>
                  <w:r>
                    <w:rPr>
                      <w:rFonts w:hint="default" w:ascii="Times New Roman" w:hAnsi="Times New Roman" w:cs="Times New Roman"/>
                      <w:color w:val="000000" w:themeColor="text1"/>
                      <w14:textFill>
                        <w14:solidFill>
                          <w14:schemeClr w14:val="tx1"/>
                        </w14:solidFill>
                      </w14:textFill>
                    </w:rPr>
                    <w:t>声</w:t>
                  </w:r>
                  <w:r>
                    <w:rPr>
                      <w:rFonts w:hint="default" w:ascii="Times New Roman" w:hAnsi="Times New Roman" w:cs="Times New Roman"/>
                      <w:color w:val="000000" w:themeColor="text1"/>
                      <w:lang w:eastAsia="zh-CN"/>
                      <w14:textFill>
                        <w14:solidFill>
                          <w14:schemeClr w14:val="tx1"/>
                        </w14:solidFill>
                      </w14:textFill>
                    </w:rPr>
                    <w:t>，距离衰减等综合降噪措施</w:t>
                  </w:r>
                  <w:r>
                    <w:rPr>
                      <w:rFonts w:hint="eastAsia" w:ascii="Times New Roman" w:hAnsi="Times New Roman" w:cs="Times New Roman"/>
                      <w:color w:val="000000" w:themeColor="text1"/>
                      <w:lang w:eastAsia="zh-CN"/>
                      <w14:textFill>
                        <w14:solidFill>
                          <w14:schemeClr w14:val="tx1"/>
                        </w14:solidFill>
                      </w14:textFill>
                    </w:rPr>
                    <w:t>。</w:t>
                  </w:r>
                </w:p>
              </w:tc>
              <w:tc>
                <w:tcPr>
                  <w:tcW w:w="619" w:type="pc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646" w:type="pct"/>
                  <w:vMerge w:val="continue"/>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
                      <w:color w:val="000000" w:themeColor="text1"/>
                      <w:highlight w:val="yellow"/>
                      <w14:textFill>
                        <w14:solidFill>
                          <w14:schemeClr w14:val="tx1"/>
                        </w14:solidFill>
                      </w14:textFill>
                    </w:rPr>
                  </w:pPr>
                </w:p>
              </w:tc>
              <w:tc>
                <w:tcPr>
                  <w:tcW w:w="791" w:type="pct"/>
                  <w:vMerge w:val="restar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固废</w:t>
                  </w:r>
                </w:p>
              </w:tc>
              <w:tc>
                <w:tcPr>
                  <w:tcW w:w="741" w:type="pct"/>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办公生活垃圾</w:t>
                  </w:r>
                </w:p>
              </w:tc>
              <w:tc>
                <w:tcPr>
                  <w:tcW w:w="2201" w:type="pct"/>
                  <w:noWrap w:val="0"/>
                  <w:vAlign w:val="center"/>
                </w:tcPr>
                <w:p>
                  <w:pPr>
                    <w:adjustRightInd w:val="0"/>
                    <w:snapToGrid w:val="0"/>
                    <w:spacing w:line="240" w:lineRule="auto"/>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分类收集后交由环卫部门统一处置</w:t>
                  </w:r>
                </w:p>
              </w:tc>
              <w:tc>
                <w:tcPr>
                  <w:tcW w:w="619"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snapToGrid w:val="0"/>
                      <w:color w:val="000000" w:themeColor="text1"/>
                      <w:lang w:val="en-US" w:eastAsia="zh-CN"/>
                      <w14:textFill>
                        <w14:solidFill>
                          <w14:schemeClr w14:val="tx1"/>
                        </w14:solidFill>
                      </w14:textFill>
                    </w:rPr>
                  </w:pPr>
                  <w:r>
                    <w:rPr>
                      <w:rFonts w:hint="eastAsia" w:ascii="Times New Roman" w:hAnsi="Times New Roman" w:cs="Times New Roman"/>
                      <w:snapToGrid w:val="0"/>
                      <w:color w:val="000000" w:themeColor="text1"/>
                      <w:lang w:val="en-US" w:eastAsia="zh-CN"/>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646" w:type="pct"/>
                  <w:vMerge w:val="continue"/>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b/>
                      <w:color w:val="000000" w:themeColor="text1"/>
                      <w:highlight w:val="yellow"/>
                      <w14:textFill>
                        <w14:solidFill>
                          <w14:schemeClr w14:val="tx1"/>
                        </w14:solidFill>
                      </w14:textFill>
                    </w:rPr>
                  </w:pPr>
                </w:p>
              </w:tc>
              <w:tc>
                <w:tcPr>
                  <w:tcW w:w="791" w:type="pct"/>
                  <w:vMerge w:val="continue"/>
                  <w:noWrap w:val="0"/>
                  <w:tcMar>
                    <w:left w:w="51" w:type="dxa"/>
                    <w:right w:w="51" w:type="dxa"/>
                  </w:tcMar>
                  <w:vAlign w:val="center"/>
                </w:tcPr>
                <w:p>
                  <w:pPr>
                    <w:adjustRightInd w:val="0"/>
                    <w:snapToGrid w:val="0"/>
                    <w:spacing w:line="240" w:lineRule="auto"/>
                    <w:jc w:val="center"/>
                    <w:rPr>
                      <w:rFonts w:hint="default" w:ascii="Times New Roman" w:hAnsi="Times New Roman" w:cs="Times New Roman"/>
                      <w:color w:val="000000" w:themeColor="text1"/>
                      <w14:textFill>
                        <w14:solidFill>
                          <w14:schemeClr w14:val="tx1"/>
                        </w14:solidFill>
                      </w14:textFill>
                    </w:rPr>
                  </w:pPr>
                </w:p>
              </w:tc>
              <w:tc>
                <w:tcPr>
                  <w:tcW w:w="741" w:type="pct"/>
                  <w:noWrap w:val="0"/>
                  <w:tcMar>
                    <w:left w:w="51" w:type="dxa"/>
                    <w:right w:w="51" w:type="dxa"/>
                  </w:tcMar>
                  <w:vAlign w:val="center"/>
                </w:tcPr>
                <w:p>
                  <w:pPr>
                    <w:spacing w:line="240" w:lineRule="auto"/>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eastAsia"/>
                      <w:color w:val="000000" w:themeColor="text1"/>
                      <w:sz w:val="21"/>
                      <w:highlight w:val="none"/>
                      <w:lang w:eastAsia="zh-CN"/>
                      <w14:textFill>
                        <w14:solidFill>
                          <w14:schemeClr w14:val="tx1"/>
                        </w14:solidFill>
                      </w14:textFill>
                    </w:rPr>
                    <w:t>废包装袋</w:t>
                  </w:r>
                </w:p>
              </w:tc>
              <w:tc>
                <w:tcPr>
                  <w:tcW w:w="220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snapToGrid w:val="0"/>
                      <w:color w:val="000000" w:themeColor="text1"/>
                      <w:lang w:eastAsia="zh-CN"/>
                      <w14:textFill>
                        <w14:solidFill>
                          <w14:schemeClr w14:val="tx1"/>
                        </w14:solidFill>
                      </w14:textFill>
                    </w:rPr>
                  </w:pPr>
                  <w:r>
                    <w:rPr>
                      <w:rFonts w:hint="eastAsia" w:ascii="Times New Roman" w:hAnsi="Times New Roman" w:cs="Times New Roman"/>
                      <w:snapToGrid w:val="0"/>
                      <w:color w:val="000000" w:themeColor="text1"/>
                      <w:lang w:eastAsia="zh-CN"/>
                      <w14:textFill>
                        <w14:solidFill>
                          <w14:schemeClr w14:val="tx1"/>
                        </w14:solidFill>
                      </w14:textFill>
                    </w:rPr>
                    <w:t>生物菌种、生物除臭剂</w:t>
                  </w:r>
                  <w:r>
                    <w:rPr>
                      <w:rFonts w:hint="eastAsia" w:cs="Times New Roman"/>
                      <w:snapToGrid w:val="0"/>
                      <w:color w:val="000000" w:themeColor="text1"/>
                      <w:lang w:eastAsia="zh-CN"/>
                      <w14:textFill>
                        <w14:solidFill>
                          <w14:schemeClr w14:val="tx1"/>
                        </w14:solidFill>
                      </w14:textFill>
                    </w:rPr>
                    <w:t>废包装</w:t>
                  </w:r>
                  <w:r>
                    <w:rPr>
                      <w:rFonts w:hint="default" w:ascii="Times New Roman" w:hAnsi="Times New Roman" w:cs="Times New Roman"/>
                      <w:snapToGrid w:val="0"/>
                      <w:color w:val="000000" w:themeColor="text1"/>
                      <w:lang w:eastAsia="zh-CN"/>
                      <w14:textFill>
                        <w14:solidFill>
                          <w14:schemeClr w14:val="tx1"/>
                        </w14:solidFill>
                      </w14:textFill>
                    </w:rPr>
                    <w:t>袋收集后定期外售。</w:t>
                  </w:r>
                </w:p>
              </w:tc>
              <w:tc>
                <w:tcPr>
                  <w:tcW w:w="619" w:type="pct"/>
                  <w:noWrap w:val="0"/>
                  <w:vAlign w:val="center"/>
                </w:tcPr>
                <w:p>
                  <w:pPr>
                    <w:autoSpaceDE w:val="0"/>
                    <w:autoSpaceDN w:val="0"/>
                    <w:adjustRightInd w:val="0"/>
                    <w:snapToGrid w:val="0"/>
                    <w:spacing w:line="360" w:lineRule="exact"/>
                    <w:jc w:val="center"/>
                    <w:rPr>
                      <w:rFonts w:hint="default" w:ascii="Times New Roman" w:hAnsi="Times New Roman" w:cs="Times New Roman"/>
                      <w:snapToGrid w:val="0"/>
                      <w:color w:val="000000" w:themeColor="text1"/>
                      <w:lang w:val="en-US" w:eastAsia="zh-CN"/>
                      <w14:textFill>
                        <w14:solidFill>
                          <w14:schemeClr w14:val="tx1"/>
                        </w14:solidFill>
                      </w14:textFill>
                    </w:rPr>
                  </w:pPr>
                  <w:r>
                    <w:rPr>
                      <w:rFonts w:hint="default" w:ascii="Times New Roman" w:hAnsi="Times New Roman" w:cs="Times New Roman"/>
                      <w:snapToGrid w:val="0"/>
                      <w:color w:val="000000" w:themeColor="text1"/>
                      <w:lang w:val="en-US" w:eastAsia="zh-CN"/>
                      <w14:textFill>
                        <w14:solidFill>
                          <w14:schemeClr w14:val="tx1"/>
                        </w14:solidFill>
                      </w14:textFill>
                    </w:rPr>
                    <w:t>新建</w:t>
                  </w:r>
                </w:p>
              </w:tc>
            </w:tr>
          </w:tbl>
          <w:p>
            <w:pPr>
              <w:adjustRightInd w:val="0"/>
              <w:snapToGrid w:val="0"/>
              <w:spacing w:before="156" w:beforeLines="50" w:line="360" w:lineRule="auto"/>
              <w:ind w:firstLine="496" w:firstLineChars="200"/>
              <w:rPr>
                <w:rFonts w:hint="default" w:ascii="Times New Roman" w:hAnsi="Times New Roman" w:cs="Times New Roman"/>
                <w:b w:val="0"/>
                <w:bCs w:val="0"/>
                <w:color w:val="000000" w:themeColor="text1"/>
                <w:spacing w:val="4"/>
                <w:sz w:val="24"/>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3</w:t>
            </w:r>
            <w:r>
              <w:rPr>
                <w:rFonts w:hint="eastAsia" w:ascii="Times New Roman" w:hAnsi="Times New Roman" w:cs="Times New Roman"/>
                <w:b w:val="0"/>
                <w:bCs w:val="0"/>
                <w:color w:val="000000" w:themeColor="text1"/>
                <w:spacing w:val="4"/>
                <w:sz w:val="24"/>
                <w:lang w:val="en-US" w:eastAsia="zh-CN"/>
                <w14:textFill>
                  <w14:solidFill>
                    <w14:schemeClr w14:val="tx1"/>
                  </w14:solidFill>
                </w14:textFill>
              </w:rPr>
              <w:t>、</w:t>
            </w:r>
            <w:r>
              <w:rPr>
                <w:rFonts w:hint="default" w:ascii="Times New Roman" w:hAnsi="Times New Roman" w:cs="Times New Roman"/>
                <w:b w:val="0"/>
                <w:bCs w:val="0"/>
                <w:color w:val="000000" w:themeColor="text1"/>
                <w:spacing w:val="4"/>
                <w:sz w:val="24"/>
                <w14:textFill>
                  <w14:solidFill>
                    <w14:schemeClr w14:val="tx1"/>
                  </w14:solidFill>
                </w14:textFill>
              </w:rPr>
              <w:t>项目主要生产设备</w:t>
            </w:r>
          </w:p>
          <w:p>
            <w:pPr>
              <w:autoSpaceDN w:val="0"/>
              <w:adjustRightInd w:val="0"/>
              <w:snapToGrid w:val="0"/>
              <w:spacing w:line="360" w:lineRule="auto"/>
              <w:ind w:firstLine="496" w:firstLineChars="200"/>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pacing w:val="4"/>
                <w:sz w:val="24"/>
                <w14:textFill>
                  <w14:solidFill>
                    <w14:schemeClr w14:val="tx1"/>
                  </w14:solidFill>
                </w14:textFill>
              </w:rPr>
              <w:t>本项目</w:t>
            </w:r>
            <w:r>
              <w:rPr>
                <w:rFonts w:hint="default" w:ascii="Times New Roman" w:hAnsi="Times New Roman" w:cs="Times New Roman"/>
                <w:color w:val="000000" w:themeColor="text1"/>
                <w:spacing w:val="4"/>
                <w:sz w:val="24"/>
                <w:lang w:eastAsia="zh-CN"/>
                <w14:textFill>
                  <w14:solidFill>
                    <w14:schemeClr w14:val="tx1"/>
                  </w14:solidFill>
                </w14:textFill>
              </w:rPr>
              <w:t>设备</w:t>
            </w:r>
            <w:r>
              <w:rPr>
                <w:rFonts w:hint="default" w:ascii="Times New Roman" w:hAnsi="Times New Roman" w:cs="Times New Roman"/>
                <w:color w:val="000000" w:themeColor="text1"/>
                <w:spacing w:val="4"/>
                <w:sz w:val="24"/>
                <w14:textFill>
                  <w14:solidFill>
                    <w14:schemeClr w14:val="tx1"/>
                  </w14:solidFill>
                </w14:textFill>
              </w:rPr>
              <w:t>见表</w:t>
            </w:r>
            <w:r>
              <w:rPr>
                <w:rFonts w:hint="eastAsia" w:cs="Times New Roman"/>
                <w:color w:val="000000" w:themeColor="text1"/>
                <w:spacing w:val="4"/>
                <w:sz w:val="24"/>
                <w:lang w:val="en-US" w:eastAsia="zh-CN"/>
                <w14:textFill>
                  <w14:solidFill>
                    <w14:schemeClr w14:val="tx1"/>
                  </w14:solidFill>
                </w14:textFill>
              </w:rPr>
              <w:t>2-2</w:t>
            </w:r>
            <w:r>
              <w:rPr>
                <w:rFonts w:hint="default" w:ascii="Times New Roman" w:hAnsi="Times New Roman" w:cs="Times New Roman"/>
                <w:color w:val="000000" w:themeColor="text1"/>
                <w:spacing w:val="4"/>
                <w:sz w:val="24"/>
                <w14:textFill>
                  <w14:solidFill>
                    <w14:schemeClr w14:val="tx1"/>
                  </w14:solidFill>
                </w14:textFill>
              </w:rPr>
              <w:t>。</w:t>
            </w:r>
          </w:p>
          <w:p>
            <w:pPr>
              <w:autoSpaceDN w:val="0"/>
              <w:adjustRightInd w:val="0"/>
              <w:snapToGrid w:val="0"/>
              <w:jc w:val="center"/>
              <w:rPr>
                <w:rFonts w:hint="default" w:ascii="Times New Roman" w:hAnsi="Times New Roman" w:cs="Times New Roman"/>
                <w:b/>
                <w:bCs/>
                <w:color w:val="000000" w:themeColor="text1"/>
                <w:sz w:val="21"/>
                <w:szCs w:val="21"/>
                <w:lang w:val="zh-CN"/>
                <w14:textFill>
                  <w14:solidFill>
                    <w14:schemeClr w14:val="tx1"/>
                  </w14:solidFill>
                </w14:textFill>
              </w:rPr>
            </w:pPr>
            <w:r>
              <w:rPr>
                <w:rFonts w:hint="default" w:ascii="Times New Roman" w:hAnsi="Times New Roman" w:cs="Times New Roman"/>
                <w:b/>
                <w:bCs/>
                <w:color w:val="000000" w:themeColor="text1"/>
                <w:sz w:val="21"/>
                <w:szCs w:val="21"/>
                <w:lang w:val="zh-CN"/>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2-2</w:t>
            </w:r>
            <w:r>
              <w:rPr>
                <w:rFonts w:hint="default" w:ascii="Times New Roman" w:hAnsi="Times New Roman" w:cs="Times New Roman"/>
                <w:b/>
                <w:bCs/>
                <w:color w:val="000000" w:themeColor="text1"/>
                <w:sz w:val="21"/>
                <w:szCs w:val="21"/>
                <w14:textFill>
                  <w14:solidFill>
                    <w14:schemeClr w14:val="tx1"/>
                  </w14:solidFill>
                </w14:textFill>
              </w:rPr>
              <w:t xml:space="preserve">  </w:t>
            </w:r>
            <w:r>
              <w:rPr>
                <w:rFonts w:hint="default" w:ascii="Times New Roman" w:hAnsi="Times New Roman" w:cs="Times New Roman"/>
                <w:b/>
                <w:bCs/>
                <w:color w:val="000000" w:themeColor="text1"/>
                <w:sz w:val="21"/>
                <w:szCs w:val="21"/>
                <w:lang w:val="zh-CN"/>
                <w14:textFill>
                  <w14:solidFill>
                    <w14:schemeClr w14:val="tx1"/>
                  </w14:solidFill>
                </w14:textFill>
              </w:rPr>
              <w:t>主要设备一览表</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568"/>
              <w:gridCol w:w="4045"/>
              <w:gridCol w:w="302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08" w:type="pct"/>
                  <w:noWrap w:val="0"/>
                  <w:vAlign w:val="center"/>
                </w:tcPr>
                <w:p>
                  <w:pPr>
                    <w:adjustRightInd w:val="0"/>
                    <w:snapToGrid w:val="0"/>
                    <w:spacing w:line="360" w:lineRule="exact"/>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序号</w:t>
                  </w:r>
                </w:p>
              </w:tc>
              <w:tc>
                <w:tcPr>
                  <w:tcW w:w="2341" w:type="pct"/>
                  <w:noWrap w:val="0"/>
                  <w:vAlign w:val="center"/>
                </w:tcPr>
                <w:p>
                  <w:pPr>
                    <w:adjustRightInd w:val="0"/>
                    <w:snapToGrid w:val="0"/>
                    <w:spacing w:line="360" w:lineRule="exact"/>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设备名称</w:t>
                  </w:r>
                </w:p>
              </w:tc>
              <w:tc>
                <w:tcPr>
                  <w:tcW w:w="1750" w:type="pct"/>
                  <w:noWrap w:val="0"/>
                  <w:vAlign w:val="center"/>
                </w:tcPr>
                <w:p>
                  <w:pPr>
                    <w:adjustRightInd w:val="0"/>
                    <w:snapToGrid w:val="0"/>
                    <w:spacing w:line="360" w:lineRule="exact"/>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数量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73" w:hRule="atLeast"/>
                <w:jc w:val="center"/>
              </w:trPr>
              <w:tc>
                <w:tcPr>
                  <w:tcW w:w="908" w:type="pct"/>
                  <w:noWrap w:val="0"/>
                  <w:vAlign w:val="center"/>
                </w:tcPr>
                <w:p>
                  <w:pPr>
                    <w:adjustRightInd w:val="0"/>
                    <w:snapToGrid w:val="0"/>
                    <w:spacing w:line="36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p>
              </w:tc>
              <w:tc>
                <w:tcPr>
                  <w:tcW w:w="2341" w:type="pct"/>
                  <w:noWrap w:val="0"/>
                  <w:vAlign w:val="center"/>
                </w:tcPr>
                <w:p>
                  <w:pPr>
                    <w:adjustRightInd w:val="0"/>
                    <w:snapToGrid w:val="0"/>
                    <w:jc w:val="center"/>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eastAsia="宋体" w:cs="Times New Roman"/>
                      <w:color w:val="000000" w:themeColor="text1"/>
                      <w:lang w:eastAsia="zh-CN"/>
                      <w14:textFill>
                        <w14:solidFill>
                          <w14:schemeClr w14:val="tx1"/>
                        </w14:solidFill>
                      </w14:textFill>
                    </w:rPr>
                    <w:t>铲车</w:t>
                  </w:r>
                </w:p>
              </w:tc>
              <w:tc>
                <w:tcPr>
                  <w:tcW w:w="1750" w:type="pct"/>
                  <w:noWrap w:val="0"/>
                  <w:vAlign w:val="center"/>
                </w:tcPr>
                <w:p>
                  <w:pPr>
                    <w:adjustRightInd w:val="0"/>
                    <w:snapToGrid w:val="0"/>
                    <w:spacing w:line="360" w:lineRule="exact"/>
                    <w:jc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908" w:type="pct"/>
                  <w:noWrap w:val="0"/>
                  <w:vAlign w:val="center"/>
                </w:tcPr>
                <w:p>
                  <w:pPr>
                    <w:adjustRightInd w:val="0"/>
                    <w:snapToGrid w:val="0"/>
                    <w:spacing w:line="36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w:t>
                  </w:r>
                </w:p>
              </w:tc>
              <w:tc>
                <w:tcPr>
                  <w:tcW w:w="2341" w:type="pct"/>
                  <w:noWrap w:val="0"/>
                  <w:vAlign w:val="center"/>
                </w:tcPr>
                <w:p>
                  <w:pPr>
                    <w:adjustRightInd w:val="0"/>
                    <w:snapToGrid w:val="0"/>
                    <w:jc w:val="center"/>
                    <w:rPr>
                      <w:rFonts w:hint="eastAsia" w:ascii="Times New Roman" w:hAnsi="Times New Roman" w:eastAsia="宋体" w:cs="Times New Roman"/>
                      <w:color w:val="000000" w:themeColor="text1"/>
                      <w:lang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抛翻机</w:t>
                  </w:r>
                </w:p>
              </w:tc>
              <w:tc>
                <w:tcPr>
                  <w:tcW w:w="1750" w:type="pct"/>
                  <w:noWrap w:val="0"/>
                  <w:vAlign w:val="center"/>
                </w:tcPr>
                <w:p>
                  <w:pPr>
                    <w:adjustRightInd w:val="0"/>
                    <w:snapToGrid w:val="0"/>
                    <w:spacing w:line="360" w:lineRule="exact"/>
                    <w:jc w:val="center"/>
                    <w:rPr>
                      <w:rFonts w:hint="default"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908" w:type="pct"/>
                  <w:noWrap w:val="0"/>
                  <w:vAlign w:val="center"/>
                </w:tcPr>
                <w:p>
                  <w:pPr>
                    <w:adjustRightInd w:val="0"/>
                    <w:snapToGrid w:val="0"/>
                    <w:spacing w:line="36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3</w:t>
                  </w:r>
                </w:p>
              </w:tc>
              <w:tc>
                <w:tcPr>
                  <w:tcW w:w="2341" w:type="pct"/>
                  <w:noWrap w:val="0"/>
                  <w:vAlign w:val="center"/>
                </w:tcPr>
                <w:p>
                  <w:pPr>
                    <w:adjustRightInd w:val="0"/>
                    <w:snapToGrid w:val="0"/>
                    <w:jc w:val="center"/>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color w:val="000000" w:themeColor="text1"/>
                      <w:lang w:eastAsia="zh-CN"/>
                      <w14:textFill>
                        <w14:solidFill>
                          <w14:schemeClr w14:val="tx1"/>
                        </w14:solidFill>
                      </w14:textFill>
                    </w:rPr>
                    <w:t>生物除臭系统</w:t>
                  </w:r>
                </w:p>
              </w:tc>
              <w:tc>
                <w:tcPr>
                  <w:tcW w:w="1750" w:type="pct"/>
                  <w:noWrap w:val="0"/>
                  <w:vAlign w:val="center"/>
                </w:tcPr>
                <w:p>
                  <w:pPr>
                    <w:adjustRightInd w:val="0"/>
                    <w:snapToGrid w:val="0"/>
                    <w:spacing w:line="360" w:lineRule="exact"/>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1套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8" w:type="pct"/>
                  <w:noWrap w:val="0"/>
                  <w:vAlign w:val="center"/>
                </w:tcPr>
                <w:p>
                  <w:pPr>
                    <w:adjustRightInd w:val="0"/>
                    <w:snapToGrid w:val="0"/>
                    <w:spacing w:line="36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4</w:t>
                  </w:r>
                </w:p>
              </w:tc>
              <w:tc>
                <w:tcPr>
                  <w:tcW w:w="2341" w:type="pct"/>
                  <w:noWrap w:val="0"/>
                  <w:vAlign w:val="center"/>
                </w:tcPr>
                <w:p>
                  <w:pPr>
                    <w:adjustRightInd w:val="0"/>
                    <w:snapToGrid w:val="0"/>
                    <w:jc w:val="center"/>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color w:val="000000" w:themeColor="text1"/>
                      <w:lang w:eastAsia="zh-CN"/>
                      <w14:textFill>
                        <w14:solidFill>
                          <w14:schemeClr w14:val="tx1"/>
                        </w14:solidFill>
                      </w14:textFill>
                    </w:rPr>
                    <w:t>风机</w:t>
                  </w:r>
                </w:p>
              </w:tc>
              <w:tc>
                <w:tcPr>
                  <w:tcW w:w="1750" w:type="pct"/>
                  <w:noWrap w:val="0"/>
                  <w:vAlign w:val="center"/>
                </w:tcPr>
                <w:p>
                  <w:pPr>
                    <w:adjustRightInd w:val="0"/>
                    <w:snapToGrid w:val="0"/>
                    <w:spacing w:line="360" w:lineRule="exact"/>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w:t>
                  </w:r>
                  <w:r>
                    <w:rPr>
                      <w:rFonts w:hint="eastAsia" w:ascii="Times New Roman" w:hAnsi="Times New Roman" w:eastAsia="宋体" w:cs="Times New Roman"/>
                      <w:color w:val="000000" w:themeColor="text1"/>
                      <w:lang w:val="en-US" w:eastAsia="zh-CN"/>
                      <w14:textFill>
                        <w14:solidFill>
                          <w14:schemeClr w14:val="tx1"/>
                        </w14:solidFill>
                      </w14:textFill>
                    </w:rPr>
                    <w:t>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8" w:type="pct"/>
                  <w:noWrap w:val="0"/>
                  <w:vAlign w:val="center"/>
                </w:tcPr>
                <w:p>
                  <w:pPr>
                    <w:adjustRightInd w:val="0"/>
                    <w:snapToGrid w:val="0"/>
                    <w:spacing w:line="360" w:lineRule="exact"/>
                    <w:jc w:val="center"/>
                    <w:rPr>
                      <w:rFonts w:hint="default"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5</w:t>
                  </w:r>
                </w:p>
              </w:tc>
              <w:tc>
                <w:tcPr>
                  <w:tcW w:w="2341" w:type="pct"/>
                  <w:noWrap w:val="0"/>
                  <w:vAlign w:val="center"/>
                </w:tcPr>
                <w:p>
                  <w:pPr>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电子磅</w:t>
                  </w:r>
                </w:p>
              </w:tc>
              <w:tc>
                <w:tcPr>
                  <w:tcW w:w="1750" w:type="pct"/>
                  <w:noWrap w:val="0"/>
                  <w:vAlign w:val="center"/>
                </w:tcPr>
                <w:p>
                  <w:pPr>
                    <w:adjustRightInd w:val="0"/>
                    <w:snapToGrid w:val="0"/>
                    <w:spacing w:line="360" w:lineRule="exact"/>
                    <w:jc w:val="center"/>
                    <w:rPr>
                      <w:rFonts w:hint="default"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1台</w:t>
                  </w:r>
                </w:p>
              </w:tc>
            </w:tr>
          </w:tbl>
          <w:p>
            <w:pPr>
              <w:keepNext w:val="0"/>
              <w:keepLines w:val="0"/>
              <w:pageBreakBefore w:val="0"/>
              <w:widowControl w:val="0"/>
              <w:numPr>
                <w:ilvl w:val="0"/>
                <w:numId w:val="0"/>
              </w:numPr>
              <w:kinsoku/>
              <w:wordWrap/>
              <w:overflowPunct/>
              <w:topLinePunct w:val="0"/>
              <w:autoSpaceDE/>
              <w:bidi w:val="0"/>
              <w:adjustRightInd w:val="0"/>
              <w:snapToGrid w:val="0"/>
              <w:spacing w:line="360" w:lineRule="auto"/>
              <w:ind w:left="420" w:leftChars="0"/>
              <w:textAlignment w:val="auto"/>
              <w:rPr>
                <w:rFonts w:hint="eastAsia" w:cs="Times New Roman"/>
                <w:b w:val="0"/>
                <w:bCs w:val="0"/>
                <w:color w:val="000000" w:themeColor="text1"/>
                <w:spacing w:val="4"/>
                <w:sz w:val="24"/>
                <w:lang w:val="en-US" w:eastAsia="zh-CN"/>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4、主要技术指标</w:t>
            </w:r>
          </w:p>
          <w:p>
            <w:pPr>
              <w:autoSpaceDN w:val="0"/>
              <w:adjustRightInd w:val="0"/>
              <w:snapToGrid w:val="0"/>
              <w:jc w:val="center"/>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表2-</w:t>
            </w:r>
            <w:r>
              <w:rPr>
                <w:rFonts w:hint="eastAsia" w:cs="Times New Roman"/>
                <w:b/>
                <w:bCs/>
                <w:color w:val="000000" w:themeColor="text1"/>
                <w:sz w:val="21"/>
                <w:szCs w:val="21"/>
                <w:lang w:val="en-US" w:eastAsia="zh-CN"/>
                <w14:textFill>
                  <w14:solidFill>
                    <w14:schemeClr w14:val="tx1"/>
                  </w14:solidFill>
                </w14:textFill>
              </w:rPr>
              <w:t>3</w:t>
            </w:r>
            <w:r>
              <w:rPr>
                <w:rFonts w:hint="eastAsia" w:ascii="Times New Roman" w:hAnsi="Times New Roman" w:cs="Times New Roman"/>
                <w:b/>
                <w:bCs/>
                <w:color w:val="000000" w:themeColor="text1"/>
                <w:sz w:val="21"/>
                <w:szCs w:val="21"/>
                <w:lang w:val="en-US" w:eastAsia="zh-CN"/>
                <w14:textFill>
                  <w14:solidFill>
                    <w14:schemeClr w14:val="tx1"/>
                  </w14:solidFill>
                </w14:textFill>
              </w:rPr>
              <w:t xml:space="preserve">  工程主要技术指标</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2447"/>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序号</w:t>
                  </w:r>
                </w:p>
              </w:tc>
              <w:tc>
                <w:tcPr>
                  <w:tcW w:w="1418"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主要项目</w:t>
                  </w:r>
                </w:p>
              </w:tc>
              <w:tc>
                <w:tcPr>
                  <w:tcW w:w="2411"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0"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1</w:t>
                  </w:r>
                </w:p>
              </w:tc>
              <w:tc>
                <w:tcPr>
                  <w:tcW w:w="1418"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污泥处理规模</w:t>
                  </w:r>
                </w:p>
              </w:tc>
              <w:tc>
                <w:tcPr>
                  <w:tcW w:w="2411"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62000t/a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0"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2</w:t>
                  </w:r>
                </w:p>
              </w:tc>
              <w:tc>
                <w:tcPr>
                  <w:tcW w:w="1418"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污泥来源</w:t>
                  </w:r>
                </w:p>
              </w:tc>
              <w:tc>
                <w:tcPr>
                  <w:tcW w:w="2411"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佳县及周边地区生活污水处理厂污泥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3</w:t>
                  </w:r>
                </w:p>
              </w:tc>
              <w:tc>
                <w:tcPr>
                  <w:tcW w:w="1418"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污泥含水率</w:t>
                  </w:r>
                </w:p>
              </w:tc>
              <w:tc>
                <w:tcPr>
                  <w:tcW w:w="2411"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vertAlign w:val="baseline"/>
                      <w:lang w:val="en-US" w:eastAsia="zh-CN"/>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4</w:t>
                  </w:r>
                </w:p>
              </w:tc>
              <w:tc>
                <w:tcPr>
                  <w:tcW w:w="1418"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调理剂</w:t>
                  </w:r>
                </w:p>
              </w:tc>
              <w:tc>
                <w:tcPr>
                  <w:tcW w:w="2411"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发酵菌、秸秆、畜禽粪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5</w:t>
                  </w:r>
                </w:p>
              </w:tc>
              <w:tc>
                <w:tcPr>
                  <w:tcW w:w="1418"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发酵时间</w:t>
                  </w:r>
                </w:p>
              </w:tc>
              <w:tc>
                <w:tcPr>
                  <w:tcW w:w="2411"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6</w:t>
                  </w:r>
                </w:p>
              </w:tc>
              <w:tc>
                <w:tcPr>
                  <w:tcW w:w="1418"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发酵温度</w:t>
                  </w:r>
                </w:p>
              </w:tc>
              <w:tc>
                <w:tcPr>
                  <w:tcW w:w="2411"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70"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7</w:t>
                  </w:r>
                </w:p>
              </w:tc>
              <w:tc>
                <w:tcPr>
                  <w:tcW w:w="1418"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成品产出量</w:t>
                  </w:r>
                </w:p>
              </w:tc>
              <w:tc>
                <w:tcPr>
                  <w:tcW w:w="2411"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olor w:val="000000" w:themeColor="text1"/>
                      <w:highlight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51093.5</w:t>
                  </w:r>
                  <w:r>
                    <w:rPr>
                      <w:rFonts w:hint="eastAsia"/>
                      <w:color w:val="000000" w:themeColor="text1"/>
                      <w:highlight w:val="none"/>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8</w:t>
                  </w:r>
                </w:p>
              </w:tc>
              <w:tc>
                <w:tcPr>
                  <w:tcW w:w="1418"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成品含水率</w:t>
                  </w:r>
                </w:p>
              </w:tc>
              <w:tc>
                <w:tcPr>
                  <w:tcW w:w="2411" w:type="pct"/>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cs="Times New Roman"/>
                      <w:b w:val="0"/>
                      <w:bCs w:val="0"/>
                      <w:color w:val="000000" w:themeColor="text1"/>
                      <w:spacing w:val="4"/>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pacing w:val="4"/>
                      <w:sz w:val="21"/>
                      <w:szCs w:val="21"/>
                      <w:highlight w:val="none"/>
                      <w:vertAlign w:val="baseline"/>
                      <w:lang w:val="en-US" w:eastAsia="zh-CN"/>
                      <w14:textFill>
                        <w14:solidFill>
                          <w14:schemeClr w14:val="tx1"/>
                        </w14:solidFill>
                      </w14:textFill>
                    </w:rPr>
                    <w:t>40%</w:t>
                  </w:r>
                </w:p>
              </w:tc>
            </w:tr>
          </w:tbl>
          <w:p>
            <w:pPr>
              <w:adjustRightInd w:val="0"/>
              <w:snapToGrid w:val="0"/>
              <w:spacing w:before="156" w:beforeLines="50" w:line="360" w:lineRule="auto"/>
              <w:ind w:firstLine="496" w:firstLineChars="200"/>
              <w:rPr>
                <w:rFonts w:hint="default" w:ascii="Times New Roman" w:hAnsi="Times New Roman" w:cs="Times New Roman"/>
                <w:b w:val="0"/>
                <w:bCs w:val="0"/>
                <w:color w:val="000000" w:themeColor="text1"/>
                <w:spacing w:val="4"/>
                <w:sz w:val="24"/>
                <w:highlight w:val="none"/>
                <w14:textFill>
                  <w14:solidFill>
                    <w14:schemeClr w14:val="tx1"/>
                  </w14:solidFill>
                </w14:textFill>
              </w:rPr>
            </w:pPr>
            <w:r>
              <w:rPr>
                <w:rFonts w:hint="eastAsia" w:cs="Times New Roman"/>
                <w:b w:val="0"/>
                <w:bCs w:val="0"/>
                <w:color w:val="000000" w:themeColor="text1"/>
                <w:spacing w:val="4"/>
                <w:sz w:val="24"/>
                <w:highlight w:val="none"/>
                <w:lang w:val="en-US" w:eastAsia="zh-CN"/>
                <w14:textFill>
                  <w14:solidFill>
                    <w14:schemeClr w14:val="tx1"/>
                  </w14:solidFill>
                </w14:textFill>
              </w:rPr>
              <w:t>5</w:t>
            </w:r>
            <w:r>
              <w:rPr>
                <w:rFonts w:hint="eastAsia" w:ascii="Times New Roman" w:hAnsi="Times New Roman" w:cs="Times New Roman"/>
                <w:b w:val="0"/>
                <w:bCs w:val="0"/>
                <w:color w:val="000000" w:themeColor="text1"/>
                <w:spacing w:val="4"/>
                <w:sz w:val="24"/>
                <w:highlight w:val="none"/>
                <w:lang w:val="en-US" w:eastAsia="zh-CN"/>
                <w14:textFill>
                  <w14:solidFill>
                    <w14:schemeClr w14:val="tx1"/>
                  </w14:solidFill>
                </w14:textFill>
              </w:rPr>
              <w:t>、</w:t>
            </w:r>
            <w:r>
              <w:rPr>
                <w:rFonts w:hint="default" w:ascii="Times New Roman" w:hAnsi="Times New Roman" w:cs="Times New Roman"/>
                <w:b w:val="0"/>
                <w:bCs w:val="0"/>
                <w:color w:val="000000" w:themeColor="text1"/>
                <w:spacing w:val="4"/>
                <w:sz w:val="24"/>
                <w:highlight w:val="none"/>
                <w14:textFill>
                  <w14:solidFill>
                    <w14:schemeClr w14:val="tx1"/>
                  </w14:solidFill>
                </w14:textFill>
              </w:rPr>
              <w:t>项目产品方案</w:t>
            </w:r>
          </w:p>
          <w:p>
            <w:pPr>
              <w:autoSpaceDN w:val="0"/>
              <w:adjustRightInd w:val="0"/>
              <w:snapToGrid w:val="0"/>
              <w:spacing w:line="360" w:lineRule="auto"/>
              <w:ind w:firstLine="496" w:firstLineChars="200"/>
              <w:rPr>
                <w:rFonts w:hint="default" w:ascii="Times New Roman" w:hAnsi="Times New Roman" w:cs="Times New Roman"/>
                <w:b/>
                <w:bCs/>
                <w:color w:val="000000" w:themeColor="text1"/>
                <w:sz w:val="21"/>
                <w:szCs w:val="21"/>
                <w:highlight w:val="none"/>
                <w:lang w:val="zh-CN"/>
                <w14:textFill>
                  <w14:solidFill>
                    <w14:schemeClr w14:val="tx1"/>
                  </w14:solidFill>
                </w14:textFill>
              </w:rPr>
            </w:pPr>
            <w:r>
              <w:rPr>
                <w:rFonts w:hint="default" w:ascii="Times New Roman" w:hAnsi="Times New Roman" w:cs="Times New Roman"/>
                <w:color w:val="000000" w:themeColor="text1"/>
                <w:spacing w:val="4"/>
                <w:sz w:val="24"/>
                <w:highlight w:val="none"/>
                <w14:textFill>
                  <w14:solidFill>
                    <w14:schemeClr w14:val="tx1"/>
                  </w14:solidFill>
                </w14:textFill>
              </w:rPr>
              <w:t>本项目运营期主要</w:t>
            </w:r>
            <w:r>
              <w:rPr>
                <w:rFonts w:hint="eastAsia" w:cs="Times New Roman"/>
                <w:color w:val="000000" w:themeColor="text1"/>
                <w:spacing w:val="4"/>
                <w:sz w:val="24"/>
                <w:highlight w:val="none"/>
                <w:lang w:eastAsia="zh-CN"/>
                <w14:textFill>
                  <w14:solidFill>
                    <w14:schemeClr w14:val="tx1"/>
                  </w14:solidFill>
                </w14:textFill>
              </w:rPr>
              <w:t>产品为营养土</w:t>
            </w:r>
            <w:r>
              <w:rPr>
                <w:rFonts w:hint="default" w:ascii="Times New Roman" w:hAnsi="Times New Roman" w:cs="Times New Roman"/>
                <w:color w:val="000000" w:themeColor="text1"/>
                <w:spacing w:val="4"/>
                <w:sz w:val="24"/>
                <w:highlight w:val="none"/>
                <w14:textFill>
                  <w14:solidFill>
                    <w14:schemeClr w14:val="tx1"/>
                  </w14:solidFill>
                </w14:textFill>
              </w:rPr>
              <w:t>，主要产品产量及规格见表</w:t>
            </w:r>
            <w:r>
              <w:rPr>
                <w:rFonts w:hint="eastAsia" w:cs="Times New Roman"/>
                <w:color w:val="000000" w:themeColor="text1"/>
                <w:spacing w:val="4"/>
                <w:sz w:val="24"/>
                <w:highlight w:val="none"/>
                <w:lang w:val="en-US" w:eastAsia="zh-CN"/>
                <w14:textFill>
                  <w14:solidFill>
                    <w14:schemeClr w14:val="tx1"/>
                  </w14:solidFill>
                </w14:textFill>
              </w:rPr>
              <w:t>2-4</w:t>
            </w:r>
            <w:r>
              <w:rPr>
                <w:rFonts w:hint="default" w:ascii="Times New Roman" w:hAnsi="Times New Roman" w:cs="Times New Roman"/>
                <w:color w:val="000000" w:themeColor="text1"/>
                <w:spacing w:val="4"/>
                <w:sz w:val="24"/>
                <w:highlight w:val="none"/>
                <w14:textFill>
                  <w14:solidFill>
                    <w14:schemeClr w14:val="tx1"/>
                  </w14:solidFill>
                </w14:textFill>
              </w:rPr>
              <w:t>。</w:t>
            </w:r>
          </w:p>
          <w:p>
            <w:pPr>
              <w:autoSpaceDN w:val="0"/>
              <w:adjustRightInd w:val="0"/>
              <w:snapToGrid w:val="0"/>
              <w:jc w:val="center"/>
              <w:rPr>
                <w:rFonts w:hint="default" w:ascii="Times New Roman" w:hAnsi="Times New Roman" w:cs="Times New Roman"/>
                <w:b/>
                <w:bCs/>
                <w:color w:val="000000" w:themeColor="text1"/>
                <w:sz w:val="21"/>
                <w:szCs w:val="21"/>
                <w:highlight w:val="none"/>
                <w:lang w:val="zh-CN"/>
                <w14:textFill>
                  <w14:solidFill>
                    <w14:schemeClr w14:val="tx1"/>
                  </w14:solidFill>
                </w14:textFill>
              </w:rPr>
            </w:pPr>
          </w:p>
          <w:p>
            <w:pPr>
              <w:autoSpaceDN w:val="0"/>
              <w:adjustRightInd w:val="0"/>
              <w:snapToGrid w:val="0"/>
              <w:jc w:val="center"/>
              <w:rPr>
                <w:rFonts w:hint="default" w:ascii="Times New Roman" w:hAnsi="Times New Roman" w:cs="Times New Roman"/>
                <w:b/>
                <w:bCs/>
                <w:color w:val="000000" w:themeColor="text1"/>
                <w:sz w:val="21"/>
                <w:szCs w:val="21"/>
                <w:highlight w:val="none"/>
                <w:lang w:val="zh-CN"/>
                <w14:textFill>
                  <w14:solidFill>
                    <w14:schemeClr w14:val="tx1"/>
                  </w14:solidFill>
                </w14:textFill>
              </w:rPr>
            </w:pPr>
            <w:r>
              <w:rPr>
                <w:rFonts w:hint="default" w:ascii="Times New Roman" w:hAnsi="Times New Roman" w:cs="Times New Roman"/>
                <w:b/>
                <w:bCs/>
                <w:color w:val="000000" w:themeColor="text1"/>
                <w:sz w:val="21"/>
                <w:szCs w:val="21"/>
                <w:highlight w:val="none"/>
                <w:lang w:val="zh-CN"/>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2-4</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w:t>
            </w:r>
            <w:r>
              <w:rPr>
                <w:rFonts w:hint="default" w:ascii="Times New Roman" w:hAnsi="Times New Roman" w:cs="Times New Roman"/>
                <w:b/>
                <w:bCs/>
                <w:color w:val="000000" w:themeColor="text1"/>
                <w:sz w:val="21"/>
                <w:szCs w:val="21"/>
                <w:highlight w:val="none"/>
                <w:lang w:val="zh-CN"/>
                <w14:textFill>
                  <w14:solidFill>
                    <w14:schemeClr w14:val="tx1"/>
                  </w14:solidFill>
                </w14:textFill>
              </w:rPr>
              <w:t>主要产品方案一览表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386"/>
              <w:gridCol w:w="2386"/>
              <w:gridCol w:w="28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960" w:type="pct"/>
                  <w:noWrap w:val="0"/>
                  <w:vAlign w:val="center"/>
                </w:tcPr>
                <w:p>
                  <w:pPr>
                    <w:jc w:val="center"/>
                    <w:rPr>
                      <w:rFonts w:hint="default" w:ascii="Times New Roman" w:hAnsi="Times New Roman"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highlight w:val="none"/>
                      <w:vertAlign w:val="baseline"/>
                      <w:lang w:val="en-US" w:eastAsia="zh-CN"/>
                      <w14:textFill>
                        <w14:solidFill>
                          <w14:schemeClr w14:val="tx1"/>
                        </w14:solidFill>
                      </w14:textFill>
                    </w:rPr>
                    <w:t>产品</w:t>
                  </w:r>
                </w:p>
              </w:tc>
              <w:tc>
                <w:tcPr>
                  <w:tcW w:w="1381" w:type="pct"/>
                  <w:noWrap w:val="0"/>
                  <w:vAlign w:val="center"/>
                </w:tcPr>
                <w:p>
                  <w:pPr>
                    <w:jc w:val="center"/>
                    <w:rPr>
                      <w:rFonts w:hint="default" w:ascii="Times New Roman" w:hAnsi="Times New Roman"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highlight w:val="none"/>
                      <w:vertAlign w:val="baseline"/>
                      <w:lang w:val="en-US" w:eastAsia="zh-CN"/>
                      <w14:textFill>
                        <w14:solidFill>
                          <w14:schemeClr w14:val="tx1"/>
                        </w14:solidFill>
                      </w14:textFill>
                    </w:rPr>
                    <w:t>年产量（</w:t>
                  </w:r>
                  <w:r>
                    <w:rPr>
                      <w:rFonts w:hint="eastAsia" w:ascii="Times New Roman" w:hAnsi="Times New Roman" w:cs="Times New Roman"/>
                      <w:color w:val="000000" w:themeColor="text1"/>
                      <w:highlight w:val="none"/>
                      <w:vertAlign w:val="baseline"/>
                      <w:lang w:val="en-US" w:eastAsia="zh-CN"/>
                      <w14:textFill>
                        <w14:solidFill>
                          <w14:schemeClr w14:val="tx1"/>
                        </w14:solidFill>
                      </w14:textFill>
                    </w:rPr>
                    <w:t>t</w:t>
                  </w:r>
                  <w:r>
                    <w:rPr>
                      <w:rFonts w:hint="default" w:ascii="Times New Roman" w:hAnsi="Times New Roman" w:cs="Times New Roman"/>
                      <w:color w:val="000000" w:themeColor="text1"/>
                      <w:highlight w:val="none"/>
                      <w:vertAlign w:val="baseline"/>
                      <w:lang w:val="en-US" w:eastAsia="zh-CN"/>
                      <w14:textFill>
                        <w14:solidFill>
                          <w14:schemeClr w14:val="tx1"/>
                        </w14:solidFill>
                      </w14:textFill>
                    </w:rPr>
                    <w:t>/a）</w:t>
                  </w:r>
                </w:p>
              </w:tc>
              <w:tc>
                <w:tcPr>
                  <w:tcW w:w="1658" w:type="pct"/>
                  <w:noWrap w:val="0"/>
                  <w:vAlign w:val="center"/>
                </w:tcPr>
                <w:p>
                  <w:pPr>
                    <w:jc w:val="center"/>
                    <w:rPr>
                      <w:rFonts w:hint="default" w:ascii="Times New Roman" w:hAnsi="Times New Roman"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960" w:type="pct"/>
                  <w:noWrap w:val="0"/>
                  <w:vAlign w:val="center"/>
                </w:tcPr>
                <w:p>
                  <w:pPr>
                    <w:jc w:val="center"/>
                    <w:rPr>
                      <w:rFonts w:hint="default" w:ascii="Times New Roman" w:hAnsi="Times New Roman"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营养土</w:t>
                  </w:r>
                </w:p>
              </w:tc>
              <w:tc>
                <w:tcPr>
                  <w:tcW w:w="1381" w:type="pct"/>
                  <w:noWrap w:val="0"/>
                  <w:vAlign w:val="center"/>
                </w:tcPr>
                <w:p>
                  <w:pPr>
                    <w:jc w:val="center"/>
                    <w:rPr>
                      <w:rFonts w:hint="default" w:ascii="Times New Roman" w:hAnsi="Times New Roman"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51093.5</w:t>
                  </w:r>
                </w:p>
              </w:tc>
              <w:tc>
                <w:tcPr>
                  <w:tcW w:w="1658" w:type="pct"/>
                  <w:noWrap w:val="0"/>
                  <w:vAlign w:val="center"/>
                </w:tcPr>
                <w:p>
                  <w:pPr>
                    <w:jc w:val="center"/>
                    <w:rPr>
                      <w:rFonts w:hint="default" w:ascii="Times New Roman" w:hAnsi="Times New Roman"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w:t>
                  </w:r>
                </w:p>
              </w:tc>
            </w:tr>
          </w:tbl>
          <w:p>
            <w:pPr>
              <w:spacing w:before="120" w:beforeLines="50" w:line="360" w:lineRule="auto"/>
              <w:ind w:firstLine="480" w:firstLineChars="200"/>
              <w:rPr>
                <w:rFonts w:hint="eastAsia"/>
                <w:color w:val="000000" w:themeColor="text1"/>
                <w:sz w:val="24"/>
                <w:highlight w:val="none"/>
                <w:lang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本项目生产营养土用于</w:t>
            </w:r>
            <w:r>
              <w:rPr>
                <w:rFonts w:hint="eastAsia"/>
                <w:color w:val="000000" w:themeColor="text1"/>
                <w:sz w:val="24"/>
                <w:highlight w:val="none"/>
                <w:lang w:val="en-US" w:eastAsia="zh-CN"/>
                <w14:textFill>
                  <w14:solidFill>
                    <w14:schemeClr w14:val="tx1"/>
                  </w14:solidFill>
                </w14:textFill>
              </w:rPr>
              <w:t>当地</w:t>
            </w:r>
            <w:r>
              <w:rPr>
                <w:rFonts w:hint="eastAsia"/>
                <w:color w:val="000000" w:themeColor="text1"/>
                <w:sz w:val="24"/>
                <w:highlight w:val="none"/>
                <w:lang w:eastAsia="zh-CN"/>
                <w14:textFill>
                  <w14:solidFill>
                    <w14:schemeClr w14:val="tx1"/>
                  </w14:solidFill>
                </w14:textFill>
              </w:rPr>
              <w:t>土壤改良，</w:t>
            </w:r>
            <w:r>
              <w:rPr>
                <w:rFonts w:hint="eastAsia"/>
                <w:color w:val="000000" w:themeColor="text1"/>
                <w:sz w:val="24"/>
                <w:highlight w:val="none"/>
                <w:lang w:val="en-US" w:eastAsia="zh-CN"/>
                <w14:textFill>
                  <w14:solidFill>
                    <w14:schemeClr w14:val="tx1"/>
                  </w14:solidFill>
                </w14:textFill>
              </w:rPr>
              <w:t>经调查，项目地周围由于土壤沙化严重，不利于农作物的生长，本项目的建成可改良当地土壤，本项目产品去向可行，城镇污水处理厂污泥处理处置技术规范（DB61/T 1571-2022）中要求</w:t>
            </w:r>
            <w:r>
              <w:rPr>
                <w:rFonts w:hint="eastAsia"/>
                <w:color w:val="000000" w:themeColor="text1"/>
                <w:sz w:val="24"/>
                <w:highlight w:val="none"/>
                <w:lang w:eastAsia="zh-CN"/>
                <w14:textFill>
                  <w14:solidFill>
                    <w14:schemeClr w14:val="tx1"/>
                  </w14:solidFill>
                </w14:textFill>
              </w:rPr>
              <w:t>污泥稳定化处理后执行《城镇污水处理厂污泥处理稳定标准》（</w:t>
            </w:r>
            <w:r>
              <w:rPr>
                <w:rFonts w:hint="eastAsia"/>
                <w:color w:val="000000" w:themeColor="text1"/>
                <w:sz w:val="24"/>
                <w:highlight w:val="none"/>
                <w:lang w:val="en-US" w:eastAsia="zh-CN"/>
                <w14:textFill>
                  <w14:solidFill>
                    <w14:schemeClr w14:val="tx1"/>
                  </w14:solidFill>
                </w14:textFill>
              </w:rPr>
              <w:t>CJ</w:t>
            </w:r>
            <w:r>
              <w:rPr>
                <w:rFonts w:hint="eastAsia"/>
                <w:color w:val="000000" w:themeColor="text1"/>
                <w:sz w:val="24"/>
                <w:highlight w:val="none"/>
                <w:lang w:eastAsia="zh-CN"/>
                <w14:textFill>
                  <w14:solidFill>
                    <w14:schemeClr w14:val="tx1"/>
                  </w14:solidFill>
                </w14:textFill>
              </w:rPr>
              <w:t xml:space="preserve">/T </w:t>
            </w:r>
            <w:r>
              <w:rPr>
                <w:rFonts w:hint="eastAsia"/>
                <w:color w:val="000000" w:themeColor="text1"/>
                <w:sz w:val="24"/>
                <w:highlight w:val="none"/>
                <w:lang w:val="en-US" w:eastAsia="zh-CN"/>
                <w14:textFill>
                  <w14:solidFill>
                    <w14:schemeClr w14:val="tx1"/>
                  </w14:solidFill>
                </w14:textFill>
              </w:rPr>
              <w:t>510</w:t>
            </w:r>
            <w:r>
              <w:rPr>
                <w:rFonts w:hint="eastAsia"/>
                <w:color w:val="000000" w:themeColor="text1"/>
                <w:sz w:val="24"/>
                <w:highlight w:val="none"/>
                <w:lang w:eastAsia="zh-CN"/>
                <w14:textFill>
                  <w14:solidFill>
                    <w14:schemeClr w14:val="tx1"/>
                  </w14:solidFill>
                </w14:textFill>
              </w:rPr>
              <w:t>-2017）中相关标准，具体数值见下表。</w:t>
            </w:r>
          </w:p>
          <w:p>
            <w:pPr>
              <w:jc w:val="center"/>
              <w:rPr>
                <w:rFonts w:hint="eastAsia" w:eastAsia="宋体"/>
                <w:b/>
                <w:color w:val="000000" w:themeColor="text1"/>
                <w:sz w:val="21"/>
                <w:szCs w:val="21"/>
                <w:lang w:val="en-US" w:eastAsia="zh-CN"/>
                <w14:textFill>
                  <w14:solidFill>
                    <w14:schemeClr w14:val="tx1"/>
                  </w14:solidFill>
                </w14:textFill>
              </w:rPr>
            </w:pPr>
            <w:r>
              <w:rPr>
                <w:b/>
                <w:color w:val="000000" w:themeColor="text1"/>
                <w:sz w:val="21"/>
                <w:szCs w:val="21"/>
                <w14:textFill>
                  <w14:solidFill>
                    <w14:schemeClr w14:val="tx1"/>
                  </w14:solidFill>
                </w14:textFill>
              </w:rPr>
              <w:t>表</w:t>
            </w:r>
            <w:r>
              <w:rPr>
                <w:rFonts w:hint="eastAsia"/>
                <w:b/>
                <w:color w:val="000000" w:themeColor="text1"/>
                <w:sz w:val="21"/>
                <w:szCs w:val="21"/>
                <w:lang w:val="en-US" w:eastAsia="zh-CN"/>
                <w14:textFill>
                  <w14:solidFill>
                    <w14:schemeClr w14:val="tx1"/>
                  </w14:solidFill>
                </w14:textFill>
              </w:rPr>
              <w:t>2-5</w:t>
            </w:r>
            <w:r>
              <w:rPr>
                <w:b/>
                <w:color w:val="000000" w:themeColor="text1"/>
                <w:sz w:val="21"/>
                <w:szCs w:val="21"/>
                <w14:textFill>
                  <w14:solidFill>
                    <w14:schemeClr w14:val="tx1"/>
                  </w14:solidFill>
                </w14:textFill>
              </w:rPr>
              <w:t xml:space="preserve">    </w:t>
            </w:r>
            <w:r>
              <w:rPr>
                <w:rFonts w:hint="eastAsia"/>
                <w:b/>
                <w:color w:val="000000" w:themeColor="text1"/>
                <w:sz w:val="21"/>
                <w:szCs w:val="21"/>
                <w:lang w:eastAsia="zh-CN"/>
                <w14:textFill>
                  <w14:solidFill>
                    <w14:schemeClr w14:val="tx1"/>
                  </w14:solidFill>
                </w14:textFill>
              </w:rPr>
              <w:t>营养土控制指标及限值</w:t>
            </w:r>
          </w:p>
          <w:tbl>
            <w:tblPr>
              <w:tblStyle w:val="27"/>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18"/>
              <w:gridCol w:w="43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18"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控制指标</w:t>
                  </w:r>
                </w:p>
              </w:tc>
              <w:tc>
                <w:tcPr>
                  <w:tcW w:w="4317"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18"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耗氧速率/[O</w:t>
                  </w:r>
                  <w:r>
                    <w:rPr>
                      <w:rFonts w:hint="default" w:ascii="Times New Roman" w:hAnsi="Times New Roman" w:cs="Times New Roman"/>
                      <w:b w:val="0"/>
                      <w:bCs w:val="0"/>
                      <w:color w:val="000000" w:themeColor="text1"/>
                      <w:spacing w:val="4"/>
                      <w:sz w:val="21"/>
                      <w:szCs w:val="21"/>
                      <w:vertAlign w:val="subscript"/>
                      <w:lang w:val="en-US" w:eastAsia="zh-CN"/>
                      <w14:textFill>
                        <w14:solidFill>
                          <w14:schemeClr w14:val="tx1"/>
                        </w14:solidFill>
                      </w14:textFill>
                    </w:rPr>
                    <w:t>2</w:t>
                  </w:r>
                  <w:r>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%/min]</w:t>
                  </w:r>
                </w:p>
              </w:tc>
              <w:tc>
                <w:tcPr>
                  <w:tcW w:w="4317"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18"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粪大肠菌群菌值</w:t>
                  </w:r>
                </w:p>
              </w:tc>
              <w:tc>
                <w:tcPr>
                  <w:tcW w:w="4317"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superscript"/>
                      <w:lang w:val="en-US" w:eastAsia="zh-CN"/>
                      <w14:textFill>
                        <w14:solidFill>
                          <w14:schemeClr w14:val="tx1"/>
                        </w14:solidFill>
                      </w14:textFill>
                    </w:rPr>
                  </w:pPr>
                  <w:r>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＞1.0×10</w:t>
                  </w:r>
                  <w:r>
                    <w:rPr>
                      <w:rFonts w:hint="default" w:ascii="Times New Roman" w:hAnsi="Times New Roman" w:cs="Times New Roman"/>
                      <w:b w:val="0"/>
                      <w:bCs w:val="0"/>
                      <w:color w:val="000000" w:themeColor="text1"/>
                      <w:spacing w:val="4"/>
                      <w:sz w:val="21"/>
                      <w:szCs w:val="21"/>
                      <w:vertAlign w:val="superscript"/>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4318"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种子发芽指数/%</w:t>
                  </w:r>
                </w:p>
              </w:tc>
              <w:tc>
                <w:tcPr>
                  <w:tcW w:w="4317"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用于农用地：＞70</w:t>
                  </w:r>
                </w:p>
              </w:tc>
            </w:tr>
          </w:tbl>
          <w:p>
            <w:pPr>
              <w:keepNext w:val="0"/>
              <w:keepLines w:val="0"/>
              <w:pageBreakBefore w:val="0"/>
              <w:widowControl w:val="0"/>
              <w:kinsoku/>
              <w:wordWrap/>
              <w:overflowPunct/>
              <w:topLinePunct w:val="0"/>
              <w:autoSpaceDE/>
              <w:bidi w:val="0"/>
              <w:adjustRightInd w:val="0"/>
              <w:snapToGrid w:val="0"/>
              <w:spacing w:line="360" w:lineRule="auto"/>
              <w:ind w:firstLine="496" w:firstLineChars="200"/>
              <w:textAlignment w:val="auto"/>
              <w:rPr>
                <w:rFonts w:hint="default" w:cs="Times New Roman"/>
                <w:b w:val="0"/>
                <w:bCs w:val="0"/>
                <w:color w:val="000000" w:themeColor="text1"/>
                <w:spacing w:val="4"/>
                <w:sz w:val="24"/>
                <w:lang w:val="en-US" w:eastAsia="zh-CN"/>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产品营养学指标应满足《污水处理厂污泥处置 农用泥质（CJ/T309-2009）表4要求：</w:t>
            </w:r>
          </w:p>
          <w:p>
            <w:pPr>
              <w:keepNext w:val="0"/>
              <w:keepLines w:val="0"/>
              <w:pageBreakBefore w:val="0"/>
              <w:widowControl w:val="0"/>
              <w:kinsoku/>
              <w:wordWrap/>
              <w:overflowPunct/>
              <w:topLinePunct w:val="0"/>
              <w:autoSpaceDE/>
              <w:bidi w:val="0"/>
              <w:adjustRightInd w:val="0"/>
              <w:snapToGrid w:val="0"/>
              <w:spacing w:line="240" w:lineRule="auto"/>
              <w:ind w:firstLine="422" w:firstLineChars="200"/>
              <w:jc w:val="center"/>
              <w:textAlignment w:val="auto"/>
              <w:rPr>
                <w:rFonts w:hint="eastAsia" w:cs="Times New Roman"/>
                <w:b w:val="0"/>
                <w:bCs w:val="0"/>
                <w:color w:val="000000" w:themeColor="text1"/>
                <w:spacing w:val="4"/>
                <w:sz w:val="24"/>
                <w:lang w:val="en-US" w:eastAsia="zh-CN"/>
                <w14:textFill>
                  <w14:solidFill>
                    <w14:schemeClr w14:val="tx1"/>
                  </w14:solidFill>
                </w14:textFill>
              </w:rPr>
            </w:pPr>
            <w:r>
              <w:rPr>
                <w:b/>
                <w:color w:val="000000" w:themeColor="text1"/>
                <w:sz w:val="21"/>
                <w:szCs w:val="21"/>
                <w14:textFill>
                  <w14:solidFill>
                    <w14:schemeClr w14:val="tx1"/>
                  </w14:solidFill>
                </w14:textFill>
              </w:rPr>
              <w:t>表</w:t>
            </w:r>
            <w:r>
              <w:rPr>
                <w:rFonts w:hint="eastAsia"/>
                <w:b/>
                <w:color w:val="000000" w:themeColor="text1"/>
                <w:sz w:val="21"/>
                <w:szCs w:val="21"/>
                <w:lang w:val="en-US" w:eastAsia="zh-CN"/>
                <w14:textFill>
                  <w14:solidFill>
                    <w14:schemeClr w14:val="tx1"/>
                  </w14:solidFill>
                </w14:textFill>
              </w:rPr>
              <w:t>2-6</w:t>
            </w:r>
            <w:r>
              <w:rPr>
                <w:b/>
                <w:color w:val="000000" w:themeColor="text1"/>
                <w:sz w:val="21"/>
                <w:szCs w:val="21"/>
                <w14:textFill>
                  <w14:solidFill>
                    <w14:schemeClr w14:val="tx1"/>
                  </w14:solidFill>
                </w14:textFill>
              </w:rPr>
              <w:t xml:space="preserve">    </w:t>
            </w:r>
            <w:r>
              <w:rPr>
                <w:rFonts w:hint="eastAsia"/>
                <w:b/>
                <w:color w:val="000000" w:themeColor="text1"/>
                <w:sz w:val="21"/>
                <w:szCs w:val="21"/>
                <w:lang w:eastAsia="zh-CN"/>
                <w14:textFill>
                  <w14:solidFill>
                    <w14:schemeClr w14:val="tx1"/>
                  </w14:solidFill>
                </w14:textFill>
              </w:rPr>
              <w:t>营养土</w:t>
            </w:r>
            <w:r>
              <w:rPr>
                <w:rFonts w:hint="eastAsia"/>
                <w:b/>
                <w:color w:val="000000" w:themeColor="text1"/>
                <w:sz w:val="21"/>
                <w:szCs w:val="21"/>
                <w:lang w:val="en-US" w:eastAsia="zh-CN"/>
                <w14:textFill>
                  <w14:solidFill>
                    <w14:schemeClr w14:val="tx1"/>
                  </w14:solidFill>
                </w14:textFill>
              </w:rPr>
              <w:t>营养学</w:t>
            </w:r>
            <w:r>
              <w:rPr>
                <w:rFonts w:hint="eastAsia"/>
                <w:b/>
                <w:color w:val="000000" w:themeColor="text1"/>
                <w:sz w:val="21"/>
                <w:szCs w:val="21"/>
                <w:lang w:eastAsia="zh-CN"/>
                <w14:textFill>
                  <w14:solidFill>
                    <w14:schemeClr w14:val="tx1"/>
                  </w14:solidFill>
                </w14:textFill>
              </w:rPr>
              <w:t>控制指标及限值</w:t>
            </w:r>
          </w:p>
          <w:tbl>
            <w:tblPr>
              <w:tblStyle w:val="27"/>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18"/>
              <w:gridCol w:w="43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18"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控制指标</w:t>
                  </w:r>
                </w:p>
              </w:tc>
              <w:tc>
                <w:tcPr>
                  <w:tcW w:w="4317"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18"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有机质含量（g/kg 干基）</w:t>
                  </w:r>
                </w:p>
              </w:tc>
              <w:tc>
                <w:tcPr>
                  <w:tcW w:w="4317"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4"/>
                      <w:sz w:val="21"/>
                      <w:szCs w:val="21"/>
                      <w:vertAlign w:val="baseline"/>
                      <w:lang w:val="en-US" w:eastAsia="zh-CN"/>
                      <w14:textFill>
                        <w14:solidFill>
                          <w14:schemeClr w14:val="tx1"/>
                        </w14:solidFill>
                      </w14:textFill>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18"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氮磷钾（N+P</w:t>
                  </w:r>
                  <w:r>
                    <w:rPr>
                      <w:rFonts w:hint="eastAsia" w:ascii="Times New Roman" w:hAnsi="Times New Roman" w:cs="Times New Roman"/>
                      <w:b w:val="0"/>
                      <w:bCs w:val="0"/>
                      <w:color w:val="000000" w:themeColor="text1"/>
                      <w:spacing w:val="4"/>
                      <w:sz w:val="21"/>
                      <w:szCs w:val="21"/>
                      <w:vertAlign w:val="subscript"/>
                      <w:lang w:val="en-US" w:eastAsia="zh-CN"/>
                      <w14:textFill>
                        <w14:solidFill>
                          <w14:schemeClr w14:val="tx1"/>
                        </w14:solidFill>
                      </w14:textFill>
                    </w:rPr>
                    <w:t>2</w:t>
                  </w:r>
                  <w:r>
                    <w:rPr>
                      <w:rFonts w:hint="eastAsia"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O</w:t>
                  </w:r>
                  <w:r>
                    <w:rPr>
                      <w:rFonts w:hint="eastAsia" w:ascii="Times New Roman" w:hAnsi="Times New Roman" w:cs="Times New Roman"/>
                      <w:b w:val="0"/>
                      <w:bCs w:val="0"/>
                      <w:color w:val="000000" w:themeColor="text1"/>
                      <w:spacing w:val="4"/>
                      <w:sz w:val="21"/>
                      <w:szCs w:val="21"/>
                      <w:vertAlign w:val="subscript"/>
                      <w:lang w:val="en-US" w:eastAsia="zh-CN"/>
                      <w14:textFill>
                        <w14:solidFill>
                          <w14:schemeClr w14:val="tx1"/>
                        </w14:solidFill>
                      </w14:textFill>
                    </w:rPr>
                    <w:t>5</w:t>
                  </w:r>
                  <w:r>
                    <w:rPr>
                      <w:rFonts w:hint="eastAsia"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+K</w:t>
                  </w:r>
                  <w:r>
                    <w:rPr>
                      <w:rFonts w:hint="eastAsia" w:ascii="Times New Roman" w:hAnsi="Times New Roman" w:cs="Times New Roman"/>
                      <w:b w:val="0"/>
                      <w:bCs w:val="0"/>
                      <w:color w:val="000000" w:themeColor="text1"/>
                      <w:spacing w:val="4"/>
                      <w:sz w:val="21"/>
                      <w:szCs w:val="21"/>
                      <w:vertAlign w:val="subscript"/>
                      <w:lang w:val="en-US" w:eastAsia="zh-CN"/>
                      <w14:textFill>
                        <w14:solidFill>
                          <w14:schemeClr w14:val="tx1"/>
                        </w14:solidFill>
                      </w14:textFill>
                    </w:rPr>
                    <w:t>2</w:t>
                  </w:r>
                  <w:r>
                    <w:rPr>
                      <w:rFonts w:hint="eastAsia"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O）含量（g/kg 干基）</w:t>
                  </w:r>
                </w:p>
              </w:tc>
              <w:tc>
                <w:tcPr>
                  <w:tcW w:w="4317"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superscript"/>
                      <w:lang w:val="en-US" w:eastAsia="zh-CN"/>
                      <w14:textFill>
                        <w14:solidFill>
                          <w14:schemeClr w14:val="tx1"/>
                        </w14:solidFill>
                      </w14:textFill>
                    </w:rPr>
                  </w:pPr>
                  <w:r>
                    <w:rPr>
                      <w:rFonts w:hint="eastAsia" w:ascii="宋体" w:hAnsi="宋体" w:eastAsia="宋体" w:cs="宋体"/>
                      <w:b w:val="0"/>
                      <w:bCs w:val="0"/>
                      <w:color w:val="000000" w:themeColor="text1"/>
                      <w:spacing w:val="4"/>
                      <w:sz w:val="21"/>
                      <w:szCs w:val="21"/>
                      <w:vertAlign w:val="baseline"/>
                      <w:lang w:val="en-US" w:eastAsia="zh-CN"/>
                      <w14:textFill>
                        <w14:solidFill>
                          <w14:schemeClr w14:val="tx1"/>
                        </w14:solidFill>
                      </w14:textFill>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4318"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酸碱度pH</w:t>
                  </w:r>
                </w:p>
              </w:tc>
              <w:tc>
                <w:tcPr>
                  <w:tcW w:w="4317"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default"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pacing w:val="4"/>
                      <w:sz w:val="21"/>
                      <w:szCs w:val="21"/>
                      <w:vertAlign w:val="baseline"/>
                      <w:lang w:val="en-US" w:eastAsia="zh-CN"/>
                      <w14:textFill>
                        <w14:solidFill>
                          <w14:schemeClr w14:val="tx1"/>
                        </w14:solidFill>
                      </w14:textFill>
                    </w:rPr>
                    <w:t>5.5-9</w:t>
                  </w:r>
                </w:p>
              </w:tc>
            </w:tr>
          </w:tbl>
          <w:p>
            <w:pPr>
              <w:keepNext w:val="0"/>
              <w:keepLines w:val="0"/>
              <w:pageBreakBefore w:val="0"/>
              <w:widowControl w:val="0"/>
              <w:kinsoku/>
              <w:wordWrap/>
              <w:overflowPunct/>
              <w:topLinePunct w:val="0"/>
              <w:autoSpaceDE/>
              <w:bidi w:val="0"/>
              <w:adjustRightInd w:val="0"/>
              <w:snapToGrid w:val="0"/>
              <w:spacing w:line="360" w:lineRule="auto"/>
              <w:ind w:firstLine="496" w:firstLineChars="200"/>
              <w:textAlignment w:val="auto"/>
              <w:rPr>
                <w:rFonts w:hint="eastAsia" w:cs="Times New Roman"/>
                <w:b w:val="0"/>
                <w:bCs w:val="0"/>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bidi w:val="0"/>
              <w:adjustRightInd w:val="0"/>
              <w:snapToGrid w:val="0"/>
              <w:spacing w:line="360" w:lineRule="auto"/>
              <w:ind w:firstLine="496" w:firstLineChars="200"/>
              <w:textAlignment w:val="auto"/>
              <w:rPr>
                <w:rFonts w:hint="eastAsia" w:cs="Times New Roman"/>
                <w:b w:val="0"/>
                <w:bCs w:val="0"/>
                <w:color w:val="000000" w:themeColor="text1"/>
                <w:spacing w:val="4"/>
                <w:sz w:val="24"/>
                <w:lang w:val="en-US" w:eastAsia="zh-CN"/>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产品去向根据《城镇污水处理厂污</w:t>
            </w:r>
            <w:r>
              <w:rPr>
                <w:rFonts w:hint="eastAsia" w:cs="Times New Roman"/>
                <w:b w:val="0"/>
                <w:bCs w:val="0"/>
                <w:color w:val="000000" w:themeColor="text1"/>
                <w:spacing w:val="4"/>
                <w:sz w:val="24"/>
                <w:highlight w:val="none"/>
                <w:lang w:val="en-US" w:eastAsia="zh-CN"/>
                <w14:textFill>
                  <w14:solidFill>
                    <w14:schemeClr w14:val="tx1"/>
                  </w14:solidFill>
                </w14:textFill>
              </w:rPr>
              <w:t>泥处理处置</w:t>
            </w:r>
            <w:r>
              <w:rPr>
                <w:rFonts w:hint="eastAsia" w:cs="Times New Roman"/>
                <w:b w:val="0"/>
                <w:bCs w:val="0"/>
                <w:color w:val="000000" w:themeColor="text1"/>
                <w:spacing w:val="4"/>
                <w:sz w:val="24"/>
                <w:lang w:val="en-US" w:eastAsia="zh-CN"/>
                <w14:textFill>
                  <w14:solidFill>
                    <w14:schemeClr w14:val="tx1"/>
                  </w14:solidFill>
                </w14:textFill>
              </w:rPr>
              <w:t>技术规范》（DB61/T 1571-2022）中规定，产品使用应满足以下要求：</w:t>
            </w:r>
          </w:p>
          <w:p>
            <w:pPr>
              <w:keepNext w:val="0"/>
              <w:keepLines w:val="0"/>
              <w:pageBreakBefore w:val="0"/>
              <w:widowControl w:val="0"/>
              <w:kinsoku/>
              <w:wordWrap/>
              <w:overflowPunct/>
              <w:topLinePunct w:val="0"/>
              <w:autoSpaceDE/>
              <w:autoSpaceDN/>
              <w:bidi w:val="0"/>
              <w:adjustRightInd w:val="0"/>
              <w:snapToGrid w:val="0"/>
              <w:spacing w:line="360" w:lineRule="auto"/>
              <w:ind w:firstLine="496" w:firstLineChars="200"/>
              <w:textAlignment w:val="auto"/>
              <w:rPr>
                <w:rFonts w:hint="default" w:cs="Times New Roman"/>
                <w:b w:val="0"/>
                <w:bCs w:val="0"/>
                <w:color w:val="000000" w:themeColor="text1"/>
                <w:spacing w:val="4"/>
                <w:sz w:val="24"/>
                <w:vertAlign w:val="baseline"/>
                <w:lang w:val="en-US" w:eastAsia="zh-CN"/>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（1）污泥施用场地地下水埋深应大于3m。土壤的渗透系数为10</w:t>
            </w:r>
            <w:r>
              <w:rPr>
                <w:rFonts w:hint="eastAsia" w:cs="Times New Roman"/>
                <w:b w:val="0"/>
                <w:bCs w:val="0"/>
                <w:color w:val="000000" w:themeColor="text1"/>
                <w:spacing w:val="4"/>
                <w:sz w:val="24"/>
                <w:vertAlign w:val="superscript"/>
                <w:lang w:val="en-US" w:eastAsia="zh-CN"/>
                <w14:textFill>
                  <w14:solidFill>
                    <w14:schemeClr w14:val="tx1"/>
                  </w14:solidFill>
                </w14:textFill>
              </w:rPr>
              <w:t>-1</w:t>
            </w:r>
            <w:r>
              <w:rPr>
                <w:rFonts w:hint="eastAsia" w:cs="Times New Roman"/>
                <w:b w:val="0"/>
                <w:bCs w:val="0"/>
                <w:color w:val="000000" w:themeColor="text1"/>
                <w:spacing w:val="4"/>
                <w:sz w:val="24"/>
                <w:vertAlign w:val="baseline"/>
                <w:lang w:val="en-US" w:eastAsia="zh-CN"/>
                <w14:textFill>
                  <w14:solidFill>
                    <w14:schemeClr w14:val="tx1"/>
                  </w14:solidFill>
                </w14:textFill>
              </w:rPr>
              <w:t>-10</w:t>
            </w:r>
            <w:r>
              <w:rPr>
                <w:rFonts w:hint="eastAsia" w:cs="Times New Roman"/>
                <w:b w:val="0"/>
                <w:bCs w:val="0"/>
                <w:color w:val="000000" w:themeColor="text1"/>
                <w:spacing w:val="4"/>
                <w:sz w:val="24"/>
                <w:vertAlign w:val="superscript"/>
                <w:lang w:val="en-US" w:eastAsia="zh-CN"/>
                <w14:textFill>
                  <w14:solidFill>
                    <w14:schemeClr w14:val="tx1"/>
                  </w14:solidFill>
                </w14:textFill>
              </w:rPr>
              <w:t>-5</w:t>
            </w:r>
            <w:r>
              <w:rPr>
                <w:rFonts w:hint="eastAsia" w:cs="Times New Roman"/>
                <w:b w:val="0"/>
                <w:bCs w:val="0"/>
                <w:color w:val="000000" w:themeColor="text1"/>
                <w:spacing w:val="4"/>
                <w:sz w:val="24"/>
                <w:vertAlign w:val="baseline"/>
                <w:lang w:val="en-US" w:eastAsia="zh-CN"/>
                <w14:textFill>
                  <w14:solidFill>
                    <w14:schemeClr w14:val="tx1"/>
                  </w14:solidFill>
                </w14:textFill>
              </w:rPr>
              <w:t>cm/s，土壤厚度大于0.6m，pH值为中性或偏碱性（pH≥6.5）；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cs="Times New Roman"/>
                <w:b w:val="0"/>
                <w:bCs w:val="0"/>
                <w:color w:val="000000" w:themeColor="text1"/>
                <w:spacing w:val="4"/>
                <w:sz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r>
              <w:rPr>
                <w:rFonts w:hint="eastAsia" w:cs="Times New Roman"/>
                <w:b w:val="0"/>
                <w:bCs w:val="0"/>
                <w:color w:val="000000" w:themeColor="text1"/>
                <w:spacing w:val="4"/>
                <w:sz w:val="24"/>
                <w:lang w:val="en-US" w:eastAsia="zh-CN"/>
                <w14:textFill>
                  <w14:solidFill>
                    <w14:schemeClr w14:val="tx1"/>
                  </w14:solidFill>
                </w14:textFill>
              </w:rPr>
              <w:t>2）污泥施用场地应防止雨水冲刷和径流污染周边生态环境，场地坡度宜小于3%；坡度为6%以上时不应施用污泥；</w:t>
            </w:r>
          </w:p>
          <w:p>
            <w:pPr>
              <w:keepNext w:val="0"/>
              <w:keepLines w:val="0"/>
              <w:pageBreakBefore w:val="0"/>
              <w:widowControl w:val="0"/>
              <w:kinsoku/>
              <w:wordWrap/>
              <w:overflowPunct/>
              <w:topLinePunct w:val="0"/>
              <w:autoSpaceDE/>
              <w:bidi w:val="0"/>
              <w:adjustRightInd w:val="0"/>
              <w:snapToGrid w:val="0"/>
              <w:spacing w:line="360" w:lineRule="auto"/>
              <w:ind w:firstLine="496" w:firstLineChars="200"/>
              <w:textAlignment w:val="auto"/>
              <w:rPr>
                <w:rFonts w:hint="eastAsia" w:cs="Times New Roman"/>
                <w:b w:val="0"/>
                <w:bCs w:val="0"/>
                <w:color w:val="000000" w:themeColor="text1"/>
                <w:spacing w:val="4"/>
                <w:sz w:val="24"/>
                <w:lang w:val="en-US" w:eastAsia="zh-CN"/>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（3）湖泊、水库等封闭水体及敏感水体周边禁止施用污泥；</w:t>
            </w:r>
          </w:p>
          <w:p>
            <w:pPr>
              <w:keepNext w:val="0"/>
              <w:keepLines w:val="0"/>
              <w:pageBreakBefore w:val="0"/>
              <w:widowControl w:val="0"/>
              <w:kinsoku/>
              <w:wordWrap/>
              <w:overflowPunct/>
              <w:topLinePunct w:val="0"/>
              <w:autoSpaceDE/>
              <w:bidi w:val="0"/>
              <w:adjustRightInd w:val="0"/>
              <w:snapToGrid w:val="0"/>
              <w:spacing w:line="360" w:lineRule="auto"/>
              <w:ind w:firstLine="496" w:firstLineChars="200"/>
              <w:textAlignment w:val="auto"/>
              <w:rPr>
                <w:rFonts w:hint="eastAsia" w:cs="Times New Roman"/>
                <w:b w:val="0"/>
                <w:bCs w:val="0"/>
                <w:color w:val="000000" w:themeColor="text1"/>
                <w:spacing w:val="4"/>
                <w:sz w:val="24"/>
                <w:lang w:val="en-US" w:eastAsia="zh-CN"/>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（4）施用场地土壤指标应符合《土壤环境质量 农用地土壤污染风险管控标准（试行）》（GB 15618-2018）规定；</w:t>
            </w:r>
          </w:p>
          <w:p>
            <w:pPr>
              <w:keepNext w:val="0"/>
              <w:keepLines w:val="0"/>
              <w:pageBreakBefore w:val="0"/>
              <w:widowControl w:val="0"/>
              <w:kinsoku/>
              <w:wordWrap/>
              <w:overflowPunct/>
              <w:topLinePunct w:val="0"/>
              <w:autoSpaceDE/>
              <w:bidi w:val="0"/>
              <w:adjustRightInd w:val="0"/>
              <w:snapToGrid w:val="0"/>
              <w:spacing w:line="360" w:lineRule="auto"/>
              <w:ind w:firstLine="496" w:firstLineChars="200"/>
              <w:textAlignment w:val="auto"/>
              <w:rPr>
                <w:rFonts w:hint="eastAsia" w:cs="Times New Roman"/>
                <w:b w:val="0"/>
                <w:bCs w:val="0"/>
                <w:color w:val="000000" w:themeColor="text1"/>
                <w:spacing w:val="4"/>
                <w:sz w:val="24"/>
                <w:lang w:val="en-US" w:eastAsia="zh-CN"/>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（5）污泥土地利用前，污泥处置单位应对施用场地的土壤和地下水中各项污染物指标背景值进行监测，定期对施用污泥后的土壤、地下水进行监测，对植物生长状况进行观测，监测和观测记录应保存5年以上；</w:t>
            </w:r>
          </w:p>
          <w:p>
            <w:pPr>
              <w:keepNext w:val="0"/>
              <w:keepLines w:val="0"/>
              <w:pageBreakBefore w:val="0"/>
              <w:widowControl w:val="0"/>
              <w:kinsoku/>
              <w:wordWrap/>
              <w:overflowPunct/>
              <w:topLinePunct w:val="0"/>
              <w:autoSpaceDE/>
              <w:bidi w:val="0"/>
              <w:adjustRightInd w:val="0"/>
              <w:snapToGrid w:val="0"/>
              <w:spacing w:line="360" w:lineRule="auto"/>
              <w:ind w:firstLine="496" w:firstLineChars="200"/>
              <w:textAlignment w:val="auto"/>
              <w:rPr>
                <w:rFonts w:hint="default" w:cs="Times New Roman"/>
                <w:b w:val="0"/>
                <w:bCs w:val="0"/>
                <w:color w:val="000000" w:themeColor="text1"/>
                <w:spacing w:val="4"/>
                <w:sz w:val="24"/>
                <w:vertAlign w:val="baseline"/>
                <w:lang w:val="en-US" w:eastAsia="zh-CN"/>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（6）污泥土地利用应严格控制施用量和施用年限：园林绿化施用量应控制在40t/hm</w:t>
            </w:r>
            <w:r>
              <w:rPr>
                <w:rFonts w:hint="eastAsia" w:cs="Times New Roman"/>
                <w:b w:val="0"/>
                <w:bCs w:val="0"/>
                <w:color w:val="000000" w:themeColor="text1"/>
                <w:spacing w:val="4"/>
                <w:sz w:val="24"/>
                <w:vertAlign w:val="superscript"/>
                <w:lang w:val="en-US" w:eastAsia="zh-CN"/>
                <w14:textFill>
                  <w14:solidFill>
                    <w14:schemeClr w14:val="tx1"/>
                  </w14:solidFill>
                </w14:textFill>
              </w:rPr>
              <w:t>2</w:t>
            </w:r>
            <w:r>
              <w:rPr>
                <w:rFonts w:hint="eastAsia" w:cs="Times New Roman"/>
                <w:b w:val="0"/>
                <w:bCs w:val="0"/>
                <w:color w:val="000000" w:themeColor="text1"/>
                <w:spacing w:val="4"/>
                <w:sz w:val="24"/>
                <w:vertAlign w:val="baseline"/>
                <w:lang w:val="en-US" w:eastAsia="zh-CN"/>
                <w14:textFill>
                  <w14:solidFill>
                    <w14:schemeClr w14:val="tx1"/>
                  </w14:solidFill>
                </w14:textFill>
              </w:rPr>
              <w:t>-80t/hm</w:t>
            </w:r>
            <w:r>
              <w:rPr>
                <w:rFonts w:hint="eastAsia" w:cs="Times New Roman"/>
                <w:b w:val="0"/>
                <w:bCs w:val="0"/>
                <w:color w:val="000000" w:themeColor="text1"/>
                <w:spacing w:val="4"/>
                <w:sz w:val="24"/>
                <w:vertAlign w:val="superscript"/>
                <w:lang w:val="en-US" w:eastAsia="zh-CN"/>
                <w14:textFill>
                  <w14:solidFill>
                    <w14:schemeClr w14:val="tx1"/>
                  </w14:solidFill>
                </w14:textFill>
              </w:rPr>
              <w:t>2</w:t>
            </w:r>
            <w:r>
              <w:rPr>
                <w:rFonts w:hint="eastAsia" w:cs="Times New Roman"/>
                <w:b w:val="0"/>
                <w:bCs w:val="0"/>
                <w:color w:val="000000" w:themeColor="text1"/>
                <w:spacing w:val="4"/>
                <w:sz w:val="24"/>
                <w:vertAlign w:val="baseline"/>
                <w:lang w:val="en-US" w:eastAsia="zh-CN"/>
                <w14:textFill>
                  <w14:solidFill>
                    <w14:schemeClr w14:val="tx1"/>
                  </w14:solidFill>
                </w14:textFill>
              </w:rPr>
              <w:t>，对于公路绿化和树木类可提高至</w:t>
            </w:r>
            <w:r>
              <w:rPr>
                <w:rFonts w:hint="eastAsia" w:cs="Times New Roman"/>
                <w:b w:val="0"/>
                <w:bCs w:val="0"/>
                <w:color w:val="000000" w:themeColor="text1"/>
                <w:spacing w:val="4"/>
                <w:sz w:val="24"/>
                <w:lang w:val="en-US" w:eastAsia="zh-CN"/>
                <w14:textFill>
                  <w14:solidFill>
                    <w14:schemeClr w14:val="tx1"/>
                  </w14:solidFill>
                </w14:textFill>
              </w:rPr>
              <w:t>80t/hm</w:t>
            </w:r>
            <w:r>
              <w:rPr>
                <w:rFonts w:hint="eastAsia" w:cs="Times New Roman"/>
                <w:b w:val="0"/>
                <w:bCs w:val="0"/>
                <w:color w:val="000000" w:themeColor="text1"/>
                <w:spacing w:val="4"/>
                <w:sz w:val="24"/>
                <w:vertAlign w:val="superscript"/>
                <w:lang w:val="en-US" w:eastAsia="zh-CN"/>
                <w14:textFill>
                  <w14:solidFill>
                    <w14:schemeClr w14:val="tx1"/>
                  </w14:solidFill>
                </w14:textFill>
              </w:rPr>
              <w:t>2</w:t>
            </w:r>
            <w:r>
              <w:rPr>
                <w:rFonts w:hint="eastAsia" w:cs="Times New Roman"/>
                <w:b w:val="0"/>
                <w:bCs w:val="0"/>
                <w:color w:val="000000" w:themeColor="text1"/>
                <w:spacing w:val="4"/>
                <w:sz w:val="24"/>
                <w:vertAlign w:val="baseline"/>
                <w:lang w:val="en-US" w:eastAsia="zh-CN"/>
                <w14:textFill>
                  <w14:solidFill>
                    <w14:schemeClr w14:val="tx1"/>
                  </w14:solidFill>
                </w14:textFill>
              </w:rPr>
              <w:t>-100t/hm</w:t>
            </w:r>
            <w:r>
              <w:rPr>
                <w:rFonts w:hint="eastAsia" w:cs="Times New Roman"/>
                <w:b w:val="0"/>
                <w:bCs w:val="0"/>
                <w:color w:val="000000" w:themeColor="text1"/>
                <w:spacing w:val="4"/>
                <w:sz w:val="24"/>
                <w:vertAlign w:val="superscript"/>
                <w:lang w:val="en-US" w:eastAsia="zh-CN"/>
                <w14:textFill>
                  <w14:solidFill>
                    <w14:schemeClr w14:val="tx1"/>
                  </w14:solidFill>
                </w14:textFill>
              </w:rPr>
              <w:t>2</w:t>
            </w:r>
            <w:r>
              <w:rPr>
                <w:rFonts w:hint="eastAsia" w:cs="Times New Roman"/>
                <w:b w:val="0"/>
                <w:bCs w:val="0"/>
                <w:color w:val="000000" w:themeColor="text1"/>
                <w:spacing w:val="4"/>
                <w:sz w:val="24"/>
                <w:vertAlign w:val="baseline"/>
                <w:lang w:val="en-US" w:eastAsia="zh-CN"/>
                <w14:textFill>
                  <w14:solidFill>
                    <w14:schemeClr w14:val="tx1"/>
                  </w14:solidFill>
                </w14:textFill>
              </w:rPr>
              <w:t>；林地利用年施用污泥量累计不应超过</w:t>
            </w:r>
            <w:r>
              <w:rPr>
                <w:rFonts w:hint="eastAsia" w:cs="Times New Roman"/>
                <w:b w:val="0"/>
                <w:bCs w:val="0"/>
                <w:color w:val="000000" w:themeColor="text1"/>
                <w:spacing w:val="4"/>
                <w:sz w:val="24"/>
                <w:lang w:val="en-US" w:eastAsia="zh-CN"/>
                <w14:textFill>
                  <w14:solidFill>
                    <w14:schemeClr w14:val="tx1"/>
                  </w14:solidFill>
                </w14:textFill>
              </w:rPr>
              <w:t>30t/hm</w:t>
            </w:r>
            <w:r>
              <w:rPr>
                <w:rFonts w:hint="eastAsia" w:cs="Times New Roman"/>
                <w:b w:val="0"/>
                <w:bCs w:val="0"/>
                <w:color w:val="000000" w:themeColor="text1"/>
                <w:spacing w:val="4"/>
                <w:sz w:val="24"/>
                <w:vertAlign w:val="superscript"/>
                <w:lang w:val="en-US" w:eastAsia="zh-CN"/>
                <w14:textFill>
                  <w14:solidFill>
                    <w14:schemeClr w14:val="tx1"/>
                  </w14:solidFill>
                </w14:textFill>
              </w:rPr>
              <w:t>2</w:t>
            </w:r>
            <w:r>
              <w:rPr>
                <w:rFonts w:hint="eastAsia" w:cs="Times New Roman"/>
                <w:b w:val="0"/>
                <w:bCs w:val="0"/>
                <w:color w:val="000000" w:themeColor="text1"/>
                <w:spacing w:val="4"/>
                <w:sz w:val="24"/>
                <w:vertAlign w:val="baseline"/>
                <w:lang w:val="en-US" w:eastAsia="zh-CN"/>
                <w14:textFill>
                  <w14:solidFill>
                    <w14:schemeClr w14:val="tx1"/>
                  </w14:solidFill>
                </w14:textFill>
              </w:rPr>
              <w:t>，连续施用年限不应超过15年；土壤修复及改良年施用干污泥量不应超过</w:t>
            </w:r>
            <w:r>
              <w:rPr>
                <w:rFonts w:hint="eastAsia" w:cs="Times New Roman"/>
                <w:b w:val="0"/>
                <w:bCs w:val="0"/>
                <w:color w:val="000000" w:themeColor="text1"/>
                <w:spacing w:val="4"/>
                <w:sz w:val="24"/>
                <w:lang w:val="en-US" w:eastAsia="zh-CN"/>
                <w14:textFill>
                  <w14:solidFill>
                    <w14:schemeClr w14:val="tx1"/>
                  </w14:solidFill>
                </w14:textFill>
              </w:rPr>
              <w:t>30t/hm</w:t>
            </w:r>
            <w:r>
              <w:rPr>
                <w:rFonts w:hint="eastAsia" w:cs="Times New Roman"/>
                <w:b w:val="0"/>
                <w:bCs w:val="0"/>
                <w:color w:val="000000" w:themeColor="text1"/>
                <w:spacing w:val="4"/>
                <w:sz w:val="24"/>
                <w:vertAlign w:val="superscript"/>
                <w:lang w:val="en-US" w:eastAsia="zh-CN"/>
                <w14:textFill>
                  <w14:solidFill>
                    <w14:schemeClr w14:val="tx1"/>
                  </w14:solidFill>
                </w14:textFill>
              </w:rPr>
              <w:t>2</w:t>
            </w:r>
            <w:r>
              <w:rPr>
                <w:rFonts w:hint="eastAsia" w:cs="Times New Roman"/>
                <w:b w:val="0"/>
                <w:bCs w:val="0"/>
                <w:color w:val="000000" w:themeColor="text1"/>
                <w:spacing w:val="4"/>
                <w:sz w:val="24"/>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bidi w:val="0"/>
              <w:adjustRightInd w:val="0"/>
              <w:snapToGrid w:val="0"/>
              <w:spacing w:line="360" w:lineRule="auto"/>
              <w:ind w:firstLine="496" w:firstLineChars="200"/>
              <w:textAlignment w:val="auto"/>
              <w:rPr>
                <w:rFonts w:hint="eastAsia" w:cs="Times New Roman"/>
                <w:b w:val="0"/>
                <w:bCs w:val="0"/>
                <w:color w:val="000000" w:themeColor="text1"/>
                <w:spacing w:val="4"/>
                <w:sz w:val="24"/>
                <w:lang w:val="en-US" w:eastAsia="zh-CN"/>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（7）本次项目年处置生活污泥62000t/a，本项目应每30天对污泥中污染物监测一次。</w:t>
            </w:r>
          </w:p>
          <w:p>
            <w:pPr>
              <w:keepNext w:val="0"/>
              <w:keepLines w:val="0"/>
              <w:pageBreakBefore w:val="0"/>
              <w:widowControl w:val="0"/>
              <w:kinsoku/>
              <w:wordWrap/>
              <w:overflowPunct/>
              <w:topLinePunct w:val="0"/>
              <w:autoSpaceDE/>
              <w:bidi w:val="0"/>
              <w:adjustRightInd w:val="0"/>
              <w:snapToGrid w:val="0"/>
              <w:spacing w:line="360" w:lineRule="auto"/>
              <w:ind w:firstLine="496" w:firstLineChars="200"/>
              <w:textAlignment w:val="auto"/>
              <w:rPr>
                <w:rFonts w:hint="eastAsia" w:cs="Times New Roman"/>
                <w:b w:val="0"/>
                <w:bCs w:val="0"/>
                <w:color w:val="000000" w:themeColor="text1"/>
                <w:spacing w:val="4"/>
                <w:sz w:val="24"/>
                <w:lang w:val="en-US" w:eastAsia="zh-CN"/>
                <w14:textFill>
                  <w14:solidFill>
                    <w14:schemeClr w14:val="tx1"/>
                  </w14:solidFill>
                </w14:textFill>
              </w:rPr>
            </w:pPr>
            <w:r>
              <w:rPr>
                <w:rFonts w:hint="eastAsia" w:cs="Times New Roman"/>
                <w:b w:val="0"/>
                <w:bCs w:val="0"/>
                <w:color w:val="000000" w:themeColor="text1"/>
                <w:spacing w:val="4"/>
                <w:sz w:val="24"/>
                <w:vertAlign w:val="baseline"/>
                <w:lang w:val="en-US" w:eastAsia="zh-CN"/>
                <w14:textFill>
                  <w14:solidFill>
                    <w14:schemeClr w14:val="tx1"/>
                  </w14:solidFill>
                </w14:textFill>
              </w:rPr>
              <w:t>（8）用于土壤改良、园林绿化和林地利用的污泥应分别满足《城镇污水处理厂污泥处置 土壤改良用泥质》（CJ/T309）标准要求、《城镇污水处理厂污泥处置 园林绿化用泥质》（GB/T23486-2009）标准的要求以及《城镇污水处理厂污泥处置 林地用泥质》（CJ/T362-2011）标准要求。</w:t>
            </w:r>
          </w:p>
          <w:p>
            <w:pPr>
              <w:keepNext w:val="0"/>
              <w:keepLines w:val="0"/>
              <w:pageBreakBefore w:val="0"/>
              <w:widowControl w:val="0"/>
              <w:kinsoku/>
              <w:wordWrap/>
              <w:overflowPunct/>
              <w:topLinePunct w:val="0"/>
              <w:autoSpaceDE/>
              <w:bidi w:val="0"/>
              <w:adjustRightInd w:val="0"/>
              <w:snapToGrid w:val="0"/>
              <w:spacing w:line="360" w:lineRule="auto"/>
              <w:ind w:firstLine="496" w:firstLineChars="200"/>
              <w:textAlignment w:val="auto"/>
              <w:rPr>
                <w:rFonts w:hint="default" w:ascii="Times New Roman" w:hAnsi="Times New Roman" w:cs="Times New Roman"/>
                <w:b w:val="0"/>
                <w:bCs w:val="0"/>
                <w:color w:val="000000" w:themeColor="text1"/>
                <w:spacing w:val="4"/>
                <w:sz w:val="24"/>
                <w14:textFill>
                  <w14:solidFill>
                    <w14:schemeClr w14:val="tx1"/>
                  </w14:solidFill>
                </w14:textFill>
              </w:rPr>
            </w:pPr>
            <w:r>
              <w:rPr>
                <w:rFonts w:hint="eastAsia" w:cs="Times New Roman"/>
                <w:b w:val="0"/>
                <w:bCs w:val="0"/>
                <w:color w:val="000000" w:themeColor="text1"/>
                <w:spacing w:val="4"/>
                <w:sz w:val="24"/>
                <w:lang w:val="en-US" w:eastAsia="zh-CN"/>
                <w14:textFill>
                  <w14:solidFill>
                    <w14:schemeClr w14:val="tx1"/>
                  </w14:solidFill>
                </w14:textFill>
              </w:rPr>
              <w:t>6</w:t>
            </w:r>
            <w:r>
              <w:rPr>
                <w:rFonts w:hint="eastAsia" w:ascii="Times New Roman" w:hAnsi="Times New Roman" w:cs="Times New Roman"/>
                <w:b w:val="0"/>
                <w:bCs w:val="0"/>
                <w:color w:val="000000" w:themeColor="text1"/>
                <w:spacing w:val="4"/>
                <w:sz w:val="24"/>
                <w:lang w:val="en-US" w:eastAsia="zh-CN"/>
                <w14:textFill>
                  <w14:solidFill>
                    <w14:schemeClr w14:val="tx1"/>
                  </w14:solidFill>
                </w14:textFill>
              </w:rPr>
              <w:t>、</w:t>
            </w:r>
            <w:r>
              <w:rPr>
                <w:rFonts w:hint="default" w:ascii="Times New Roman" w:hAnsi="Times New Roman" w:cs="Times New Roman"/>
                <w:b w:val="0"/>
                <w:bCs w:val="0"/>
                <w:color w:val="000000" w:themeColor="text1"/>
                <w:spacing w:val="4"/>
                <w:sz w:val="24"/>
                <w14:textFill>
                  <w14:solidFill>
                    <w14:schemeClr w14:val="tx1"/>
                  </w14:solidFill>
                </w14:textFill>
              </w:rPr>
              <w:t>项目主要原辅材料</w:t>
            </w:r>
          </w:p>
          <w:p>
            <w:pPr>
              <w:keepNext w:val="0"/>
              <w:keepLines w:val="0"/>
              <w:pageBreakBefore w:val="0"/>
              <w:widowControl w:val="0"/>
              <w:kinsoku/>
              <w:wordWrap/>
              <w:overflowPunct/>
              <w:topLinePunct w:val="0"/>
              <w:autoSpaceDE/>
              <w:autoSpaceDN w:val="0"/>
              <w:bidi w:val="0"/>
              <w:adjustRightInd w:val="0"/>
              <w:snapToGrid w:val="0"/>
              <w:spacing w:line="360" w:lineRule="auto"/>
              <w:ind w:left="0" w:leftChars="0" w:firstLine="504" w:firstLineChars="200"/>
              <w:textAlignment w:val="auto"/>
              <w:rPr>
                <w:rFonts w:hint="default" w:ascii="Times New Roman" w:hAnsi="Times New Roman" w:cs="Times New Roman"/>
                <w:b/>
                <w:bCs/>
                <w:color w:val="000000" w:themeColor="text1"/>
                <w:sz w:val="21"/>
                <w:szCs w:val="21"/>
                <w:lang w:val="zh-CN"/>
                <w14:textFill>
                  <w14:solidFill>
                    <w14:schemeClr w14:val="tx1"/>
                  </w14:solidFill>
                </w14:textFill>
              </w:rPr>
            </w:pPr>
            <w:r>
              <w:rPr>
                <w:rFonts w:hint="default" w:ascii="Times New Roman" w:hAnsi="Times New Roman" w:cs="Times New Roman"/>
                <w:color w:val="000000" w:themeColor="text1"/>
                <w:spacing w:val="6"/>
                <w:sz w:val="24"/>
                <w14:textFill>
                  <w14:solidFill>
                    <w14:schemeClr w14:val="tx1"/>
                  </w14:solidFill>
                </w14:textFill>
              </w:rPr>
              <w:t>本项目原辅料的种类及用量见表</w:t>
            </w:r>
            <w:r>
              <w:rPr>
                <w:rFonts w:hint="eastAsia" w:cs="Times New Roman"/>
                <w:color w:val="000000" w:themeColor="text1"/>
                <w:spacing w:val="6"/>
                <w:sz w:val="24"/>
                <w:lang w:val="en-US" w:eastAsia="zh-CN"/>
                <w14:textFill>
                  <w14:solidFill>
                    <w14:schemeClr w14:val="tx1"/>
                  </w14:solidFill>
                </w14:textFill>
              </w:rPr>
              <w:t>2-7</w:t>
            </w:r>
            <w:r>
              <w:rPr>
                <w:rFonts w:hint="default" w:ascii="Times New Roman" w:hAnsi="Times New Roman" w:cs="Times New Roman"/>
                <w:color w:val="000000" w:themeColor="text1"/>
                <w:spacing w:val="6"/>
                <w:sz w:val="24"/>
                <w14:textFill>
                  <w14:solidFill>
                    <w14:schemeClr w14:val="tx1"/>
                  </w14:solidFill>
                </w14:textFill>
              </w:rPr>
              <w:t>。</w:t>
            </w:r>
          </w:p>
          <w:p>
            <w:pPr>
              <w:keepNext w:val="0"/>
              <w:keepLines w:val="0"/>
              <w:pageBreakBefore w:val="0"/>
              <w:widowControl w:val="0"/>
              <w:kinsoku/>
              <w:wordWrap/>
              <w:overflowPunct/>
              <w:topLinePunct w:val="0"/>
              <w:autoSpaceDE/>
              <w:autoSpaceDN w:val="0"/>
              <w:bidi w:val="0"/>
              <w:adjustRightInd w:val="0"/>
              <w:snapToGrid w:val="0"/>
              <w:spacing w:line="240" w:lineRule="auto"/>
              <w:ind w:left="0" w:leftChars="0"/>
              <w:jc w:val="center"/>
              <w:textAlignment w:val="auto"/>
              <w:rPr>
                <w:rFonts w:hint="default" w:ascii="Times New Roman" w:hAnsi="Times New Roman" w:cs="Times New Roman"/>
                <w:b/>
                <w:bCs/>
                <w:color w:val="000000" w:themeColor="text1"/>
                <w:sz w:val="21"/>
                <w:szCs w:val="21"/>
                <w:lang w:val="zh-CN"/>
                <w14:textFill>
                  <w14:solidFill>
                    <w14:schemeClr w14:val="tx1"/>
                  </w14:solidFill>
                </w14:textFill>
              </w:rPr>
            </w:pPr>
            <w:r>
              <w:rPr>
                <w:rFonts w:hint="default" w:ascii="Times New Roman" w:hAnsi="Times New Roman" w:cs="Times New Roman"/>
                <w:b/>
                <w:bCs/>
                <w:color w:val="000000" w:themeColor="text1"/>
                <w:sz w:val="21"/>
                <w:szCs w:val="21"/>
                <w:lang w:val="zh-CN"/>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2-7</w:t>
            </w:r>
            <w:r>
              <w:rPr>
                <w:rFonts w:hint="default" w:ascii="Times New Roman" w:hAnsi="Times New Roman" w:cs="Times New Roman"/>
                <w:b/>
                <w:bCs/>
                <w:color w:val="000000" w:themeColor="text1"/>
                <w:sz w:val="21"/>
                <w:szCs w:val="21"/>
                <w14:textFill>
                  <w14:solidFill>
                    <w14:schemeClr w14:val="tx1"/>
                  </w14:solidFill>
                </w14:textFill>
              </w:rPr>
              <w:t xml:space="preserve">   项目</w:t>
            </w:r>
            <w:r>
              <w:rPr>
                <w:rFonts w:hint="default" w:ascii="Times New Roman" w:hAnsi="Times New Roman" w:cs="Times New Roman"/>
                <w:b/>
                <w:bCs/>
                <w:color w:val="000000" w:themeColor="text1"/>
                <w:sz w:val="21"/>
                <w:szCs w:val="21"/>
                <w:lang w:val="zh-CN"/>
                <w14:textFill>
                  <w14:solidFill>
                    <w14:schemeClr w14:val="tx1"/>
                  </w14:solidFill>
                </w14:textFill>
              </w:rPr>
              <w:t>主要原辅料一览表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601"/>
              <w:gridCol w:w="1472"/>
              <w:gridCol w:w="1125"/>
              <w:gridCol w:w="1199"/>
              <w:gridCol w:w="1220"/>
              <w:gridCol w:w="1626"/>
              <w:gridCol w:w="8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91" w:type="pct"/>
                  <w:gridSpan w:val="2"/>
                  <w:noWrap w:val="0"/>
                  <w:vAlign w:val="center"/>
                </w:tcPr>
                <w:p>
                  <w:pPr>
                    <w:jc w:val="center"/>
                    <w:rPr>
                      <w:rFonts w:hint="default" w:ascii="Times New Roman" w:hAnsi="Times New Roman" w:cs="Times New Roman"/>
                      <w:color w:val="000000" w:themeColor="text1"/>
                      <w:vertAlign w:val="baseline"/>
                      <w:lang w:val="zh-CN" w:eastAsia="zh-CN"/>
                      <w14:textFill>
                        <w14:solidFill>
                          <w14:schemeClr w14:val="tx1"/>
                        </w14:solidFill>
                      </w14:textFill>
                    </w:rPr>
                  </w:pPr>
                  <w:r>
                    <w:rPr>
                      <w:rFonts w:hint="default" w:ascii="Times New Roman" w:hAnsi="Times New Roman" w:cs="Times New Roman"/>
                      <w:color w:val="000000" w:themeColor="text1"/>
                      <w:vertAlign w:val="baseline"/>
                      <w:lang w:val="zh-CN" w:eastAsia="zh-CN"/>
                      <w14:textFill>
                        <w14:solidFill>
                          <w14:schemeClr w14:val="tx1"/>
                        </w14:solidFill>
                      </w14:textFill>
                    </w:rPr>
                    <w:t>序号</w:t>
                  </w:r>
                </w:p>
              </w:tc>
              <w:tc>
                <w:tcPr>
                  <w:tcW w:w="852" w:type="pct"/>
                  <w:noWrap w:val="0"/>
                  <w:vAlign w:val="center"/>
                </w:tcPr>
                <w:p>
                  <w:pPr>
                    <w:jc w:val="center"/>
                    <w:rPr>
                      <w:rFonts w:hint="default" w:cs="Times New Roman"/>
                      <w:color w:val="000000" w:themeColor="text1"/>
                      <w:highlight w:val="none"/>
                      <w:vertAlign w:val="baseline"/>
                      <w:lang w:val="zh-CN" w:eastAsia="zh-CN"/>
                      <w14:textFill>
                        <w14:solidFill>
                          <w14:schemeClr w14:val="tx1"/>
                        </w14:solidFill>
                      </w14:textFill>
                    </w:rPr>
                  </w:pPr>
                  <w:r>
                    <w:rPr>
                      <w:rFonts w:hint="default" w:cs="Times New Roman"/>
                      <w:color w:val="000000" w:themeColor="text1"/>
                      <w:highlight w:val="none"/>
                      <w:vertAlign w:val="baseline"/>
                      <w:lang w:val="zh-CN" w:eastAsia="zh-CN"/>
                      <w14:textFill>
                        <w14:solidFill>
                          <w14:schemeClr w14:val="tx1"/>
                        </w14:solidFill>
                      </w14:textFill>
                    </w:rPr>
                    <w:t>名称</w:t>
                  </w:r>
                </w:p>
              </w:tc>
              <w:tc>
                <w:tcPr>
                  <w:tcW w:w="651" w:type="pct"/>
                  <w:noWrap w:val="0"/>
                  <w:vAlign w:val="center"/>
                </w:tcPr>
                <w:p>
                  <w:pPr>
                    <w:jc w:val="center"/>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default" w:ascii="Times New Roman" w:hAnsi="Times New Roman" w:cs="Times New Roman"/>
                      <w:color w:val="000000" w:themeColor="text1"/>
                      <w:vertAlign w:val="baseline"/>
                      <w:lang w:val="zh-CN" w:eastAsia="zh-CN"/>
                      <w14:textFill>
                        <w14:solidFill>
                          <w14:schemeClr w14:val="tx1"/>
                        </w14:solidFill>
                      </w14:textFill>
                    </w:rPr>
                    <w:t>年用量</w:t>
                  </w:r>
                  <w:r>
                    <w:rPr>
                      <w:rFonts w:hint="default" w:ascii="Times New Roman" w:hAnsi="Times New Roman" w:cs="Times New Roman"/>
                      <w:color w:val="000000" w:themeColor="text1"/>
                      <w:vertAlign w:val="baseline"/>
                      <w:lang w:val="en-US" w:eastAsia="zh-CN"/>
                      <w14:textFill>
                        <w14:solidFill>
                          <w14:schemeClr w14:val="tx1"/>
                        </w14:solidFill>
                      </w14:textFill>
                    </w:rPr>
                    <w:t>t/a</w:t>
                  </w:r>
                </w:p>
              </w:tc>
              <w:tc>
                <w:tcPr>
                  <w:tcW w:w="694" w:type="pct"/>
                  <w:noWrap w:val="0"/>
                  <w:vAlign w:val="center"/>
                </w:tcPr>
                <w:p>
                  <w:pPr>
                    <w:jc w:val="center"/>
                    <w:rPr>
                      <w:rFonts w:hint="default" w:ascii="Times New Roman" w:hAnsi="Times New Roman" w:cs="Times New Roman"/>
                      <w:color w:val="000000" w:themeColor="text1"/>
                      <w:vertAlign w:val="baseline"/>
                      <w:lang w:val="zh-CN" w:eastAsia="zh-CN"/>
                      <w14:textFill>
                        <w14:solidFill>
                          <w14:schemeClr w14:val="tx1"/>
                        </w14:solidFill>
                      </w14:textFill>
                    </w:rPr>
                  </w:pPr>
                  <w:r>
                    <w:rPr>
                      <w:rFonts w:hint="eastAsia" w:cs="Times New Roman"/>
                      <w:color w:val="000000" w:themeColor="text1"/>
                      <w:vertAlign w:val="baseline"/>
                      <w:lang w:val="zh-CN" w:eastAsia="zh-CN"/>
                      <w14:textFill>
                        <w14:solidFill>
                          <w14:schemeClr w14:val="tx1"/>
                        </w14:solidFill>
                      </w14:textFill>
                    </w:rPr>
                    <w:t>原料</w:t>
                  </w:r>
                  <w:r>
                    <w:rPr>
                      <w:rFonts w:hint="default" w:ascii="Times New Roman" w:hAnsi="Times New Roman" w:cs="Times New Roman"/>
                      <w:color w:val="000000" w:themeColor="text1"/>
                      <w:vertAlign w:val="baseline"/>
                      <w:lang w:val="zh-CN" w:eastAsia="zh-CN"/>
                      <w14:textFill>
                        <w14:solidFill>
                          <w14:schemeClr w14:val="tx1"/>
                        </w14:solidFill>
                      </w14:textFill>
                    </w:rPr>
                    <w:t>来源</w:t>
                  </w:r>
                </w:p>
              </w:tc>
              <w:tc>
                <w:tcPr>
                  <w:tcW w:w="706" w:type="pct"/>
                  <w:noWrap w:val="0"/>
                  <w:vAlign w:val="center"/>
                </w:tcPr>
                <w:p>
                  <w:pPr>
                    <w:jc w:val="center"/>
                    <w:rPr>
                      <w:rFonts w:hint="default" w:ascii="Times New Roman" w:hAnsi="Times New Roman" w:cs="Times New Roman"/>
                      <w:color w:val="000000" w:themeColor="text1"/>
                      <w:vertAlign w:val="baseline"/>
                      <w:lang w:val="zh-CN" w:eastAsia="zh-CN"/>
                      <w14:textFill>
                        <w14:solidFill>
                          <w14:schemeClr w14:val="tx1"/>
                        </w14:solidFill>
                      </w14:textFill>
                    </w:rPr>
                  </w:pPr>
                  <w:r>
                    <w:rPr>
                      <w:rFonts w:hint="default" w:ascii="Times New Roman" w:hAnsi="Times New Roman" w:cs="Times New Roman"/>
                      <w:color w:val="000000" w:themeColor="text1"/>
                      <w:vertAlign w:val="baseline"/>
                      <w:lang w:val="zh-CN" w:eastAsia="zh-CN"/>
                      <w14:textFill>
                        <w14:solidFill>
                          <w14:schemeClr w14:val="tx1"/>
                        </w14:solidFill>
                      </w14:textFill>
                    </w:rPr>
                    <w:t>存储</w:t>
                  </w:r>
                  <w:r>
                    <w:rPr>
                      <w:rFonts w:hint="eastAsia" w:ascii="Times New Roman" w:hAnsi="Times New Roman" w:cs="Times New Roman"/>
                      <w:color w:val="000000" w:themeColor="text1"/>
                      <w:vertAlign w:val="baseline"/>
                      <w:lang w:val="zh-CN" w:eastAsia="zh-CN"/>
                      <w14:textFill>
                        <w14:solidFill>
                          <w14:schemeClr w14:val="tx1"/>
                        </w14:solidFill>
                      </w14:textFill>
                    </w:rPr>
                    <w:t>位置</w:t>
                  </w:r>
                </w:p>
              </w:tc>
              <w:tc>
                <w:tcPr>
                  <w:tcW w:w="941" w:type="pct"/>
                  <w:noWrap w:val="0"/>
                  <w:vAlign w:val="center"/>
                </w:tcPr>
                <w:p>
                  <w:pPr>
                    <w:jc w:val="center"/>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贮存周期</w:t>
                  </w:r>
                </w:p>
              </w:tc>
              <w:tc>
                <w:tcPr>
                  <w:tcW w:w="463" w:type="pct"/>
                  <w:noWrap w:val="0"/>
                  <w:vAlign w:val="center"/>
                </w:tcPr>
                <w:p>
                  <w:pPr>
                    <w:jc w:val="center"/>
                    <w:rPr>
                      <w:rFonts w:hint="default"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装卸方式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66" w:hRule="atLeast"/>
                <w:jc w:val="center"/>
              </w:trPr>
              <w:tc>
                <w:tcPr>
                  <w:tcW w:w="343" w:type="pct"/>
                  <w:noWrap w:val="0"/>
                  <w:vAlign w:val="center"/>
                </w:tcPr>
                <w:p>
                  <w:pPr>
                    <w:jc w:val="center"/>
                    <w:rPr>
                      <w:rFonts w:hint="default" w:ascii="Times New Roman" w:hAnsi="Times New Roman"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1</w:t>
                  </w:r>
                </w:p>
              </w:tc>
              <w:tc>
                <w:tcPr>
                  <w:tcW w:w="347" w:type="pct"/>
                  <w:noWrap w:val="0"/>
                  <w:vAlign w:val="center"/>
                </w:tcPr>
                <w:p>
                  <w:pPr>
                    <w:jc w:val="center"/>
                    <w:rPr>
                      <w:rFonts w:hint="eastAsia"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原料</w:t>
                  </w:r>
                </w:p>
              </w:tc>
              <w:tc>
                <w:tcPr>
                  <w:tcW w:w="852" w:type="pct"/>
                  <w:noWrap w:val="0"/>
                  <w:vAlign w:val="center"/>
                </w:tcPr>
                <w:p>
                  <w:pPr>
                    <w:jc w:val="center"/>
                    <w:rPr>
                      <w:rFonts w:hint="default" w:cs="Times New Roman"/>
                      <w:color w:val="000000" w:themeColor="text1"/>
                      <w:highlight w:val="none"/>
                      <w:vertAlign w:val="baseline"/>
                      <w:lang w:val="zh-CN"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污泥（泥饼，含水率80%）</w:t>
                  </w:r>
                </w:p>
              </w:tc>
              <w:tc>
                <w:tcPr>
                  <w:tcW w:w="651" w:type="pct"/>
                  <w:noWrap w:val="0"/>
                  <w:vAlign w:val="center"/>
                </w:tcPr>
                <w:p>
                  <w:pPr>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62000</w:t>
                  </w:r>
                </w:p>
              </w:tc>
              <w:tc>
                <w:tcPr>
                  <w:tcW w:w="694" w:type="pct"/>
                  <w:noWrap w:val="0"/>
                  <w:vAlign w:val="center"/>
                </w:tcPr>
                <w:p>
                  <w:pPr>
                    <w:jc w:val="center"/>
                    <w:rPr>
                      <w:rFonts w:hint="default" w:ascii="Times New Roman" w:hAnsi="Times New Roman"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佳县及周边生活污水处理厂</w:t>
                  </w:r>
                </w:p>
              </w:tc>
              <w:tc>
                <w:tcPr>
                  <w:tcW w:w="1647" w:type="pct"/>
                  <w:gridSpan w:val="2"/>
                  <w:noWrap w:val="0"/>
                  <w:vAlign w:val="center"/>
                </w:tcPr>
                <w:p>
                  <w:pPr>
                    <w:jc w:val="center"/>
                    <w:rPr>
                      <w:rFonts w:hint="default"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本项目运行时间与收集范围内污水处理厂运行时间一致，项目进料为连续进料，根据生活污水处理厂每天污泥产生量拉运污泥至厂区直接运至发酵车间进行发酵；故污泥不在厂区暂存</w:t>
                  </w:r>
                </w:p>
              </w:tc>
              <w:tc>
                <w:tcPr>
                  <w:tcW w:w="463" w:type="pct"/>
                  <w:noWrap w:val="0"/>
                  <w:vAlign w:val="center"/>
                </w:tcPr>
                <w:p>
                  <w:pPr>
                    <w:jc w:val="center"/>
                    <w:rPr>
                      <w:rFonts w:hint="eastAsia" w:cs="Times New Roman"/>
                      <w:color w:val="000000" w:themeColor="text1"/>
                      <w:vertAlign w:val="baseline"/>
                      <w:lang w:val="zh-CN"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罐车</w:t>
                  </w:r>
                  <w:r>
                    <w:rPr>
                      <w:rFonts w:hint="eastAsia" w:cs="Times New Roman"/>
                      <w:color w:val="000000" w:themeColor="text1"/>
                      <w:highlight w:val="none"/>
                      <w:vertAlign w:val="baseline"/>
                      <w:lang w:val="zh-CN" w:eastAsia="zh-CN"/>
                      <w14:textFill>
                        <w14:solidFill>
                          <w14:schemeClr w14:val="tx1"/>
                        </w14:solidFill>
                      </w14:textFill>
                    </w:rPr>
                    <w:t>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343" w:type="pct"/>
                  <w:noWrap w:val="0"/>
                  <w:vAlign w:val="center"/>
                </w:tcPr>
                <w:p>
                  <w:pPr>
                    <w:jc w:val="center"/>
                    <w:rPr>
                      <w:rFonts w:hint="default" w:ascii="Times New Roman" w:hAnsi="Times New Roman"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2</w:t>
                  </w:r>
                </w:p>
              </w:tc>
              <w:tc>
                <w:tcPr>
                  <w:tcW w:w="347" w:type="pct"/>
                  <w:vMerge w:val="restart"/>
                  <w:noWrap w:val="0"/>
                  <w:vAlign w:val="center"/>
                </w:tcPr>
                <w:p>
                  <w:pPr>
                    <w:jc w:val="center"/>
                    <w:rPr>
                      <w:rFonts w:hint="eastAsia"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辅料</w:t>
                  </w:r>
                </w:p>
              </w:tc>
              <w:tc>
                <w:tcPr>
                  <w:tcW w:w="852" w:type="pct"/>
                  <w:noWrap w:val="0"/>
                  <w:vAlign w:val="center"/>
                </w:tcPr>
                <w:p>
                  <w:pPr>
                    <w:jc w:val="center"/>
                    <w:rPr>
                      <w:rFonts w:hint="default" w:cs="Times New Roman"/>
                      <w:color w:val="000000" w:themeColor="text1"/>
                      <w:highlight w:val="none"/>
                      <w:vertAlign w:val="baseline"/>
                      <w:lang w:val="zh-CN"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粉碎后</w:t>
                  </w:r>
                  <w:r>
                    <w:rPr>
                      <w:rFonts w:hint="eastAsia" w:cs="Times New Roman"/>
                      <w:color w:val="000000" w:themeColor="text1"/>
                      <w:highlight w:val="none"/>
                      <w:vertAlign w:val="baseline"/>
                      <w:lang w:val="zh-CN" w:eastAsia="zh-CN"/>
                      <w14:textFill>
                        <w14:solidFill>
                          <w14:schemeClr w14:val="tx1"/>
                        </w14:solidFill>
                      </w14:textFill>
                    </w:rPr>
                    <w:t>秸秆（含水率</w:t>
                  </w:r>
                  <w:r>
                    <w:rPr>
                      <w:rFonts w:hint="eastAsia" w:cs="Times New Roman"/>
                      <w:color w:val="000000" w:themeColor="text1"/>
                      <w:highlight w:val="none"/>
                      <w:vertAlign w:val="baseline"/>
                      <w:lang w:val="en-US" w:eastAsia="zh-CN"/>
                      <w14:textFill>
                        <w14:solidFill>
                          <w14:schemeClr w14:val="tx1"/>
                        </w14:solidFill>
                      </w14:textFill>
                    </w:rPr>
                    <w:t>15%</w:t>
                  </w:r>
                  <w:r>
                    <w:rPr>
                      <w:rFonts w:hint="eastAsia" w:cs="Times New Roman"/>
                      <w:color w:val="000000" w:themeColor="text1"/>
                      <w:highlight w:val="none"/>
                      <w:vertAlign w:val="baseline"/>
                      <w:lang w:val="zh-CN" w:eastAsia="zh-CN"/>
                      <w14:textFill>
                        <w14:solidFill>
                          <w14:schemeClr w14:val="tx1"/>
                        </w14:solidFill>
                      </w14:textFill>
                    </w:rPr>
                    <w:t>）</w:t>
                  </w:r>
                </w:p>
              </w:tc>
              <w:tc>
                <w:tcPr>
                  <w:tcW w:w="651" w:type="pct"/>
                  <w:noWrap w:val="0"/>
                  <w:vAlign w:val="center"/>
                </w:tcPr>
                <w:p>
                  <w:pPr>
                    <w:jc w:val="center"/>
                    <w:rPr>
                      <w:rFonts w:hint="default" w:ascii="Times New Roman" w:hAnsi="Times New Roman"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13500</w:t>
                  </w:r>
                </w:p>
              </w:tc>
              <w:tc>
                <w:tcPr>
                  <w:tcW w:w="694" w:type="pct"/>
                  <w:noWrap w:val="0"/>
                  <w:vAlign w:val="center"/>
                </w:tcPr>
                <w:p>
                  <w:pPr>
                    <w:jc w:val="center"/>
                    <w:rPr>
                      <w:rFonts w:hint="default" w:ascii="Times New Roman" w:hAnsi="Times New Roman" w:cs="Times New Roman"/>
                      <w:color w:val="000000" w:themeColor="text1"/>
                      <w:highlight w:val="none"/>
                      <w:vertAlign w:val="baseline"/>
                      <w:lang w:val="zh-CN" w:eastAsia="zh-CN"/>
                      <w14:textFill>
                        <w14:solidFill>
                          <w14:schemeClr w14:val="tx1"/>
                        </w14:solidFill>
                      </w14:textFill>
                    </w:rPr>
                  </w:pPr>
                  <w:r>
                    <w:rPr>
                      <w:rFonts w:hint="eastAsia" w:cs="Times New Roman"/>
                      <w:color w:val="000000" w:themeColor="text1"/>
                      <w:highlight w:val="none"/>
                      <w:vertAlign w:val="baseline"/>
                      <w:lang w:val="zh-CN" w:eastAsia="zh-CN"/>
                      <w14:textFill>
                        <w14:solidFill>
                          <w14:schemeClr w14:val="tx1"/>
                        </w14:solidFill>
                      </w14:textFill>
                    </w:rPr>
                    <w:t>外购，汽车运输</w:t>
                  </w:r>
                </w:p>
              </w:tc>
              <w:tc>
                <w:tcPr>
                  <w:tcW w:w="706" w:type="pct"/>
                  <w:noWrap w:val="0"/>
                  <w:vAlign w:val="center"/>
                </w:tcPr>
                <w:p>
                  <w:pPr>
                    <w:jc w:val="center"/>
                    <w:rPr>
                      <w:rFonts w:hint="eastAsia" w:ascii="Times New Roman" w:hAnsi="Times New Roman" w:cs="Times New Roman"/>
                      <w:color w:val="000000" w:themeColor="text1"/>
                      <w:highlight w:val="none"/>
                      <w:vertAlign w:val="baseline"/>
                      <w:lang w:val="zh-CN" w:eastAsia="zh-CN"/>
                      <w14:textFill>
                        <w14:solidFill>
                          <w14:schemeClr w14:val="tx1"/>
                        </w14:solidFill>
                      </w14:textFill>
                    </w:rPr>
                  </w:pPr>
                  <w:r>
                    <w:rPr>
                      <w:rFonts w:hint="eastAsia" w:cs="Times New Roman"/>
                      <w:color w:val="000000" w:themeColor="text1"/>
                      <w:vertAlign w:val="baseline"/>
                      <w:lang w:val="zh-CN" w:eastAsia="zh-CN"/>
                      <w14:textFill>
                        <w14:solidFill>
                          <w14:schemeClr w14:val="tx1"/>
                        </w14:solidFill>
                      </w14:textFill>
                    </w:rPr>
                    <w:t>辅料暂存间</w:t>
                  </w:r>
                </w:p>
              </w:tc>
              <w:tc>
                <w:tcPr>
                  <w:tcW w:w="941" w:type="pct"/>
                  <w:noWrap w:val="0"/>
                  <w:vAlign w:val="center"/>
                </w:tcPr>
                <w:p>
                  <w:pPr>
                    <w:jc w:val="center"/>
                    <w:rPr>
                      <w:rFonts w:hint="default"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1月</w:t>
                  </w:r>
                </w:p>
              </w:tc>
              <w:tc>
                <w:tcPr>
                  <w:tcW w:w="463" w:type="pct"/>
                  <w:noWrap w:val="0"/>
                  <w:vAlign w:val="center"/>
                </w:tcPr>
                <w:p>
                  <w:pPr>
                    <w:jc w:val="center"/>
                    <w:rPr>
                      <w:rFonts w:hint="default"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汽车拉运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2" w:hRule="atLeast"/>
                <w:jc w:val="center"/>
              </w:trPr>
              <w:tc>
                <w:tcPr>
                  <w:tcW w:w="343" w:type="pct"/>
                  <w:noWrap w:val="0"/>
                  <w:vAlign w:val="center"/>
                </w:tcPr>
                <w:p>
                  <w:pPr>
                    <w:jc w:val="center"/>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3</w:t>
                  </w:r>
                </w:p>
              </w:tc>
              <w:tc>
                <w:tcPr>
                  <w:tcW w:w="347" w:type="pct"/>
                  <w:vMerge w:val="continue"/>
                  <w:noWrap w:val="0"/>
                  <w:vAlign w:val="center"/>
                </w:tcPr>
                <w:p>
                  <w:pPr>
                    <w:jc w:val="center"/>
                    <w:rPr>
                      <w:rFonts w:hint="eastAsia" w:cs="Times New Roman"/>
                      <w:color w:val="000000" w:themeColor="text1"/>
                      <w:vertAlign w:val="baseline"/>
                      <w:lang w:val="en-US" w:eastAsia="zh-CN"/>
                      <w14:textFill>
                        <w14:solidFill>
                          <w14:schemeClr w14:val="tx1"/>
                        </w14:solidFill>
                      </w14:textFill>
                    </w:rPr>
                  </w:pPr>
                </w:p>
              </w:tc>
              <w:tc>
                <w:tcPr>
                  <w:tcW w:w="852" w:type="pct"/>
                  <w:noWrap w:val="0"/>
                  <w:vAlign w:val="center"/>
                </w:tcPr>
                <w:p>
                  <w:pPr>
                    <w:jc w:val="center"/>
                    <w:rPr>
                      <w:rFonts w:hint="default" w:cs="Times New Roman"/>
                      <w:color w:val="000000" w:themeColor="text1"/>
                      <w:highlight w:val="none"/>
                      <w:vertAlign w:val="baseline"/>
                      <w:lang w:val="en-US" w:eastAsia="zh-CN"/>
                      <w14:textFill>
                        <w14:solidFill>
                          <w14:schemeClr w14:val="tx1"/>
                        </w14:solidFill>
                      </w14:textFill>
                    </w:rPr>
                  </w:pPr>
                  <w:r>
                    <w:rPr>
                      <w:rFonts w:hint="eastAsia" w:cs="Times New Roman"/>
                      <w:color w:val="000000" w:themeColor="text1"/>
                      <w:highlight w:val="none"/>
                      <w:vertAlign w:val="baseline"/>
                      <w:lang w:val="zh-CN" w:eastAsia="zh-CN"/>
                      <w14:textFill>
                        <w14:solidFill>
                          <w14:schemeClr w14:val="tx1"/>
                        </w14:solidFill>
                      </w14:textFill>
                    </w:rPr>
                    <w:t>禽畜粪便（牛粪、</w:t>
                  </w:r>
                  <w:r>
                    <w:rPr>
                      <w:rFonts w:hint="eastAsia" w:cs="Times New Roman"/>
                      <w:color w:val="000000" w:themeColor="text1"/>
                      <w:highlight w:val="none"/>
                      <w:vertAlign w:val="baseline"/>
                      <w:lang w:val="en-US" w:eastAsia="zh-CN"/>
                      <w14:textFill>
                        <w14:solidFill>
                          <w14:schemeClr w14:val="tx1"/>
                        </w14:solidFill>
                      </w14:textFill>
                    </w:rPr>
                    <w:t>羊粪</w:t>
                  </w:r>
                  <w:r>
                    <w:rPr>
                      <w:rFonts w:hint="eastAsia" w:cs="Times New Roman"/>
                      <w:color w:val="000000" w:themeColor="text1"/>
                      <w:highlight w:val="none"/>
                      <w:vertAlign w:val="baseline"/>
                      <w:lang w:val="zh-CN" w:eastAsia="zh-CN"/>
                      <w14:textFill>
                        <w14:solidFill>
                          <w14:schemeClr w14:val="tx1"/>
                        </w14:solidFill>
                      </w14:textFill>
                    </w:rPr>
                    <w:t>）（含水率</w:t>
                  </w:r>
                  <w:r>
                    <w:rPr>
                      <w:rFonts w:hint="eastAsia" w:cs="Times New Roman"/>
                      <w:color w:val="000000" w:themeColor="text1"/>
                      <w:highlight w:val="none"/>
                      <w:vertAlign w:val="baseline"/>
                      <w:lang w:val="en-US" w:eastAsia="zh-CN"/>
                      <w14:textFill>
                        <w14:solidFill>
                          <w14:schemeClr w14:val="tx1"/>
                        </w14:solidFill>
                      </w14:textFill>
                    </w:rPr>
                    <w:t>50%</w:t>
                  </w:r>
                  <w:r>
                    <w:rPr>
                      <w:rFonts w:hint="eastAsia" w:cs="Times New Roman"/>
                      <w:color w:val="000000" w:themeColor="text1"/>
                      <w:highlight w:val="none"/>
                      <w:vertAlign w:val="baseline"/>
                      <w:lang w:val="zh-CN" w:eastAsia="zh-CN"/>
                      <w14:textFill>
                        <w14:solidFill>
                          <w14:schemeClr w14:val="tx1"/>
                        </w14:solidFill>
                      </w14:textFill>
                    </w:rPr>
                    <w:t>）</w:t>
                  </w:r>
                </w:p>
              </w:tc>
              <w:tc>
                <w:tcPr>
                  <w:tcW w:w="651" w:type="pct"/>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highlight w:val="none"/>
                      <w:vertAlign w:val="baseline"/>
                      <w:lang w:val="en-US" w:eastAsia="zh-CN"/>
                      <w14:textFill>
                        <w14:solidFill>
                          <w14:schemeClr w14:val="tx1"/>
                        </w14:solidFill>
                      </w14:textFill>
                    </w:rPr>
                    <w:t>13500</w:t>
                  </w:r>
                </w:p>
              </w:tc>
              <w:tc>
                <w:tcPr>
                  <w:tcW w:w="694" w:type="pct"/>
                  <w:noWrap w:val="0"/>
                  <w:vAlign w:val="center"/>
                </w:tcPr>
                <w:p>
                  <w:pPr>
                    <w:jc w:val="center"/>
                    <w:rPr>
                      <w:rFonts w:hint="default" w:ascii="Times New Roman" w:hAnsi="Times New Roman" w:cs="Times New Roman"/>
                      <w:color w:val="000000" w:themeColor="text1"/>
                      <w:vertAlign w:val="baseline"/>
                      <w:lang w:val="zh-CN" w:eastAsia="zh-CN"/>
                      <w14:textFill>
                        <w14:solidFill>
                          <w14:schemeClr w14:val="tx1"/>
                        </w14:solidFill>
                      </w14:textFill>
                    </w:rPr>
                  </w:pPr>
                  <w:r>
                    <w:rPr>
                      <w:rFonts w:hint="eastAsia" w:cs="Times New Roman"/>
                      <w:color w:val="000000" w:themeColor="text1"/>
                      <w:highlight w:val="none"/>
                      <w:vertAlign w:val="baseline"/>
                      <w:lang w:val="zh-CN" w:eastAsia="zh-CN"/>
                      <w14:textFill>
                        <w14:solidFill>
                          <w14:schemeClr w14:val="tx1"/>
                        </w14:solidFill>
                      </w14:textFill>
                    </w:rPr>
                    <w:t>外购，</w:t>
                  </w:r>
                </w:p>
              </w:tc>
              <w:tc>
                <w:tcPr>
                  <w:tcW w:w="1647" w:type="pct"/>
                  <w:gridSpan w:val="2"/>
                  <w:noWrap w:val="0"/>
                  <w:vAlign w:val="center"/>
                </w:tcPr>
                <w:p>
                  <w:pPr>
                    <w:jc w:val="center"/>
                    <w:rPr>
                      <w:rFonts w:hint="default"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zh-CN" w:eastAsia="zh-CN"/>
                      <w14:textFill>
                        <w14:solidFill>
                          <w14:schemeClr w14:val="tx1"/>
                        </w14:solidFill>
                      </w14:textFill>
                    </w:rPr>
                    <w:t>不在厂区暂存；</w:t>
                  </w:r>
                  <w:r>
                    <w:rPr>
                      <w:rFonts w:hint="eastAsia" w:cs="Times New Roman"/>
                      <w:color w:val="000000" w:themeColor="text1"/>
                      <w:vertAlign w:val="baseline"/>
                      <w:lang w:val="en-US" w:eastAsia="zh-CN"/>
                      <w14:textFill>
                        <w14:solidFill>
                          <w14:schemeClr w14:val="tx1"/>
                        </w14:solidFill>
                      </w14:textFill>
                    </w:rPr>
                    <w:t>与生活污泥进料方式一致</w:t>
                  </w:r>
                </w:p>
              </w:tc>
              <w:tc>
                <w:tcPr>
                  <w:tcW w:w="463" w:type="pct"/>
                  <w:noWrap w:val="0"/>
                  <w:vAlign w:val="center"/>
                </w:tcPr>
                <w:p>
                  <w:pPr>
                    <w:jc w:val="center"/>
                    <w:rPr>
                      <w:rFonts w:hint="default"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罐车拉运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343" w:type="pct"/>
                  <w:noWrap w:val="0"/>
                  <w:vAlign w:val="center"/>
                </w:tcPr>
                <w:p>
                  <w:pPr>
                    <w:jc w:val="center"/>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4</w:t>
                  </w:r>
                </w:p>
              </w:tc>
              <w:tc>
                <w:tcPr>
                  <w:tcW w:w="347" w:type="pct"/>
                  <w:vMerge w:val="continue"/>
                  <w:noWrap w:val="0"/>
                  <w:vAlign w:val="center"/>
                </w:tcPr>
                <w:p>
                  <w:pPr>
                    <w:jc w:val="center"/>
                    <w:rPr>
                      <w:rFonts w:hint="eastAsia" w:cs="Times New Roman"/>
                      <w:color w:val="000000" w:themeColor="text1"/>
                      <w:vertAlign w:val="baseline"/>
                      <w:lang w:val="en-US" w:eastAsia="zh-CN"/>
                      <w14:textFill>
                        <w14:solidFill>
                          <w14:schemeClr w14:val="tx1"/>
                        </w14:solidFill>
                      </w14:textFill>
                    </w:rPr>
                  </w:pPr>
                </w:p>
              </w:tc>
              <w:tc>
                <w:tcPr>
                  <w:tcW w:w="852" w:type="pct"/>
                  <w:noWrap w:val="0"/>
                  <w:vAlign w:val="center"/>
                </w:tcPr>
                <w:p>
                  <w:pPr>
                    <w:jc w:val="center"/>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生物菌种</w:t>
                  </w:r>
                </w:p>
              </w:tc>
              <w:tc>
                <w:tcPr>
                  <w:tcW w:w="651" w:type="pct"/>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50</w:t>
                  </w:r>
                </w:p>
              </w:tc>
              <w:tc>
                <w:tcPr>
                  <w:tcW w:w="694" w:type="pct"/>
                  <w:noWrap w:val="0"/>
                  <w:vAlign w:val="center"/>
                </w:tcPr>
                <w:p>
                  <w:pPr>
                    <w:jc w:val="center"/>
                    <w:rPr>
                      <w:rFonts w:hint="default" w:ascii="Times New Roman" w:hAnsi="Times New Roman" w:cs="Times New Roman"/>
                      <w:color w:val="000000" w:themeColor="text1"/>
                      <w:vertAlign w:val="baseline"/>
                      <w:lang w:val="zh-CN" w:eastAsia="zh-CN"/>
                      <w14:textFill>
                        <w14:solidFill>
                          <w14:schemeClr w14:val="tx1"/>
                        </w14:solidFill>
                      </w14:textFill>
                    </w:rPr>
                  </w:pPr>
                  <w:r>
                    <w:rPr>
                      <w:rFonts w:hint="eastAsia" w:cs="Times New Roman"/>
                      <w:color w:val="000000" w:themeColor="text1"/>
                      <w:highlight w:val="none"/>
                      <w:vertAlign w:val="baseline"/>
                      <w:lang w:val="zh-CN" w:eastAsia="zh-CN"/>
                      <w14:textFill>
                        <w14:solidFill>
                          <w14:schemeClr w14:val="tx1"/>
                        </w14:solidFill>
                      </w14:textFill>
                    </w:rPr>
                    <w:t>外购，汽车运输</w:t>
                  </w:r>
                </w:p>
              </w:tc>
              <w:tc>
                <w:tcPr>
                  <w:tcW w:w="706" w:type="pct"/>
                  <w:noWrap w:val="0"/>
                  <w:vAlign w:val="center"/>
                </w:tcPr>
                <w:p>
                  <w:pPr>
                    <w:jc w:val="center"/>
                    <w:rPr>
                      <w:rFonts w:hint="default" w:ascii="Times New Roman" w:hAnsi="Times New Roman" w:cs="Times New Roman"/>
                      <w:color w:val="000000" w:themeColor="text1"/>
                      <w:vertAlign w:val="baseline"/>
                      <w:lang w:val="zh-CN" w:eastAsia="zh-CN"/>
                      <w14:textFill>
                        <w14:solidFill>
                          <w14:schemeClr w14:val="tx1"/>
                        </w14:solidFill>
                      </w14:textFill>
                    </w:rPr>
                  </w:pPr>
                  <w:r>
                    <w:rPr>
                      <w:rFonts w:hint="eastAsia" w:cs="Times New Roman"/>
                      <w:color w:val="000000" w:themeColor="text1"/>
                      <w:vertAlign w:val="baseline"/>
                      <w:lang w:val="zh-CN" w:eastAsia="zh-CN"/>
                      <w14:textFill>
                        <w14:solidFill>
                          <w14:schemeClr w14:val="tx1"/>
                        </w14:solidFill>
                      </w14:textFill>
                    </w:rPr>
                    <w:t>辅料暂存间</w:t>
                  </w:r>
                </w:p>
              </w:tc>
              <w:tc>
                <w:tcPr>
                  <w:tcW w:w="941" w:type="pct"/>
                  <w:noWrap w:val="0"/>
                  <w:vAlign w:val="center"/>
                </w:tcPr>
                <w:p>
                  <w:pPr>
                    <w:jc w:val="center"/>
                    <w:rPr>
                      <w:rFonts w:hint="default"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1月</w:t>
                  </w:r>
                </w:p>
              </w:tc>
              <w:tc>
                <w:tcPr>
                  <w:tcW w:w="463" w:type="pct"/>
                  <w:noWrap w:val="0"/>
                  <w:vAlign w:val="center"/>
                </w:tcPr>
                <w:p>
                  <w:pPr>
                    <w:jc w:val="center"/>
                    <w:rPr>
                      <w:rFonts w:hint="default"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汽车拉运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543" w:type="pct"/>
                  <w:gridSpan w:val="3"/>
                  <w:noWrap w:val="0"/>
                  <w:vAlign w:val="center"/>
                </w:tcPr>
                <w:p>
                  <w:pPr>
                    <w:jc w:val="center"/>
                    <w:rPr>
                      <w:rFonts w:hint="eastAsia"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合计</w:t>
                  </w:r>
                </w:p>
              </w:tc>
              <w:tc>
                <w:tcPr>
                  <w:tcW w:w="3456" w:type="pct"/>
                  <w:gridSpan w:val="5"/>
                  <w:noWrap w:val="0"/>
                  <w:vAlign w:val="center"/>
                </w:tcPr>
                <w:p>
                  <w:pPr>
                    <w:jc w:val="center"/>
                    <w:rPr>
                      <w:rFonts w:hint="eastAsia"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89050t/a</w:t>
                  </w:r>
                </w:p>
              </w:tc>
            </w:tr>
          </w:tbl>
          <w:p>
            <w:pPr>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主要原辅材料成分及性质：</w:t>
            </w:r>
          </w:p>
          <w:p>
            <w:pPr>
              <w:spacing w:line="360" w:lineRule="auto"/>
              <w:ind w:firstLine="482" w:firstLineChars="200"/>
              <w:rPr>
                <w:rFonts w:hint="eastAsia"/>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羊</w:t>
            </w:r>
            <w:r>
              <w:rPr>
                <w:rFonts w:hint="eastAsia"/>
                <w:b/>
                <w:color w:val="000000" w:themeColor="text1"/>
                <w:sz w:val="24"/>
                <w14:textFill>
                  <w14:solidFill>
                    <w14:schemeClr w14:val="tx1"/>
                  </w14:solidFill>
                </w14:textFill>
              </w:rPr>
              <w:t>粪：</w:t>
            </w:r>
            <w:r>
              <w:rPr>
                <w:rFonts w:hint="eastAsia"/>
                <w:color w:val="000000" w:themeColor="text1"/>
                <w:sz w:val="24"/>
                <w14:textFill>
                  <w14:solidFill>
                    <w14:schemeClr w14:val="tx1"/>
                  </w14:solidFill>
                </w14:textFill>
              </w:rPr>
              <w:t>羊粪含有机质24~27%，氮0.7~0.8%，磷0.45~0.6%，钾0.4~0.5%。羊粪含有机质比其它畜粪多，粪质较细，肥分浓厚。羊粪发热介于马粪与牛粪之间，属热性肥料。</w:t>
            </w:r>
          </w:p>
          <w:p>
            <w:pPr>
              <w:snapToGrid w:val="0"/>
              <w:spacing w:line="360" w:lineRule="auto"/>
              <w:ind w:firstLine="482" w:firstLineChars="200"/>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b/>
                <w:color w:val="000000" w:themeColor="text1"/>
                <w:sz w:val="24"/>
                <w14:textFill>
                  <w14:solidFill>
                    <w14:schemeClr w14:val="tx1"/>
                  </w14:solidFill>
                </w14:textFill>
              </w:rPr>
              <w:t>牛粪：</w:t>
            </w:r>
            <w:r>
              <w:rPr>
                <w:rFonts w:hint="eastAsia"/>
                <w:color w:val="000000" w:themeColor="text1"/>
                <w:sz w:val="24"/>
                <w14:textFill>
                  <w14:solidFill>
                    <w14:schemeClr w14:val="tx1"/>
                  </w14:solidFill>
                </w14:textFill>
              </w:rPr>
              <w:t>牛粪含有机质14.5%，氮0.3~0.45%，磷0.15~0.25%，钾0.10~0.15%。牛粪的有机质和养分含量在各种家畜中最低，质地细密，含水较多，发热量低，属迟效性肥料。</w:t>
            </w:r>
          </w:p>
          <w:p>
            <w:pPr>
              <w:adjustRightInd w:val="0"/>
              <w:snapToGrid w:val="0"/>
              <w:spacing w:line="360" w:lineRule="auto"/>
              <w:ind w:firstLine="482" w:firstLineChars="200"/>
              <w:rPr>
                <w:rFonts w:hint="default" w:ascii="Times New Roman" w:hAnsi="Times New Roman" w:cs="Times New Roman"/>
                <w:b/>
                <w:color w:val="000000" w:themeColor="text1"/>
                <w:sz w:val="24"/>
                <w:highlight w:val="none"/>
                <w14:textFill>
                  <w14:solidFill>
                    <w14:schemeClr w14:val="tx1"/>
                  </w14:solidFill>
                </w14:textFill>
              </w:rPr>
            </w:pPr>
            <w:r>
              <w:rPr>
                <w:rFonts w:hint="eastAsia"/>
                <w:b/>
                <w:bCs/>
                <w:color w:val="000000" w:themeColor="text1"/>
                <w:sz w:val="24"/>
                <w14:textFill>
                  <w14:solidFill>
                    <w14:schemeClr w14:val="tx1"/>
                  </w14:solidFill>
                </w14:textFill>
              </w:rPr>
              <w:t>农作物秸秆</w:t>
            </w:r>
            <w:r>
              <w:rPr>
                <w:rFonts w:hint="eastAsia"/>
                <w:b/>
                <w:bCs/>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秸秆富含氮、磷、钾、钙、镁和有机质等，是一种具有多用途的可再生的生物资源，特点是粗纤维含量高（30%-40%），并含有木质素等。本项目使用的农作物秸秆来自</w:t>
            </w:r>
            <w:r>
              <w:rPr>
                <w:rFonts w:hint="eastAsia"/>
                <w:color w:val="000000" w:themeColor="text1"/>
                <w:sz w:val="24"/>
                <w:lang w:eastAsia="zh-CN"/>
                <w14:textFill>
                  <w14:solidFill>
                    <w14:schemeClr w14:val="tx1"/>
                  </w14:solidFill>
                </w14:textFill>
              </w:rPr>
              <w:t>企业周边</w:t>
            </w:r>
            <w:r>
              <w:rPr>
                <w:rFonts w:hint="eastAsia"/>
                <w:color w:val="000000" w:themeColor="text1"/>
                <w:sz w:val="24"/>
                <w14:textFill>
                  <w14:solidFill>
                    <w14:schemeClr w14:val="tx1"/>
                  </w14:solidFill>
                </w14:textFill>
              </w:rPr>
              <w:t>，均为已破碎好的经济果树枝条及小麦、玉米秸秆。</w:t>
            </w:r>
          </w:p>
          <w:p>
            <w:pPr>
              <w:adjustRightInd w:val="0"/>
              <w:snapToGrid w:val="0"/>
              <w:spacing w:line="360" w:lineRule="auto"/>
              <w:ind w:firstLine="482" w:firstLineChars="200"/>
              <w:rPr>
                <w:rFonts w:hint="eastAsia" w:ascii="宋体" w:hAnsi="宋体" w:cs="宋体"/>
                <w:color w:val="000000" w:themeColor="text1"/>
                <w:sz w:val="24"/>
                <w:szCs w:val="20"/>
                <w14:textFill>
                  <w14:solidFill>
                    <w14:schemeClr w14:val="tx1"/>
                  </w14:solidFill>
                </w14:textFill>
              </w:rPr>
            </w:pPr>
            <w:r>
              <w:rPr>
                <w:rFonts w:hint="default" w:ascii="Times New Roman" w:hAnsi="Times New Roman" w:cs="Times New Roman"/>
                <w:b/>
                <w:color w:val="000000" w:themeColor="text1"/>
                <w:sz w:val="24"/>
                <w:highlight w:val="none"/>
                <w14:textFill>
                  <w14:solidFill>
                    <w14:schemeClr w14:val="tx1"/>
                  </w14:solidFill>
                </w14:textFill>
              </w:rPr>
              <w:t>污泥：</w:t>
            </w:r>
            <w:r>
              <w:rPr>
                <w:rFonts w:hint="eastAsia"/>
                <w:color w:val="000000" w:themeColor="text1"/>
                <w:sz w:val="24"/>
                <w14:textFill>
                  <w14:solidFill>
                    <w14:schemeClr w14:val="tx1"/>
                  </w14:solidFill>
                </w14:textFill>
              </w:rPr>
              <w:t>项目使用的生活污泥为一般固体废物，一般</w:t>
            </w:r>
            <w:r>
              <w:rPr>
                <w:rFonts w:hint="eastAsia"/>
                <w:color w:val="000000" w:themeColor="text1"/>
                <w:sz w:val="24"/>
                <w:lang w:val="en-US" w:eastAsia="zh-CN"/>
                <w14:textFill>
                  <w14:solidFill>
                    <w14:schemeClr w14:val="tx1"/>
                  </w14:solidFill>
                </w14:textFill>
              </w:rPr>
              <w:t>生活</w:t>
            </w:r>
            <w:r>
              <w:rPr>
                <w:rFonts w:hint="eastAsia"/>
                <w:color w:val="000000" w:themeColor="text1"/>
                <w:sz w:val="24"/>
                <w14:textFill>
                  <w14:solidFill>
                    <w14:schemeClr w14:val="tx1"/>
                  </w14:solidFill>
                </w14:textFill>
              </w:rPr>
              <w:t>污水处理厂产生的污泥为含水量在</w:t>
            </w:r>
            <w:r>
              <w:rPr>
                <w:rFonts w:hint="eastAsia"/>
                <w:color w:val="000000" w:themeColor="text1"/>
                <w:sz w:val="24"/>
                <w:lang w:val="en-US" w:eastAsia="zh-CN"/>
                <w14:textFill>
                  <w14:solidFill>
                    <w14:schemeClr w14:val="tx1"/>
                  </w14:solidFill>
                </w14:textFill>
              </w:rPr>
              <w:t>80%</w:t>
            </w:r>
            <w:r>
              <w:rPr>
                <w:rFonts w:hint="eastAsia"/>
                <w:color w:val="000000" w:themeColor="text1"/>
                <w:sz w:val="24"/>
                <w14:textFill>
                  <w14:solidFill>
                    <w14:schemeClr w14:val="tx1"/>
                  </w14:solidFill>
                </w14:textFill>
              </w:rPr>
              <w:t>的固体或流体状物质。其中的固体成分主要由有机残片、细菌菌体、无机颗粒、胶体等组成，是一种以有机成分为主，组分复杂的混合物，其中包含有机质（361.41~529.38g/kg）、全氮（20.13~35.42g/kg）、全磷（3.11~7.48g/kg）、全钾（8.77~12.20g/kg）和各种微量元素，含量通常占污泥干重的30~40%。</w:t>
            </w:r>
            <w:r>
              <w:rPr>
                <w:rFonts w:hint="eastAsia" w:ascii="宋体" w:hAnsi="宋体" w:cs="宋体"/>
                <w:color w:val="000000" w:themeColor="text1"/>
                <w:sz w:val="24"/>
                <w:szCs w:val="20"/>
                <w14:textFill>
                  <w14:solidFill>
                    <w14:schemeClr w14:val="tx1"/>
                  </w14:solidFill>
                </w14:textFill>
              </w:rPr>
              <w:t>它既可提供植物生长所需要的养分、又可改良土壤。本项目使用的污泥为城市生活污泥，其总氮、总磷的含量显著高于</w:t>
            </w:r>
            <w:r>
              <w:rPr>
                <w:rFonts w:hint="eastAsia" w:ascii="宋体" w:hAnsi="宋体" w:cs="宋体"/>
                <w:color w:val="000000" w:themeColor="text1"/>
                <w:sz w:val="24"/>
                <w:szCs w:val="20"/>
                <w:lang w:val="en-US" w:eastAsia="zh-CN"/>
                <w14:textFill>
                  <w14:solidFill>
                    <w14:schemeClr w14:val="tx1"/>
                  </w14:solidFill>
                </w14:textFill>
              </w:rPr>
              <w:t>羊粪</w:t>
            </w:r>
            <w:r>
              <w:rPr>
                <w:rFonts w:hint="eastAsia" w:ascii="宋体" w:hAnsi="宋体" w:cs="宋体"/>
                <w:color w:val="000000" w:themeColor="text1"/>
                <w:sz w:val="24"/>
                <w:szCs w:val="20"/>
                <w14:textFill>
                  <w14:solidFill>
                    <w14:schemeClr w14:val="tx1"/>
                  </w14:solidFill>
                </w14:textFill>
              </w:rPr>
              <w:t>、牛粪等，养分含量较高，经适当的工艺处理后，可用作</w:t>
            </w:r>
            <w:r>
              <w:rPr>
                <w:rFonts w:hint="eastAsia" w:ascii="宋体" w:hAnsi="宋体" w:cs="宋体"/>
                <w:color w:val="000000" w:themeColor="text1"/>
                <w:sz w:val="24"/>
                <w:szCs w:val="20"/>
                <w:lang w:eastAsia="zh-CN"/>
                <w14:textFill>
                  <w14:solidFill>
                    <w14:schemeClr w14:val="tx1"/>
                  </w14:solidFill>
                </w14:textFill>
              </w:rPr>
              <w:t>土地利用</w:t>
            </w:r>
            <w:r>
              <w:rPr>
                <w:rFonts w:hint="eastAsia" w:ascii="宋体" w:hAnsi="宋体" w:cs="宋体"/>
                <w:color w:val="000000" w:themeColor="text1"/>
                <w:sz w:val="24"/>
                <w:szCs w:val="20"/>
                <w14:textFill>
                  <w14:solidFill>
                    <w14:schemeClr w14:val="tx1"/>
                  </w14:solidFill>
                </w14:textFill>
              </w:rPr>
              <w:t>。</w:t>
            </w:r>
          </w:p>
          <w:p>
            <w:pPr>
              <w:tabs>
                <w:tab w:val="left" w:pos="615"/>
                <w:tab w:val="left" w:pos="3615"/>
              </w:tabs>
              <w:adjustRightInd w:val="0"/>
              <w:snapToGrid w:val="0"/>
              <w:spacing w:line="360" w:lineRule="auto"/>
              <w:ind w:firstLine="480" w:firstLineChars="200"/>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城市生活污泥含有重金属、有机污染物、病原菌、寄生虫等，因而污泥在农业上使用时，既要充分利用其营养成分，又要保护土壤环境不受污染</w:t>
            </w:r>
            <w:r>
              <w:rPr>
                <w:rFonts w:hint="eastAsia" w:ascii="宋体" w:hAnsi="宋体" w:cs="宋体"/>
                <w:color w:val="000000" w:themeColor="text1"/>
                <w:sz w:val="24"/>
                <w:szCs w:val="20"/>
                <w:lang w:eastAsia="zh-CN"/>
                <w14:textFill>
                  <w14:solidFill>
                    <w14:schemeClr w14:val="tx1"/>
                  </w14:solidFill>
                </w14:textFill>
              </w:rPr>
              <w:t>，</w:t>
            </w:r>
            <w:r>
              <w:rPr>
                <w:rFonts w:hint="eastAsia"/>
                <w:color w:val="000000" w:themeColor="text1"/>
                <w:sz w:val="24"/>
                <w14:textFill>
                  <w14:solidFill>
                    <w14:schemeClr w14:val="tx1"/>
                  </w14:solidFill>
                </w14:textFill>
              </w:rPr>
              <w:t>环评要求建设单位在每批入厂污泥都须进行成分检测，重金属、</w:t>
            </w:r>
            <w:bookmarkStart w:id="3" w:name="_GoBack"/>
            <w:bookmarkEnd w:id="3"/>
            <w:r>
              <w:rPr>
                <w:rFonts w:hint="eastAsia"/>
                <w:color w:val="000000" w:themeColor="text1"/>
                <w:sz w:val="24"/>
                <w14:textFill>
                  <w14:solidFill>
                    <w14:schemeClr w14:val="tx1"/>
                  </w14:solidFill>
                </w14:textFill>
              </w:rPr>
              <w:t>有机物等各项指标需满足《城镇污水处理厂污染物排放标准》（GB18918-2002）中相应限值要求。</w:t>
            </w:r>
            <w:r>
              <w:rPr>
                <w:rFonts w:hint="eastAsia"/>
                <w:color w:val="000000" w:themeColor="text1"/>
                <w:sz w:val="24"/>
                <w:lang w:val="en-US" w:eastAsia="zh-CN"/>
                <w14:textFill>
                  <w14:solidFill>
                    <w14:schemeClr w14:val="tx1"/>
                  </w14:solidFill>
                </w14:textFill>
              </w:rPr>
              <w:t xml:space="preserve">                   </w:t>
            </w:r>
          </w:p>
          <w:p>
            <w:pPr>
              <w:tabs>
                <w:tab w:val="left" w:pos="615"/>
                <w:tab w:val="left" w:pos="3615"/>
              </w:tabs>
              <w:adjustRightInd w:val="0"/>
              <w:snapToGrid w:val="0"/>
              <w:spacing w:line="360" w:lineRule="auto"/>
              <w:ind w:firstLine="480" w:firstLineChars="200"/>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本项目污泥主要来源于榆林市内生活污水处理厂生活污泥，收集范围内生活污泥产生量统计如下：</w:t>
            </w:r>
          </w:p>
          <w:p>
            <w:pPr>
              <w:tabs>
                <w:tab w:val="left" w:pos="615"/>
                <w:tab w:val="left" w:pos="3615"/>
              </w:tabs>
              <w:adjustRightInd w:val="0"/>
              <w:snapToGrid w:val="0"/>
              <w:spacing w:line="240" w:lineRule="auto"/>
              <w:ind w:firstLine="422" w:firstLineChars="200"/>
              <w:jc w:val="center"/>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color w:val="000000" w:themeColor="text1"/>
                <w:sz w:val="21"/>
                <w:szCs w:val="21"/>
                <w:lang w:val="en-US" w:eastAsia="zh-CN"/>
                <w14:textFill>
                  <w14:solidFill>
                    <w14:schemeClr w14:val="tx1"/>
                  </w14:solidFill>
                </w14:textFill>
              </w:rPr>
              <w:t>表2-8  污泥收集范围内污水处理厂污泥产生情况表</w:t>
            </w:r>
          </w:p>
          <w:tbl>
            <w:tblPr>
              <w:tblStyle w:val="26"/>
              <w:tblW w:w="8637"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55"/>
              <w:gridCol w:w="869"/>
              <w:gridCol w:w="2101"/>
              <w:gridCol w:w="1594"/>
              <w:gridCol w:w="231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26" w:hRule="atLeast"/>
                <w:jc w:val="center"/>
              </w:trPr>
              <w:tc>
                <w:tcPr>
                  <w:tcW w:w="1016" w:type="pct"/>
                  <w:tcBorders>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t>生活</w:t>
                  </w:r>
                  <w:r>
                    <w:rPr>
                      <w:rFonts w:hint="default" w:ascii="Times New Roman" w:hAnsi="Times New Roman" w:eastAsia="宋体" w:cs="Times New Roman"/>
                      <w:i w:val="0"/>
                      <w:iCs w:val="0"/>
                      <w:caps w:val="0"/>
                      <w:color w:val="000000" w:themeColor="text1"/>
                      <w:spacing w:val="0"/>
                      <w:sz w:val="21"/>
                      <w:szCs w:val="21"/>
                      <w14:textFill>
                        <w14:solidFill>
                          <w14:schemeClr w14:val="tx1"/>
                        </w14:solidFill>
                      </w14:textFill>
                    </w:rPr>
                    <w:t>污水处理厂名称</w:t>
                  </w:r>
                </w:p>
              </w:tc>
              <w:tc>
                <w:tcPr>
                  <w:tcW w:w="503" w:type="pct"/>
                  <w:tcBorders>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pPr>
                  <w:r>
                    <w:rPr>
                      <w:rFonts w:hint="eastAsia" w:ascii="Times New Roman" w:hAnsi="Times New Roman" w:cs="Times New Roman"/>
                      <w:i w:val="0"/>
                      <w:iCs w:val="0"/>
                      <w:caps w:val="0"/>
                      <w:color w:val="000000" w:themeColor="text1"/>
                      <w:spacing w:val="0"/>
                      <w:sz w:val="24"/>
                      <w:szCs w:val="24"/>
                      <w:lang w:val="en-US" w:eastAsia="zh-CN"/>
                      <w14:textFill>
                        <w14:solidFill>
                          <w14:schemeClr w14:val="tx1"/>
                        </w14:solidFill>
                      </w14:textFill>
                    </w:rPr>
                    <w:t>污水处理厂类型</w:t>
                  </w:r>
                </w:p>
              </w:tc>
              <w:tc>
                <w:tcPr>
                  <w:tcW w:w="1216" w:type="pct"/>
                  <w:tcBorders>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t>生活污水处理规模（m</w:t>
                  </w:r>
                  <w:r>
                    <w:rPr>
                      <w:rFonts w:hint="default" w:ascii="Times New Roman" w:hAnsi="Times New Roman" w:eastAsia="宋体" w:cs="Times New Roman"/>
                      <w:i w:val="0"/>
                      <w:iCs w:val="0"/>
                      <w:caps w:val="0"/>
                      <w:color w:val="000000" w:themeColor="text1"/>
                      <w:spacing w:val="0"/>
                      <w:sz w:val="21"/>
                      <w:szCs w:val="21"/>
                      <w:vertAlign w:val="superscript"/>
                      <w:lang w:val="en-US" w:eastAsia="zh-CN"/>
                      <w14:textFill>
                        <w14:solidFill>
                          <w14:schemeClr w14:val="tx1"/>
                        </w14:solidFill>
                      </w14:textFill>
                    </w:rPr>
                    <w:t>3</w:t>
                  </w:r>
                  <w:r>
                    <w:rPr>
                      <w:rFonts w:hint="default" w:ascii="Times New Roman" w:hAnsi="Times New Roman" w:eastAsia="宋体" w:cs="Times New Roman"/>
                      <w:i w:val="0"/>
                      <w:iCs w:val="0"/>
                      <w:caps w:val="0"/>
                      <w:color w:val="000000" w:themeColor="text1"/>
                      <w:spacing w:val="0"/>
                      <w:sz w:val="21"/>
                      <w:szCs w:val="21"/>
                      <w:vertAlign w:val="baseline"/>
                      <w:lang w:val="en-US" w:eastAsia="zh-CN"/>
                      <w14:textFill>
                        <w14:solidFill>
                          <w14:schemeClr w14:val="tx1"/>
                        </w14:solidFill>
                      </w14:textFill>
                    </w:rPr>
                    <w:t>/d</w:t>
                  </w:r>
                  <w:r>
                    <w:rPr>
                      <w:rFonts w:hint="default"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t>）</w:t>
                  </w:r>
                </w:p>
              </w:tc>
              <w:tc>
                <w:tcPr>
                  <w:tcW w:w="923" w:type="pct"/>
                  <w:tcBorders>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14:textFill>
                        <w14:solidFill>
                          <w14:schemeClr w14:val="tx1"/>
                        </w14:solidFill>
                      </w14:textFill>
                    </w:rPr>
                    <w:t>污泥产生量</w:t>
                  </w:r>
                  <w:r>
                    <w:rPr>
                      <w:rFonts w:hint="default" w:ascii="Times New Roman" w:hAnsi="Times New Roman" w:eastAsia="宋体" w:cs="Times New Roman"/>
                      <w:i w:val="0"/>
                      <w:iCs w:val="0"/>
                      <w:caps w:val="0"/>
                      <w:color w:val="000000" w:themeColor="text1"/>
                      <w:spacing w:val="0"/>
                      <w:sz w:val="21"/>
                      <w:szCs w:val="21"/>
                      <w:lang w:eastAsia="zh-CN"/>
                      <w14:textFill>
                        <w14:solidFill>
                          <w14:schemeClr w14:val="tx1"/>
                        </w14:solidFill>
                      </w14:textFill>
                    </w:rPr>
                    <w:t>（</w:t>
                  </w:r>
                  <w:r>
                    <w:rPr>
                      <w:rFonts w:hint="default"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t>折合80%含水率）t/a</w:t>
                  </w:r>
                </w:p>
              </w:tc>
              <w:tc>
                <w:tcPr>
                  <w:tcW w:w="1339" w:type="pct"/>
                  <w:tcBorders>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pPr>
                  <w:r>
                    <w:rPr>
                      <w:rFonts w:hint="eastAsia" w:ascii="Times New Roman" w:hAnsi="Times New Roman" w:cs="Times New Roman"/>
                      <w:i w:val="0"/>
                      <w:iCs w:val="0"/>
                      <w:caps w:val="0"/>
                      <w:color w:val="000000" w:themeColor="text1"/>
                      <w:spacing w:val="0"/>
                      <w:sz w:val="21"/>
                      <w:szCs w:val="21"/>
                      <w:lang w:val="en-US" w:eastAsia="zh-CN"/>
                      <w14:textFill>
                        <w14:solidFill>
                          <w14:schemeClr w14:val="tx1"/>
                        </w14:solidFill>
                      </w14:textFill>
                    </w:rPr>
                    <w:t>污泥现有处置方式</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3" w:hRule="atLeast"/>
                <w:jc w:val="center"/>
              </w:trPr>
              <w:tc>
                <w:tcPr>
                  <w:tcW w:w="1016" w:type="pct"/>
                  <w:tcBorders>
                    <w:top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14:textFill>
                        <w14:solidFill>
                          <w14:schemeClr w14:val="tx1"/>
                        </w14:solidFill>
                      </w14:textFill>
                    </w:rPr>
                    <w:t>榆林市污水处理厂</w:t>
                  </w:r>
                </w:p>
              </w:tc>
              <w:tc>
                <w:tcPr>
                  <w:tcW w:w="503" w:type="pct"/>
                  <w:vMerge w:val="restart"/>
                  <w:tcBorders>
                    <w:top w:val="single" w:color="666666" w:sz="4" w:space="0"/>
                    <w:left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i w:val="0"/>
                      <w:iCs w:val="0"/>
                      <w:caps w:val="0"/>
                      <w:color w:val="000000" w:themeColor="text1"/>
                      <w:spacing w:val="0"/>
                      <w:sz w:val="24"/>
                      <w:szCs w:val="24"/>
                      <w:lang w:val="en-US" w:eastAsia="zh-CN"/>
                      <w14:textFill>
                        <w14:solidFill>
                          <w14:schemeClr w14:val="tx1"/>
                        </w14:solidFill>
                      </w14:textFill>
                    </w:rPr>
                  </w:pPr>
                  <w:r>
                    <w:rPr>
                      <w:rFonts w:hint="eastAsia"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t>生活污水处理厂</w:t>
                  </w:r>
                </w:p>
              </w:tc>
              <w:tc>
                <w:tcPr>
                  <w:tcW w:w="1216"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14:textFill>
                        <w14:solidFill>
                          <w14:schemeClr w14:val="tx1"/>
                        </w14:solidFill>
                      </w14:textFill>
                    </w:rPr>
                    <w:t>70000</w:t>
                  </w:r>
                  <w:r>
                    <w:rPr>
                      <w:rFonts w:hint="eastAsia" w:ascii="Times New Roman" w:hAnsi="Times New Roman" w:cs="Times New Roman"/>
                      <w:i w:val="0"/>
                      <w:iCs w:val="0"/>
                      <w:caps w:val="0"/>
                      <w:color w:val="000000" w:themeColor="text1"/>
                      <w:spacing w:val="0"/>
                      <w:sz w:val="21"/>
                      <w:szCs w:val="21"/>
                      <w:lang w:eastAsia="zh-CN"/>
                      <w14:textFill>
                        <w14:solidFill>
                          <w14:schemeClr w14:val="tx1"/>
                        </w14:solidFill>
                      </w14:textFill>
                    </w:rPr>
                    <w:t>（</w:t>
                  </w:r>
                  <w:r>
                    <w:rPr>
                      <w:rFonts w:hint="eastAsia" w:ascii="Times New Roman" w:hAnsi="Times New Roman" w:cs="Times New Roman"/>
                      <w:i w:val="0"/>
                      <w:iCs w:val="0"/>
                      <w:caps w:val="0"/>
                      <w:color w:val="000000" w:themeColor="text1"/>
                      <w:spacing w:val="0"/>
                      <w:sz w:val="21"/>
                      <w:szCs w:val="21"/>
                      <w:lang w:val="en-US" w:eastAsia="zh-CN"/>
                      <w14:textFill>
                        <w14:solidFill>
                          <w14:schemeClr w14:val="tx1"/>
                        </w14:solidFill>
                      </w14:textFill>
                    </w:rPr>
                    <w:t>已建</w:t>
                  </w:r>
                  <w:r>
                    <w:rPr>
                      <w:rFonts w:hint="eastAsia" w:ascii="Times New Roman" w:hAnsi="Times New Roman" w:cs="Times New Roman"/>
                      <w:i w:val="0"/>
                      <w:iCs w:val="0"/>
                      <w:caps w:val="0"/>
                      <w:color w:val="000000" w:themeColor="text1"/>
                      <w:spacing w:val="0"/>
                      <w:sz w:val="21"/>
                      <w:szCs w:val="21"/>
                      <w:lang w:eastAsia="zh-CN"/>
                      <w14:textFill>
                        <w14:solidFill>
                          <w14:schemeClr w14:val="tx1"/>
                        </w14:solidFill>
                      </w14:textFill>
                    </w:rPr>
                    <w:t>）</w:t>
                  </w:r>
                </w:p>
              </w:tc>
              <w:tc>
                <w:tcPr>
                  <w:tcW w:w="923"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14:textFill>
                        <w14:solidFill>
                          <w14:schemeClr w14:val="tx1"/>
                        </w14:solidFill>
                      </w14:textFill>
                    </w:rPr>
                    <w:t>30789</w:t>
                  </w:r>
                </w:p>
              </w:tc>
              <w:tc>
                <w:tcPr>
                  <w:tcW w:w="1339"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eastAsia"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pPr>
                  <w:r>
                    <w:rPr>
                      <w:rFonts w:hint="eastAsia" w:ascii="Times New Roman" w:hAnsi="Times New Roman" w:cs="Times New Roman"/>
                      <w:i w:val="0"/>
                      <w:iCs w:val="0"/>
                      <w:caps w:val="0"/>
                      <w:color w:val="000000" w:themeColor="text1"/>
                      <w:spacing w:val="0"/>
                      <w:sz w:val="21"/>
                      <w:szCs w:val="21"/>
                      <w:lang w:val="en-US" w:eastAsia="zh-CN"/>
                      <w14:textFill>
                        <w14:solidFill>
                          <w14:schemeClr w14:val="tx1"/>
                        </w14:solidFill>
                      </w14:textFill>
                    </w:rPr>
                    <w:t>填埋</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 w:hRule="atLeast"/>
                <w:jc w:val="center"/>
              </w:trPr>
              <w:tc>
                <w:tcPr>
                  <w:tcW w:w="1016" w:type="pct"/>
                  <w:vMerge w:val="restart"/>
                  <w:tcBorders>
                    <w:top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i w:val="0"/>
                      <w:iCs w:val="0"/>
                      <w:caps w:val="0"/>
                      <w:color w:val="000000" w:themeColor="text1"/>
                      <w:spacing w:val="0"/>
                      <w:sz w:val="21"/>
                      <w:szCs w:val="21"/>
                      <w14:textFill>
                        <w14:solidFill>
                          <w14:schemeClr w14:val="tx1"/>
                        </w14:solidFill>
                      </w14:textFill>
                    </w:rPr>
                  </w:pPr>
                  <w:r>
                    <w:rPr>
                      <w:rFonts w:hint="eastAsia" w:ascii="Times New Roman" w:hAnsi="Times New Roman" w:eastAsia="宋体" w:cs="Times New Roman"/>
                      <w:i w:val="0"/>
                      <w:iCs w:val="0"/>
                      <w:caps w:val="0"/>
                      <w:color w:val="000000" w:themeColor="text1"/>
                      <w:spacing w:val="0"/>
                      <w:sz w:val="21"/>
                      <w:szCs w:val="21"/>
                      <w14:textFill>
                        <w14:solidFill>
                          <w14:schemeClr w14:val="tx1"/>
                        </w14:solidFill>
                      </w14:textFill>
                    </w:rPr>
                    <w:t>榆林高新污水处理有限公司</w:t>
                  </w:r>
                </w:p>
              </w:tc>
              <w:tc>
                <w:tcPr>
                  <w:tcW w:w="503" w:type="pct"/>
                  <w:vMerge w:val="continue"/>
                  <w:tcBorders>
                    <w:left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i w:val="0"/>
                      <w:iCs w:val="0"/>
                      <w:caps w:val="0"/>
                      <w:color w:val="000000" w:themeColor="text1"/>
                      <w:spacing w:val="0"/>
                      <w:sz w:val="24"/>
                      <w:szCs w:val="24"/>
                      <w14:textFill>
                        <w14:solidFill>
                          <w14:schemeClr w14:val="tx1"/>
                        </w14:solidFill>
                      </w14:textFill>
                    </w:rPr>
                  </w:pPr>
                </w:p>
              </w:tc>
              <w:tc>
                <w:tcPr>
                  <w:tcW w:w="1216"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i w:val="0"/>
                      <w:iCs w:val="0"/>
                      <w:caps w:val="0"/>
                      <w:color w:val="000000" w:themeColor="text1"/>
                      <w:spacing w:val="0"/>
                      <w:sz w:val="21"/>
                      <w:szCs w:val="21"/>
                      <w:lang w:val="en-US" w:eastAsia="zh-CN"/>
                      <w14:textFill>
                        <w14:solidFill>
                          <w14:schemeClr w14:val="tx1"/>
                        </w14:solidFill>
                      </w14:textFill>
                    </w:rPr>
                    <w:t>一期：40000（已建）</w:t>
                  </w:r>
                </w:p>
              </w:tc>
              <w:tc>
                <w:tcPr>
                  <w:tcW w:w="923"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15880</w:t>
                  </w:r>
                </w:p>
              </w:tc>
              <w:tc>
                <w:tcPr>
                  <w:tcW w:w="1339"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蚯蚓养殖（经调查，蚯蚓养殖效益差，本项目建成后经处理后用于土壤改良）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3" w:hRule="atLeast"/>
                <w:jc w:val="center"/>
              </w:trPr>
              <w:tc>
                <w:tcPr>
                  <w:tcW w:w="1016" w:type="pct"/>
                  <w:vMerge w:val="continue"/>
                  <w:tcBorders>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eastAsia" w:ascii="Times New Roman" w:hAnsi="Times New Roman" w:eastAsia="宋体" w:cs="Times New Roman"/>
                      <w:i w:val="0"/>
                      <w:iCs w:val="0"/>
                      <w:caps w:val="0"/>
                      <w:color w:val="000000" w:themeColor="text1"/>
                      <w:spacing w:val="0"/>
                      <w:sz w:val="21"/>
                      <w:szCs w:val="21"/>
                      <w14:textFill>
                        <w14:solidFill>
                          <w14:schemeClr w14:val="tx1"/>
                        </w14:solidFill>
                      </w14:textFill>
                    </w:rPr>
                  </w:pPr>
                </w:p>
              </w:tc>
              <w:tc>
                <w:tcPr>
                  <w:tcW w:w="503" w:type="pct"/>
                  <w:vMerge w:val="continue"/>
                  <w:tcBorders>
                    <w:left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i w:val="0"/>
                      <w:iCs w:val="0"/>
                      <w:caps w:val="0"/>
                      <w:color w:val="000000" w:themeColor="text1"/>
                      <w:spacing w:val="0"/>
                      <w:sz w:val="24"/>
                      <w:szCs w:val="24"/>
                      <w14:textFill>
                        <w14:solidFill>
                          <w14:schemeClr w14:val="tx1"/>
                        </w14:solidFill>
                      </w14:textFill>
                    </w:rPr>
                  </w:pPr>
                </w:p>
              </w:tc>
              <w:tc>
                <w:tcPr>
                  <w:tcW w:w="1216"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cs="Times New Roman"/>
                      <w:i w:val="0"/>
                      <w:iCs w:val="0"/>
                      <w:caps w:val="0"/>
                      <w:color w:val="000000" w:themeColor="text1"/>
                      <w:spacing w:val="0"/>
                      <w:sz w:val="21"/>
                      <w:szCs w:val="21"/>
                      <w:lang w:val="en-US" w:eastAsia="zh-CN"/>
                      <w14:textFill>
                        <w14:solidFill>
                          <w14:schemeClr w14:val="tx1"/>
                        </w14:solidFill>
                      </w14:textFill>
                    </w:rPr>
                  </w:pPr>
                  <w:r>
                    <w:rPr>
                      <w:rFonts w:hint="eastAsia" w:ascii="Times New Roman" w:hAnsi="Times New Roman" w:cs="Times New Roman"/>
                      <w:i w:val="0"/>
                      <w:iCs w:val="0"/>
                      <w:caps w:val="0"/>
                      <w:color w:val="000000" w:themeColor="text1"/>
                      <w:spacing w:val="0"/>
                      <w:sz w:val="21"/>
                      <w:szCs w:val="21"/>
                      <w:lang w:val="en-US" w:eastAsia="zh-CN"/>
                      <w14:textFill>
                        <w14:solidFill>
                          <w14:schemeClr w14:val="tx1"/>
                        </w14:solidFill>
                      </w14:textFill>
                    </w:rPr>
                    <w:t>二期：40000（拟建）</w:t>
                  </w:r>
                </w:p>
              </w:tc>
              <w:tc>
                <w:tcPr>
                  <w:tcW w:w="923"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15880</w:t>
                  </w:r>
                </w:p>
              </w:tc>
              <w:tc>
                <w:tcPr>
                  <w:tcW w:w="1339"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拟建；二期工程建成后由本公司处理后用于土壤改良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3" w:hRule="atLeast"/>
                <w:jc w:val="center"/>
              </w:trPr>
              <w:tc>
                <w:tcPr>
                  <w:tcW w:w="1016" w:type="pct"/>
                  <w:tcBorders>
                    <w:top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14:textFill>
                        <w14:solidFill>
                          <w14:schemeClr w14:val="tx1"/>
                        </w14:solidFill>
                      </w14:textFill>
                    </w:rPr>
                    <w:t>佳县污水处理厂</w:t>
                  </w:r>
                </w:p>
              </w:tc>
              <w:tc>
                <w:tcPr>
                  <w:tcW w:w="503" w:type="pct"/>
                  <w:vMerge w:val="continue"/>
                  <w:tcBorders>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i w:val="0"/>
                      <w:iCs w:val="0"/>
                      <w:caps w:val="0"/>
                      <w:color w:val="000000" w:themeColor="text1"/>
                      <w:spacing w:val="0"/>
                      <w:sz w:val="24"/>
                      <w:szCs w:val="24"/>
                      <w14:textFill>
                        <w14:solidFill>
                          <w14:schemeClr w14:val="tx1"/>
                        </w14:solidFill>
                      </w14:textFill>
                    </w:rPr>
                  </w:pPr>
                </w:p>
              </w:tc>
              <w:tc>
                <w:tcPr>
                  <w:tcW w:w="1216"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14:textFill>
                        <w14:solidFill>
                          <w14:schemeClr w14:val="tx1"/>
                        </w14:solidFill>
                      </w14:textFill>
                    </w:rPr>
                    <w:t>3000</w:t>
                  </w:r>
                  <w:r>
                    <w:rPr>
                      <w:rFonts w:hint="eastAsia" w:ascii="Times New Roman" w:hAnsi="Times New Roman" w:cs="Times New Roman"/>
                      <w:i w:val="0"/>
                      <w:iCs w:val="0"/>
                      <w:caps w:val="0"/>
                      <w:color w:val="000000" w:themeColor="text1"/>
                      <w:spacing w:val="0"/>
                      <w:sz w:val="21"/>
                      <w:szCs w:val="21"/>
                      <w:lang w:eastAsia="zh-CN"/>
                      <w14:textFill>
                        <w14:solidFill>
                          <w14:schemeClr w14:val="tx1"/>
                        </w14:solidFill>
                      </w14:textFill>
                    </w:rPr>
                    <w:t>（</w:t>
                  </w:r>
                  <w:r>
                    <w:rPr>
                      <w:rFonts w:hint="eastAsia" w:ascii="Times New Roman" w:hAnsi="Times New Roman" w:cs="Times New Roman"/>
                      <w:i w:val="0"/>
                      <w:iCs w:val="0"/>
                      <w:caps w:val="0"/>
                      <w:color w:val="000000" w:themeColor="text1"/>
                      <w:spacing w:val="0"/>
                      <w:sz w:val="21"/>
                      <w:szCs w:val="21"/>
                      <w:lang w:val="en-US" w:eastAsia="zh-CN"/>
                      <w14:textFill>
                        <w14:solidFill>
                          <w14:schemeClr w14:val="tx1"/>
                        </w14:solidFill>
                      </w14:textFill>
                    </w:rPr>
                    <w:t>已建</w:t>
                  </w:r>
                  <w:r>
                    <w:rPr>
                      <w:rFonts w:hint="eastAsia" w:ascii="Times New Roman" w:hAnsi="Times New Roman" w:cs="Times New Roman"/>
                      <w:i w:val="0"/>
                      <w:iCs w:val="0"/>
                      <w:caps w:val="0"/>
                      <w:color w:val="000000" w:themeColor="text1"/>
                      <w:spacing w:val="0"/>
                      <w:sz w:val="21"/>
                      <w:szCs w:val="21"/>
                      <w:lang w:eastAsia="zh-CN"/>
                      <w14:textFill>
                        <w14:solidFill>
                          <w14:schemeClr w14:val="tx1"/>
                        </w14:solidFill>
                      </w14:textFill>
                    </w:rPr>
                    <w:t>）</w:t>
                  </w:r>
                </w:p>
              </w:tc>
              <w:tc>
                <w:tcPr>
                  <w:tcW w:w="923"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t>1172</w:t>
                  </w:r>
                </w:p>
              </w:tc>
              <w:tc>
                <w:tcPr>
                  <w:tcW w:w="1339" w:type="pct"/>
                  <w:tcBorders>
                    <w:top w:val="single" w:color="666666" w:sz="4" w:space="0"/>
                    <w:left w:val="single" w:color="666666" w:sz="4" w:space="0"/>
                    <w:bottom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center"/>
                    <w:rPr>
                      <w:rFonts w:hint="default"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pPr>
                  <w:r>
                    <w:rPr>
                      <w:rFonts w:hint="eastAsia" w:ascii="Times New Roman" w:hAnsi="Times New Roman" w:cs="Times New Roman"/>
                      <w:i w:val="0"/>
                      <w:iCs w:val="0"/>
                      <w:caps w:val="0"/>
                      <w:color w:val="000000" w:themeColor="text1"/>
                      <w:spacing w:val="0"/>
                      <w:sz w:val="21"/>
                      <w:szCs w:val="21"/>
                      <w:lang w:val="en-US" w:eastAsia="zh-CN"/>
                      <w14:textFill>
                        <w14:solidFill>
                          <w14:schemeClr w14:val="tx1"/>
                        </w14:solidFill>
                      </w14:textFill>
                    </w:rPr>
                    <w:t>填埋</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42" w:hRule="atLeast"/>
                <w:jc w:val="center"/>
              </w:trPr>
              <w:tc>
                <w:tcPr>
                  <w:tcW w:w="5000" w:type="pct"/>
                  <w:gridSpan w:val="5"/>
                  <w:tcBorders>
                    <w:top w:val="single" w:color="666666" w:sz="4" w:space="0"/>
                    <w:right w:val="single" w:color="666666" w:sz="4" w:space="0"/>
                  </w:tcBorders>
                  <w:shd w:val="clear" w:color="auto" w:fill="FFFFFF"/>
                  <w:tcMar>
                    <w:top w:w="60" w:type="dxa"/>
                    <w:left w:w="120" w:type="dxa"/>
                    <w:bottom w:w="60"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0"/>
                    <w:jc w:val="both"/>
                    <w:rPr>
                      <w:rFonts w:hint="default"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t>以上污泥现状处置方式为污泥含水率降至60%后进行填埋处置，根据企业调研结果，项目处置工艺需含水率为80%的污泥（以上污泥量为调查结果折合80%含水率污泥量）；根据企业租赁场地，本项目年处置污泥量确定为62000t/a，以上污泥</w:t>
                  </w:r>
                  <w:r>
                    <w:rPr>
                      <w:rFonts w:hint="eastAsia" w:ascii="Times New Roman" w:hAnsi="Times New Roman" w:cs="Times New Roman"/>
                      <w:i w:val="0"/>
                      <w:iCs w:val="0"/>
                      <w:caps w:val="0"/>
                      <w:color w:val="000000" w:themeColor="text1"/>
                      <w:spacing w:val="0"/>
                      <w:sz w:val="21"/>
                      <w:szCs w:val="21"/>
                      <w:lang w:val="en-US" w:eastAsia="zh-CN"/>
                      <w14:textFill>
                        <w14:solidFill>
                          <w14:schemeClr w14:val="tx1"/>
                        </w14:solidFill>
                      </w14:textFill>
                    </w:rPr>
                    <w:t>量</w:t>
                  </w:r>
                  <w:r>
                    <w:rPr>
                      <w:rFonts w:hint="default" w:ascii="Times New Roman" w:hAnsi="Times New Roman" w:eastAsia="宋体" w:cs="Times New Roman"/>
                      <w:i w:val="0"/>
                      <w:iCs w:val="0"/>
                      <w:caps w:val="0"/>
                      <w:color w:val="000000" w:themeColor="text1"/>
                      <w:spacing w:val="0"/>
                      <w:sz w:val="21"/>
                      <w:szCs w:val="21"/>
                      <w:lang w:val="en-US" w:eastAsia="zh-CN"/>
                      <w14:textFill>
                        <w14:solidFill>
                          <w14:schemeClr w14:val="tx1"/>
                        </w14:solidFill>
                      </w14:textFill>
                    </w:rPr>
                    <w:t>可满足本项目收泥要求。</w:t>
                  </w:r>
                </w:p>
              </w:tc>
            </w:tr>
          </w:tbl>
          <w:p>
            <w:pPr>
              <w:tabs>
                <w:tab w:val="left" w:pos="615"/>
                <w:tab w:val="left" w:pos="3615"/>
              </w:tabs>
              <w:adjustRightInd w:val="0"/>
              <w:snapToGrid w:val="0"/>
              <w:spacing w:line="360" w:lineRule="auto"/>
              <w:ind w:firstLine="482" w:firstLineChars="200"/>
              <w:rPr>
                <w:color w:val="000000" w:themeColor="text1"/>
                <w:sz w:val="24"/>
                <w14:textFill>
                  <w14:solidFill>
                    <w14:schemeClr w14:val="tx1"/>
                  </w14:solidFill>
                </w14:textFill>
              </w:rPr>
            </w:pPr>
            <w:r>
              <w:rPr>
                <w:rFonts w:hint="eastAsia" w:ascii="Times New Roman" w:hAnsi="Times New Roman" w:eastAsia="宋体" w:cs="Times New Roman"/>
                <w:b/>
                <w:color w:val="000000" w:themeColor="text1"/>
                <w:sz w:val="24"/>
                <w:lang w:val="en-US" w:eastAsia="zh-CN"/>
                <w14:textFill>
                  <w14:solidFill>
                    <w14:schemeClr w14:val="tx1"/>
                  </w14:solidFill>
                </w14:textFill>
              </w:rPr>
              <w:t>生物菌</w:t>
            </w:r>
          </w:p>
          <w:p>
            <w:pPr>
              <w:adjustRightInd w:val="0"/>
              <w:spacing w:line="360" w:lineRule="auto"/>
              <w:ind w:firstLine="480" w:firstLineChars="200"/>
              <w:rPr>
                <w:rFonts w:hint="eastAsia" w:ascii="Times New Roman" w:hAnsi="Times New Roman" w:cs="Times New Roman"/>
                <w:b/>
                <w:bCs/>
                <w:color w:val="000000" w:themeColor="text1"/>
                <w:sz w:val="24"/>
                <w:highlight w:val="none"/>
                <w:lang w:val="en-US" w:eastAsia="zh-CN"/>
                <w14:textFill>
                  <w14:solidFill>
                    <w14:schemeClr w14:val="tx1"/>
                  </w14:solidFill>
                </w14:textFill>
              </w:rPr>
            </w:pPr>
            <w:r>
              <w:rPr>
                <w:color w:val="000000" w:themeColor="text1"/>
                <w:sz w:val="24"/>
                <w14:textFill>
                  <w14:solidFill>
                    <w14:schemeClr w14:val="tx1"/>
                  </w14:solidFill>
                </w14:textFill>
              </w:rPr>
              <w:t>生物菌种又</w:t>
            </w:r>
            <w:r>
              <w:rPr>
                <w:rFonts w:hint="eastAsia"/>
                <w:color w:val="000000" w:themeColor="text1"/>
                <w:sz w:val="24"/>
                <w14:textFill>
                  <w14:solidFill>
                    <w14:schemeClr w14:val="tx1"/>
                  </w14:solidFill>
                </w14:textFill>
              </w:rPr>
              <w:t>称</w:t>
            </w:r>
            <w:r>
              <w:rPr>
                <w:color w:val="000000" w:themeColor="text1"/>
                <w:sz w:val="24"/>
                <w14:textFill>
                  <w14:solidFill>
                    <w14:schemeClr w14:val="tx1"/>
                  </w14:solidFill>
                </w14:textFill>
              </w:rPr>
              <w:t>为EM菌，是一种包括光合菌、酵母菌、乳酸菌、革兰氏阳性放线菌、发酵系的丝状菌五大类微生物中的10属80种有益微生物复合而成的一种微生物菌制剂。作用机理是形成EM菌和病原微生物争夺营养的竞争，由于EM菌在土壤中极易生存繁殖，所以能较快而稳定地占据土壤中的生态地位，形成有益的微生物菌的优势群落，从而控制病原微生物的繁殖和对作物的侵袭。和一般生物制剂相比，EM菌具有结构复杂、性能稳定、功能齐全的优势，接种EM菌，比自然发酵速度更快，提高效率。</w:t>
            </w:r>
          </w:p>
          <w:p>
            <w:pPr>
              <w:spacing w:line="360" w:lineRule="auto"/>
              <w:ind w:firstLine="482" w:firstLineChars="200"/>
              <w:rPr>
                <w:rFonts w:hint="default" w:ascii="Times New Roman" w:hAnsi="Times New Roman" w:cs="Times New Roman"/>
                <w:b/>
                <w:bCs/>
                <w:color w:val="000000" w:themeColor="text1"/>
                <w:sz w:val="24"/>
                <w:highlight w:val="none"/>
                <w14:textFill>
                  <w14:solidFill>
                    <w14:schemeClr w14:val="tx1"/>
                  </w14:solidFill>
                </w14:textFill>
              </w:rPr>
            </w:pPr>
            <w:r>
              <w:rPr>
                <w:rFonts w:hint="eastAsia" w:ascii="Times New Roman" w:hAnsi="Times New Roman" w:cs="Times New Roman"/>
                <w:b/>
                <w:bCs/>
                <w:color w:val="000000" w:themeColor="text1"/>
                <w:sz w:val="24"/>
                <w:highlight w:val="none"/>
                <w:lang w:val="en-US" w:eastAsia="zh-CN"/>
                <w14:textFill>
                  <w14:solidFill>
                    <w14:schemeClr w14:val="tx1"/>
                  </w14:solidFill>
                </w14:textFill>
              </w:rPr>
              <w:t>厂区存储和转运要求</w:t>
            </w:r>
          </w:p>
          <w:p>
            <w:pPr>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sz w:val="24"/>
                <w:highlight w:val="none"/>
                <w:lang w:val="en-US" w:eastAsia="zh-CN"/>
                <w14:textFill>
                  <w14:solidFill>
                    <w14:schemeClr w14:val="tx1"/>
                  </w14:solidFill>
                </w14:textFill>
              </w:rPr>
              <w:t xml:space="preserve">建设单位应加强对污泥存储和转运的全过程管理，具体如下： </w:t>
            </w:r>
          </w:p>
          <w:p>
            <w:pPr>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a</w:t>
            </w:r>
            <w:r>
              <w:rPr>
                <w:rFonts w:hint="eastAsia" w:ascii="Times New Roman" w:hAnsi="Times New Roman" w:cs="Times New Roman"/>
                <w:color w:val="000000" w:themeColor="text1"/>
                <w:sz w:val="24"/>
                <w:highlight w:val="none"/>
                <w:lang w:val="en-US" w:eastAsia="zh-CN"/>
                <w14:textFill>
                  <w14:solidFill>
                    <w14:schemeClr w14:val="tx1"/>
                  </w14:solidFill>
                </w14:textFill>
              </w:rPr>
              <w:t xml:space="preserve">：委托具有有效道路运输经营许可证及相关运营资质的污泥运输单位进行污泥收集运输。 </w:t>
            </w:r>
          </w:p>
          <w:p>
            <w:pPr>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b</w:t>
            </w:r>
            <w:r>
              <w:rPr>
                <w:rFonts w:hint="eastAsia" w:ascii="Times New Roman" w:hAnsi="Times New Roman" w:cs="Times New Roman"/>
                <w:color w:val="000000" w:themeColor="text1"/>
                <w:sz w:val="24"/>
                <w:highlight w:val="none"/>
                <w:lang w:val="en-US" w:eastAsia="zh-CN"/>
                <w14:textFill>
                  <w14:solidFill>
                    <w14:schemeClr w14:val="tx1"/>
                  </w14:solidFill>
                </w14:textFill>
              </w:rPr>
              <w:t xml:space="preserve">：应采用防渗漏、防遗撒、无尖锐边角、易于装卸和清洁的专用密闭式污泥运输车辆进行运输，以有效防止恶臭逸散。运输车辆具有明显的严控废物警示标志，运输过程中全过程监控和管理，防止因裸露、散落或泄露造成二次污染。 </w:t>
            </w:r>
          </w:p>
          <w:p>
            <w:pPr>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c</w:t>
            </w:r>
            <w:r>
              <w:rPr>
                <w:rFonts w:hint="eastAsia" w:ascii="Times New Roman" w:hAnsi="Times New Roman" w:cs="Times New Roman"/>
                <w:color w:val="000000" w:themeColor="text1"/>
                <w:sz w:val="24"/>
                <w:highlight w:val="none"/>
                <w:lang w:val="en-US" w:eastAsia="zh-CN"/>
                <w14:textFill>
                  <w14:solidFill>
                    <w14:schemeClr w14:val="tx1"/>
                  </w14:solidFill>
                </w14:textFill>
              </w:rPr>
              <w:t>：运输车辆具备</w:t>
            </w:r>
            <w:r>
              <w:rPr>
                <w:rFonts w:hint="default" w:ascii="Times New Roman" w:hAnsi="Times New Roman" w:cs="Times New Roman"/>
                <w:color w:val="000000" w:themeColor="text1"/>
                <w:sz w:val="24"/>
                <w:highlight w:val="none"/>
                <w:lang w:val="en-US" w:eastAsia="zh-CN"/>
                <w14:textFill>
                  <w14:solidFill>
                    <w14:schemeClr w14:val="tx1"/>
                  </w14:solidFill>
                </w14:textFill>
              </w:rPr>
              <w:t>GPS</w:t>
            </w:r>
            <w:r>
              <w:rPr>
                <w:rFonts w:hint="eastAsia" w:ascii="Times New Roman" w:hAnsi="Times New Roman" w:cs="Times New Roman"/>
                <w:color w:val="000000" w:themeColor="text1"/>
                <w:sz w:val="24"/>
                <w:highlight w:val="none"/>
                <w:lang w:val="en-US" w:eastAsia="zh-CN"/>
                <w14:textFill>
                  <w14:solidFill>
                    <w14:schemeClr w14:val="tx1"/>
                  </w14:solidFill>
                </w14:textFill>
              </w:rPr>
              <w:t xml:space="preserve">卫星定位功能，能够实现运输速度、运输时长、路线偏离等各个监管功能。 </w:t>
            </w:r>
          </w:p>
          <w:p>
            <w:pPr>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d</w:t>
            </w:r>
            <w:r>
              <w:rPr>
                <w:rFonts w:hint="eastAsia" w:ascii="Times New Roman" w:hAnsi="Times New Roman" w:cs="Times New Roman"/>
                <w:color w:val="000000" w:themeColor="text1"/>
                <w:sz w:val="24"/>
                <w:highlight w:val="none"/>
                <w:lang w:val="en-US" w:eastAsia="zh-CN"/>
                <w14:textFill>
                  <w14:solidFill>
                    <w14:schemeClr w14:val="tx1"/>
                  </w14:solidFill>
                </w14:textFill>
              </w:rPr>
              <w:t>：污泥运输时严格按相关部门批准的路线和时间行驶，运输途中不得停靠和中转，严禁将污泥向环境中倾倒、丢弃、遗洒，运输路线尽量避开人群密集区、交通集中区和居民住宅等环境敏感区；运送污泥的时间避开上下班、上下学等交通高峰期，以减少污泥运输恶臭对周围敏感点的影响。</w:t>
            </w:r>
          </w:p>
          <w:p>
            <w:pPr>
              <w:spacing w:line="360" w:lineRule="auto"/>
              <w:ind w:firstLine="480" w:firstLineChars="200"/>
              <w:rPr>
                <w:rFonts w:hint="eastAsia" w:ascii="Times New Roman" w:hAnsi="Times New Roman" w:cs="Times New Roman"/>
                <w:color w:val="000000" w:themeColor="text1"/>
                <w:sz w:val="24"/>
                <w:highlight w:val="none"/>
                <w:lang w:val="en-US" w:eastAsia="zh-CN"/>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e</w:t>
            </w:r>
            <w:r>
              <w:rPr>
                <w:rFonts w:hint="eastAsia" w:ascii="Times New Roman" w:hAnsi="Times New Roman" w:cs="Times New Roman"/>
                <w:color w:val="000000" w:themeColor="text1"/>
                <w:sz w:val="24"/>
                <w:highlight w:val="none"/>
                <w:lang w:val="en-US" w:eastAsia="zh-CN"/>
                <w14:textFill>
                  <w14:solidFill>
                    <w14:schemeClr w14:val="tx1"/>
                  </w14:solidFill>
                </w14:textFill>
              </w:rPr>
              <w:t>：污水处理厂在转运污泥时，按要求严格填写污泥转运处置联单，联单一式五联，由污泥运送人员和污水处理厂污泥管理人员交接时共同核对填写并盖章；厂内设专人负责，污泥运至厂内核对接收数量无误后，填写处置现场污泥接收台账。</w:t>
            </w:r>
          </w:p>
          <w:p>
            <w:pPr>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f</w:t>
            </w:r>
            <w:r>
              <w:rPr>
                <w:rFonts w:hint="eastAsia" w:ascii="Times New Roman" w:hAnsi="Times New Roman" w:cs="Times New Roman"/>
                <w:color w:val="000000" w:themeColor="text1"/>
                <w:sz w:val="24"/>
                <w:highlight w:val="none"/>
                <w:lang w:val="en-US" w:eastAsia="zh-CN"/>
                <w14:textFill>
                  <w14:solidFill>
                    <w14:schemeClr w14:val="tx1"/>
                  </w14:solidFill>
                </w14:textFill>
              </w:rPr>
              <w:t>：污泥收集入车后，应在装好污泥的运输车辆行驶前对污泥喷洒生物除臭液，从源头抑制臭味产生；污泥接收后直接堆放在发酵车间内，发酵车间密闭，且地面设防渗措施。</w:t>
            </w:r>
          </w:p>
          <w:p>
            <w:pPr>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g</w:t>
            </w:r>
            <w:r>
              <w:rPr>
                <w:rFonts w:hint="eastAsia" w:ascii="Times New Roman" w:hAnsi="Times New Roman" w:cs="Times New Roman"/>
                <w:color w:val="000000" w:themeColor="text1"/>
                <w:sz w:val="24"/>
                <w:highlight w:val="none"/>
                <w:lang w:val="en-US" w:eastAsia="zh-CN"/>
                <w14:textFill>
                  <w14:solidFill>
                    <w14:schemeClr w14:val="tx1"/>
                  </w14:solidFill>
                </w14:textFill>
              </w:rPr>
              <w:t xml:space="preserve">：建设单位应按国家有关规范设置计量房，在处置污泥前逐车过磅计量登记，按月汇总。 </w:t>
            </w:r>
          </w:p>
          <w:p>
            <w:pPr>
              <w:spacing w:line="360" w:lineRule="auto"/>
              <w:ind w:firstLine="480" w:firstLineChars="200"/>
              <w:rPr>
                <w:rFonts w:hint="eastAsia" w:ascii="Times New Roman" w:hAnsi="Times New Roman"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h</w:t>
            </w:r>
            <w:r>
              <w:rPr>
                <w:rFonts w:hint="eastAsia" w:ascii="Times New Roman" w:hAnsi="Times New Roman" w:cs="Times New Roman"/>
                <w:color w:val="000000" w:themeColor="text1"/>
                <w:sz w:val="24"/>
                <w:highlight w:val="none"/>
                <w:lang w:val="en-US" w:eastAsia="zh-CN"/>
                <w14:textFill>
                  <w14:solidFill>
                    <w14:schemeClr w14:val="tx1"/>
                  </w14:solidFill>
                </w14:textFill>
              </w:rPr>
              <w:t>：处置现场污泥接收台账、污泥厂区内存储及转运台账均应装订成册，由专人管理保存，便于查阅，防止遗失。</w:t>
            </w:r>
          </w:p>
          <w:p>
            <w:pPr>
              <w:adjustRightInd w:val="0"/>
              <w:snapToGrid w:val="0"/>
              <w:spacing w:line="360" w:lineRule="auto"/>
              <w:ind w:firstLine="240" w:firstLineChars="10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6</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项目公用工程</w:t>
            </w:r>
          </w:p>
          <w:p>
            <w:pPr>
              <w:adjustRightInd w:val="0"/>
              <w:snapToGrid w:val="0"/>
              <w:spacing w:line="360" w:lineRule="auto"/>
              <w:ind w:firstLine="480" w:firstLineChars="200"/>
              <w:jc w:val="left"/>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（1）给水</w:t>
            </w:r>
          </w:p>
          <w:p>
            <w:pPr>
              <w:adjustRightInd w:val="0"/>
              <w:snapToGrid w:val="0"/>
              <w:spacing w:line="360" w:lineRule="auto"/>
              <w:ind w:firstLine="480" w:firstLineChars="200"/>
              <w:jc w:val="left"/>
              <w:rPr>
                <w:rFonts w:hint="default" w:ascii="Times New Roman" w:hAnsi="Times New Roman" w:eastAsia="宋体" w:cs="Times New Roman"/>
                <w:bCs/>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bCs/>
                <w:color w:val="000000" w:themeColor="text1"/>
                <w:sz w:val="24"/>
                <w:highlight w:val="none"/>
                <w:lang w:eastAsia="zh-CN"/>
                <w14:textFill>
                  <w14:solidFill>
                    <w14:schemeClr w14:val="tx1"/>
                  </w14:solidFill>
                </w14:textFill>
              </w:rPr>
              <w:t>本项目给水</w:t>
            </w:r>
            <w:r>
              <w:rPr>
                <w:rFonts w:hint="eastAsia" w:cs="Times New Roman"/>
                <w:bCs/>
                <w:color w:val="000000" w:themeColor="text1"/>
                <w:sz w:val="24"/>
                <w:highlight w:val="none"/>
                <w:lang w:eastAsia="zh-CN"/>
                <w14:textFill>
                  <w14:solidFill>
                    <w14:schemeClr w14:val="tx1"/>
                  </w14:solidFill>
                </w14:textFill>
              </w:rPr>
              <w:t>依托</w:t>
            </w:r>
            <w:r>
              <w:rPr>
                <w:rFonts w:hint="eastAsia" w:cs="Times New Roman"/>
                <w:bCs/>
                <w:color w:val="000000" w:themeColor="text1"/>
                <w:sz w:val="24"/>
                <w:highlight w:val="none"/>
                <w:lang w:val="en-US" w:eastAsia="zh-CN"/>
                <w14:textFill>
                  <w14:solidFill>
                    <w14:schemeClr w14:val="tx1"/>
                  </w14:solidFill>
                </w14:textFill>
              </w:rPr>
              <w:t>厂区现有水井供水</w:t>
            </w:r>
            <w:r>
              <w:rPr>
                <w:rFonts w:hint="eastAsia" w:ascii="Times New Roman" w:hAnsi="Times New Roman" w:eastAsia="宋体" w:cs="Times New Roman"/>
                <w:bCs/>
                <w:color w:val="000000" w:themeColor="text1"/>
                <w:sz w:val="24"/>
                <w:highlight w:val="none"/>
                <w:lang w:eastAsia="zh-CN"/>
                <w14:textFill>
                  <w14:solidFill>
                    <w14:schemeClr w14:val="tx1"/>
                  </w14:solidFill>
                </w14:textFill>
              </w:rPr>
              <w:t>。</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eastAsia="宋体" w:cs="Times New Roman"/>
                <w:bCs/>
                <w:color w:val="000000" w:themeColor="text1"/>
                <w:sz w:val="24"/>
                <w:highlight w:val="none"/>
                <w:lang w:val="en-US" w:eastAsia="zh-CN"/>
                <w14:textFill>
                  <w14:solidFill>
                    <w14:schemeClr w14:val="tx1"/>
                  </w14:solidFill>
                </w14:textFill>
              </w:rPr>
              <w:t>生活用水：</w:t>
            </w:r>
            <w:r>
              <w:rPr>
                <w:rFonts w:hint="default" w:ascii="Times New Roman" w:hAnsi="Times New Roman" w:eastAsia="宋体" w:cs="Times New Roman"/>
                <w:color w:val="000000" w:themeColor="text1"/>
                <w:sz w:val="24"/>
                <w14:textFill>
                  <w14:solidFill>
                    <w14:schemeClr w14:val="tx1"/>
                  </w14:solidFill>
                </w14:textFill>
              </w:rPr>
              <w:t>本项目劳动定员</w:t>
            </w:r>
            <w:r>
              <w:rPr>
                <w:rFonts w:hint="eastAsia" w:eastAsia="宋体" w:cs="Times New Roman"/>
                <w:color w:val="000000" w:themeColor="text1"/>
                <w:sz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14:textFill>
                  <w14:solidFill>
                    <w14:schemeClr w14:val="tx1"/>
                  </w14:solidFill>
                </w14:textFill>
              </w:rPr>
              <w:t>人，</w:t>
            </w:r>
            <w:r>
              <w:rPr>
                <w:rFonts w:hint="eastAsia" w:eastAsia="宋体" w:cs="Times New Roman"/>
                <w:color w:val="000000" w:themeColor="text1"/>
                <w:sz w:val="24"/>
                <w:lang w:eastAsia="zh-CN"/>
                <w14:textFill>
                  <w14:solidFill>
                    <w14:schemeClr w14:val="tx1"/>
                  </w14:solidFill>
                </w14:textFill>
              </w:rPr>
              <w:t>厂区不提供食宿，</w:t>
            </w:r>
            <w:r>
              <w:rPr>
                <w:rFonts w:hint="default" w:ascii="Times New Roman" w:hAnsi="Times New Roman" w:eastAsia="宋体" w:cs="Times New Roman"/>
                <w:color w:val="000000" w:themeColor="text1"/>
                <w:sz w:val="24"/>
                <w14:textFill>
                  <w14:solidFill>
                    <w14:schemeClr w14:val="tx1"/>
                  </w14:solidFill>
                </w14:textFill>
              </w:rPr>
              <w:t>根据《陕西省行业用水定额</w:t>
            </w:r>
            <w:r>
              <w:rPr>
                <w:rFonts w:hint="eastAsia" w:eastAsia="宋体" w:cs="Times New Roman"/>
                <w:color w:val="000000" w:themeColor="text1"/>
                <w:sz w:val="24"/>
                <w:lang w:eastAsia="zh-CN"/>
                <w14:textFill>
                  <w14:solidFill>
                    <w14:schemeClr w14:val="tx1"/>
                  </w14:solidFill>
                </w14:textFill>
              </w:rPr>
              <w:t>（</w:t>
            </w:r>
            <w:r>
              <w:rPr>
                <w:rFonts w:hint="eastAsia" w:eastAsia="宋体" w:cs="Times New Roman"/>
                <w:color w:val="000000" w:themeColor="text1"/>
                <w:sz w:val="24"/>
                <w:lang w:val="en-US" w:eastAsia="zh-CN"/>
                <w14:textFill>
                  <w14:solidFill>
                    <w14:schemeClr w14:val="tx1"/>
                  </w14:solidFill>
                </w14:textFill>
              </w:rPr>
              <w:t>修订版</w:t>
            </w:r>
            <w:r>
              <w:rPr>
                <w:rFonts w:hint="eastAsia"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》（DB61/T943-</w:t>
            </w:r>
            <w:r>
              <w:rPr>
                <w:rFonts w:hint="default" w:ascii="Times New Roman" w:hAnsi="Times New Roman" w:eastAsia="宋体" w:cs="Times New Roman"/>
                <w:color w:val="000000" w:themeColor="text1"/>
                <w:sz w:val="24"/>
                <w:lang w:val="en-US" w:eastAsia="zh-CN"/>
                <w14:textFill>
                  <w14:solidFill>
                    <w14:schemeClr w14:val="tx1"/>
                  </w14:solidFill>
                </w14:textFill>
              </w:rPr>
              <w:t>2020</w:t>
            </w:r>
            <w:r>
              <w:rPr>
                <w:rFonts w:hint="default" w:ascii="Times New Roman" w:hAnsi="Times New Roman" w:eastAsia="宋体" w:cs="Times New Roman"/>
                <w:color w:val="000000" w:themeColor="text1"/>
                <w:sz w:val="24"/>
                <w14:textFill>
                  <w14:solidFill>
                    <w14:schemeClr w14:val="tx1"/>
                  </w14:solidFill>
                </w14:textFill>
              </w:rPr>
              <w:t>）中相关要求，生活用水按每人每天用水量</w:t>
            </w:r>
            <w:r>
              <w:rPr>
                <w:rFonts w:hint="eastAsia" w:eastAsia="宋体" w:cs="Times New Roman"/>
                <w:color w:val="000000" w:themeColor="text1"/>
                <w:sz w:val="24"/>
                <w:lang w:val="en-US" w:eastAsia="zh-CN"/>
                <w14:textFill>
                  <w14:solidFill>
                    <w14:schemeClr w14:val="tx1"/>
                  </w14:solidFill>
                </w14:textFill>
              </w:rPr>
              <w:t>27</w:t>
            </w:r>
            <w:r>
              <w:rPr>
                <w:rFonts w:hint="default" w:ascii="Times New Roman" w:hAnsi="Times New Roman" w:eastAsia="宋体" w:cs="Times New Roman"/>
                <w:color w:val="000000" w:themeColor="text1"/>
                <w:sz w:val="24"/>
                <w14:textFill>
                  <w14:solidFill>
                    <w14:schemeClr w14:val="tx1"/>
                  </w14:solidFill>
                </w14:textFill>
              </w:rPr>
              <w:t>L</w:t>
            </w:r>
            <w:r>
              <w:rPr>
                <w:rFonts w:hint="default" w:ascii="Times New Roman" w:hAnsi="Times New Roman" w:eastAsia="宋体" w:cs="Times New Roman"/>
                <w:color w:val="000000" w:themeColor="text1"/>
                <w:sz w:val="24"/>
                <w:lang w:val="en-US" w:eastAsia="zh-CN"/>
                <w14:textFill>
                  <w14:solidFill>
                    <w14:schemeClr w14:val="tx1"/>
                  </w14:solidFill>
                </w14:textFill>
              </w:rPr>
              <w:t>/d</w:t>
            </w:r>
            <w:r>
              <w:rPr>
                <w:rFonts w:hint="default" w:ascii="Times New Roman" w:hAnsi="Times New Roman" w:eastAsia="宋体" w:cs="Times New Roman"/>
                <w:color w:val="000000" w:themeColor="text1"/>
                <w:sz w:val="24"/>
                <w14:textFill>
                  <w14:solidFill>
                    <w14:schemeClr w14:val="tx1"/>
                  </w14:solidFill>
                </w14:textFill>
              </w:rPr>
              <w:t>计，年工作</w:t>
            </w:r>
            <w:r>
              <w:rPr>
                <w:rFonts w:hint="eastAsia" w:eastAsia="宋体" w:cs="Times New Roman"/>
                <w:color w:val="000000" w:themeColor="text1"/>
                <w:sz w:val="24"/>
                <w:lang w:val="en-US" w:eastAsia="zh-CN"/>
                <w14:textFill>
                  <w14:solidFill>
                    <w14:schemeClr w14:val="tx1"/>
                  </w14:solidFill>
                </w14:textFill>
              </w:rPr>
              <w:t>365</w:t>
            </w:r>
            <w:r>
              <w:rPr>
                <w:rFonts w:hint="default" w:ascii="Times New Roman" w:hAnsi="Times New Roman" w:eastAsia="宋体" w:cs="Times New Roman"/>
                <w:color w:val="000000" w:themeColor="text1"/>
                <w:sz w:val="24"/>
                <w14:textFill>
                  <w14:solidFill>
                    <w14:schemeClr w14:val="tx1"/>
                  </w14:solidFill>
                </w14:textFill>
              </w:rPr>
              <w:t>天，项目生活用水平均</w:t>
            </w:r>
            <w:r>
              <w:rPr>
                <w:rFonts w:hint="eastAsia" w:eastAsia="宋体" w:cs="Times New Roman"/>
                <w:color w:val="000000" w:themeColor="text1"/>
                <w:sz w:val="24"/>
                <w:lang w:val="en-US" w:eastAsia="zh-CN"/>
                <w14:textFill>
                  <w14:solidFill>
                    <w14:schemeClr w14:val="tx1"/>
                  </w14:solidFill>
                </w14:textFill>
              </w:rPr>
              <w:t>0.27</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w:t>
            </w:r>
            <w:r>
              <w:rPr>
                <w:rFonts w:hint="eastAsia" w:eastAsia="宋体" w:cs="Times New Roman"/>
                <w:color w:val="000000" w:themeColor="text1"/>
                <w:sz w:val="24"/>
                <w:lang w:val="en-US" w:eastAsia="zh-CN"/>
                <w14:textFill>
                  <w14:solidFill>
                    <w14:schemeClr w14:val="tx1"/>
                  </w14:solidFill>
                </w14:textFill>
              </w:rPr>
              <w:t>98.55</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/a）。</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bCs/>
                <w:color w:val="000000" w:themeColor="text1"/>
                <w:sz w:val="24"/>
                <w:highlight w:val="none"/>
                <w:lang w:eastAsia="zh-CN"/>
                <w14:textFill>
                  <w14:solidFill>
                    <w14:schemeClr w14:val="tx1"/>
                  </w14:solidFill>
                </w14:textFill>
              </w:rPr>
            </w:pPr>
            <w:r>
              <w:rPr>
                <w:rFonts w:hint="eastAsia" w:eastAsia="宋体"/>
                <w:color w:val="000000" w:themeColor="text1"/>
                <w:sz w:val="24"/>
                <w:lang w:val="en-US" w:eastAsia="zh-CN"/>
                <w14:textFill>
                  <w14:solidFill>
                    <w14:schemeClr w14:val="tx1"/>
                  </w14:solidFill>
                </w14:textFill>
              </w:rPr>
              <w:t>2）生产用水：</w:t>
            </w:r>
            <w:r>
              <w:rPr>
                <w:rFonts w:hint="eastAsia" w:ascii="宋体" w:hAnsi="宋体" w:eastAsia="宋体" w:cs="宋体"/>
                <w:color w:val="000000" w:themeColor="text1"/>
                <w:kern w:val="0"/>
                <w:sz w:val="24"/>
                <w:highlight w:val="none"/>
                <w14:textFill>
                  <w14:solidFill>
                    <w14:schemeClr w14:val="tx1"/>
                  </w14:solidFill>
                </w14:textFill>
              </w:rPr>
              <w:t>生物</w:t>
            </w:r>
            <w:r>
              <w:rPr>
                <w:rFonts w:hint="eastAsia" w:ascii="Times New Roman" w:hAnsi="Times New Roman" w:eastAsia="宋体" w:cs="Times New Roman"/>
                <w:color w:val="000000" w:themeColor="text1"/>
                <w:sz w:val="24"/>
                <w:lang w:val="en-US" w:eastAsia="zh-CN"/>
                <w14:textFill>
                  <w14:solidFill>
                    <w14:schemeClr w14:val="tx1"/>
                  </w14:solidFill>
                </w14:textFill>
              </w:rPr>
              <w:t>除臭塔用水：本项目在厂区设1台生物除臭塔，生物除臭塔自带循环池有效容积为</w:t>
            </w:r>
            <w:r>
              <w:rPr>
                <w:rFonts w:hint="default" w:ascii="Times New Roman" w:hAnsi="Times New Roman" w:eastAsia="宋体" w:cs="Times New Roman"/>
                <w:color w:val="000000" w:themeColor="text1"/>
                <w:sz w:val="24"/>
                <w:lang w:val="en-US" w:eastAsia="zh-CN"/>
                <w14:textFill>
                  <w14:solidFill>
                    <w14:schemeClr w14:val="tx1"/>
                  </w14:solidFill>
                </w14:textFill>
              </w:rPr>
              <w:t>1.0m</w:t>
            </w:r>
            <w:r>
              <w:rPr>
                <w:rFonts w:hint="default" w:ascii="Times New Roman" w:hAnsi="Times New Roman" w:eastAsia="宋体"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lang w:val="en-US" w:eastAsia="zh-CN"/>
                <w14:textFill>
                  <w14:solidFill>
                    <w14:schemeClr w14:val="tx1"/>
                  </w14:solidFill>
                </w14:textFill>
              </w:rPr>
              <w:t>，除臭塔废水循环使用，补充水量按用水量的</w:t>
            </w:r>
            <w:r>
              <w:rPr>
                <w:rFonts w:hint="default" w:ascii="Times New Roman" w:hAnsi="Times New Roman" w:eastAsia="宋体" w:cs="Times New Roman"/>
                <w:color w:val="000000" w:themeColor="text1"/>
                <w:sz w:val="24"/>
                <w:lang w:val="en-US" w:eastAsia="zh-CN"/>
                <w14:textFill>
                  <w14:solidFill>
                    <w14:schemeClr w14:val="tx1"/>
                  </w14:solidFill>
                </w14:textFill>
              </w:rPr>
              <w:t>5%</w:t>
            </w:r>
            <w:r>
              <w:rPr>
                <w:rFonts w:hint="eastAsia" w:ascii="Times New Roman" w:hAnsi="Times New Roman" w:eastAsia="宋体" w:cs="Times New Roman"/>
                <w:color w:val="000000" w:themeColor="text1"/>
                <w:sz w:val="24"/>
                <w:lang w:val="en-US" w:eastAsia="zh-CN"/>
                <w14:textFill>
                  <w14:solidFill>
                    <w14:schemeClr w14:val="tx1"/>
                  </w14:solidFill>
                </w14:textFill>
              </w:rPr>
              <w:t>计，则除臭塔新鲜补充水量为</w:t>
            </w:r>
            <w:r>
              <w:rPr>
                <w:rFonts w:hint="eastAsia"/>
                <w:color w:val="000000" w:themeColor="text1"/>
                <w:sz w:val="24"/>
                <w:highlight w:val="none"/>
                <w:lang w:val="en-US" w:eastAsia="zh-CN"/>
                <w14:textFill>
                  <w14:solidFill>
                    <w14:schemeClr w14:val="tx1"/>
                  </w14:solidFill>
                </w14:textFill>
              </w:rPr>
              <w:t>0.05</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/d</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18.25</w:t>
            </w:r>
            <w:r>
              <w:rPr>
                <w:color w:val="000000" w:themeColor="text1"/>
                <w:sz w:val="24"/>
                <w:highlight w:val="none"/>
                <w14:textFill>
                  <w14:solidFill>
                    <w14:schemeClr w14:val="tx1"/>
                  </w14:solidFill>
                </w14:textFill>
              </w:rPr>
              <w:t>m</w:t>
            </w:r>
            <w:r>
              <w:rPr>
                <w:color w:val="000000" w:themeColor="text1"/>
                <w:sz w:val="24"/>
                <w:highlight w:val="none"/>
                <w:vertAlign w:val="superscript"/>
                <w14:textFill>
                  <w14:solidFill>
                    <w14:schemeClr w14:val="tx1"/>
                  </w14:solidFill>
                </w14:textFill>
              </w:rPr>
              <w:t>3</w:t>
            </w:r>
            <w:r>
              <w:rPr>
                <w:color w:val="000000" w:themeColor="text1"/>
                <w:sz w:val="24"/>
                <w:highlight w:val="none"/>
                <w14:textFill>
                  <w14:solidFill>
                    <w14:schemeClr w14:val="tx1"/>
                  </w14:solidFill>
                </w14:textFill>
              </w:rPr>
              <w:t>/a</w:t>
            </w:r>
            <w:r>
              <w:rPr>
                <w:rFonts w:hint="eastAsia"/>
                <w:color w:val="000000" w:themeColor="text1"/>
                <w:sz w:val="24"/>
                <w:highlight w:val="none"/>
                <w14:textFill>
                  <w14:solidFill>
                    <w14:schemeClr w14:val="tx1"/>
                  </w14:solidFill>
                </w14:textFill>
              </w:rPr>
              <w:t>）。</w:t>
            </w:r>
          </w:p>
          <w:p>
            <w:pPr>
              <w:adjustRightInd w:val="0"/>
              <w:snapToGrid w:val="0"/>
              <w:spacing w:line="360" w:lineRule="auto"/>
              <w:ind w:firstLine="480" w:firstLineChars="200"/>
              <w:jc w:val="left"/>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排水</w:t>
            </w:r>
          </w:p>
          <w:p>
            <w:pPr>
              <w:pStyle w:val="34"/>
              <w:adjustRightInd/>
              <w:spacing w:line="360" w:lineRule="auto"/>
              <w:ind w:firstLine="482"/>
              <w:jc w:val="both"/>
              <w:rPr>
                <w:rFonts w:ascii="Times New Roman" w:cs="Times New Roman"/>
                <w:b/>
                <w:color w:val="000000" w:themeColor="text1"/>
                <w:sz w:val="21"/>
                <w:szCs w:val="21"/>
                <w:highlight w:val="none"/>
                <w:lang w:val="en-GB"/>
                <w14:textFill>
                  <w14:solidFill>
                    <w14:schemeClr w14:val="tx1"/>
                  </w14:solidFill>
                </w14:textFill>
              </w:rPr>
            </w:pPr>
            <w:r>
              <w:rPr>
                <w:rFonts w:hint="default" w:ascii="Times New Roman" w:hAnsi="Times New Roman" w:cs="Times New Roman"/>
                <w:bCs/>
                <w:color w:val="000000" w:themeColor="text1"/>
                <w:sz w:val="24"/>
                <w:highlight w:val="none"/>
                <w:lang w:eastAsia="zh-CN"/>
                <w14:textFill>
                  <w14:solidFill>
                    <w14:schemeClr w14:val="tx1"/>
                  </w14:solidFill>
                </w14:textFill>
              </w:rPr>
              <w:t>本项目无生产废水产生</w:t>
            </w:r>
            <w:r>
              <w:rPr>
                <w:rFonts w:hint="eastAsia" w:ascii="Times New Roman" w:hAnsi="Times New Roman" w:cs="Times New Roman"/>
                <w:bCs/>
                <w:color w:val="000000" w:themeColor="text1"/>
                <w:sz w:val="24"/>
                <w:highlight w:val="none"/>
                <w:lang w:eastAsia="zh-CN"/>
                <w14:textFill>
                  <w14:solidFill>
                    <w14:schemeClr w14:val="tx1"/>
                  </w14:solidFill>
                </w14:textFill>
              </w:rPr>
              <w:t>；废</w:t>
            </w:r>
            <w:r>
              <w:rPr>
                <w:rFonts w:hint="eastAsia" w:ascii="Times New Roman" w:hAnsi="Times New Roman" w:cs="Times New Roman"/>
                <w:bCs/>
                <w:color w:val="000000" w:themeColor="text1"/>
                <w:sz w:val="24"/>
                <w:szCs w:val="24"/>
                <w:highlight w:val="none"/>
                <w:lang w:eastAsia="zh-CN"/>
                <w14:textFill>
                  <w14:solidFill>
                    <w14:schemeClr w14:val="tx1"/>
                  </w14:solidFill>
                </w14:textFill>
              </w:rPr>
              <w:t>水主要为员工生活污水</w:t>
            </w:r>
            <w:r>
              <w:rPr>
                <w:rFonts w:hint="default" w:ascii="Times New Roman" w:hAnsi="Times New Roman" w:eastAsia="宋体" w:cs="Times New Roman"/>
                <w:color w:val="000000" w:themeColor="text1"/>
                <w:sz w:val="24"/>
                <w:szCs w:val="24"/>
                <w:highlight w:val="none"/>
                <w14:textFill>
                  <w14:solidFill>
                    <w14:schemeClr w14:val="tx1"/>
                  </w14:solidFill>
                </w14:textFill>
              </w:rPr>
              <w:t>，生活污水排放系数按照0.8计，则生活污水产生量为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0.216</w:t>
            </w:r>
            <w:r>
              <w:rPr>
                <w:rFonts w:hint="default" w:ascii="Times New Roman" w:hAnsi="Times New Roman" w:eastAsia="宋体" w:cs="Times New Roman"/>
                <w:color w:val="000000" w:themeColor="text1"/>
                <w:sz w:val="24"/>
                <w:szCs w:val="24"/>
                <w:highlight w:val="none"/>
                <w14:textFill>
                  <w14:solidFill>
                    <w14:schemeClr w14:val="tx1"/>
                  </w14:solidFill>
                </w14:textFill>
              </w:rPr>
              <w:t>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/d，</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78.84</w:t>
            </w:r>
            <w:r>
              <w:rPr>
                <w:rFonts w:hint="default" w:ascii="Times New Roman" w:hAnsi="Times New Roman" w:eastAsia="宋体" w:cs="Times New Roman"/>
                <w:color w:val="000000" w:themeColor="text1"/>
                <w:sz w:val="24"/>
                <w:szCs w:val="24"/>
                <w:highlight w:val="none"/>
                <w14:textFill>
                  <w14:solidFill>
                    <w14:schemeClr w14:val="tx1"/>
                  </w14:solidFill>
                </w14:textFill>
              </w:rPr>
              <w:t>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/a</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kern w:val="2"/>
                <w:sz w:val="24"/>
                <w:szCs w:val="24"/>
                <w:vertAlign w:val="baseline"/>
                <w:lang w:val="en-US" w:eastAsia="zh-CN" w:bidi="ar-SA"/>
                <w14:textFill>
                  <w14:solidFill>
                    <w14:schemeClr w14:val="tx1"/>
                  </w14:solidFill>
                </w14:textFill>
              </w:rPr>
              <w:t>生活污水经化粪池预处理后，定期清掏用于农田施肥，不外排。</w:t>
            </w:r>
          </w:p>
          <w:p>
            <w:pPr>
              <w:pStyle w:val="34"/>
              <w:adjustRightInd/>
              <w:spacing w:line="240" w:lineRule="auto"/>
              <w:ind w:firstLine="482"/>
              <w:jc w:val="center"/>
              <w:rPr>
                <w:rFonts w:ascii="Times New Roman" w:cs="Times New Roman"/>
                <w:b/>
                <w:color w:val="000000" w:themeColor="text1"/>
                <w:sz w:val="21"/>
                <w:szCs w:val="21"/>
                <w:highlight w:val="none"/>
                <w:lang w:val="en-GB"/>
                <w14:textFill>
                  <w14:solidFill>
                    <w14:schemeClr w14:val="tx1"/>
                  </w14:solidFill>
                </w14:textFill>
              </w:rPr>
            </w:pPr>
            <w:r>
              <w:rPr>
                <w:rFonts w:ascii="Times New Roman" w:cs="Times New Roman"/>
                <w:b/>
                <w:color w:val="000000" w:themeColor="text1"/>
                <w:sz w:val="21"/>
                <w:szCs w:val="21"/>
                <w:highlight w:val="none"/>
                <w:lang w:val="en-GB"/>
                <w14:textFill>
                  <w14:solidFill>
                    <w14:schemeClr w14:val="tx1"/>
                  </w14:solidFill>
                </w14:textFill>
              </w:rPr>
              <w:t>表</w:t>
            </w:r>
            <w:r>
              <w:rPr>
                <w:rFonts w:hint="eastAsia" w:ascii="Times New Roman" w:cs="Times New Roman"/>
                <w:b/>
                <w:color w:val="000000" w:themeColor="text1"/>
                <w:sz w:val="21"/>
                <w:szCs w:val="21"/>
                <w:highlight w:val="none"/>
                <w:lang w:val="en-US" w:eastAsia="zh-CN"/>
                <w14:textFill>
                  <w14:solidFill>
                    <w14:schemeClr w14:val="tx1"/>
                  </w14:solidFill>
                </w14:textFill>
              </w:rPr>
              <w:t>2-9</w:t>
            </w:r>
            <w:r>
              <w:rPr>
                <w:rFonts w:ascii="Times New Roman" w:cs="Times New Roman"/>
                <w:b/>
                <w:color w:val="000000" w:themeColor="text1"/>
                <w:sz w:val="21"/>
                <w:szCs w:val="21"/>
                <w:highlight w:val="none"/>
                <w:lang w:val="en-GB"/>
                <w14:textFill>
                  <w14:solidFill>
                    <w14:schemeClr w14:val="tx1"/>
                  </w14:solidFill>
                </w14:textFill>
              </w:rPr>
              <w:t xml:space="preserve">  本项目用水情况一览表</w:t>
            </w:r>
          </w:p>
          <w:tbl>
            <w:tblPr>
              <w:tblStyle w:val="26"/>
              <w:tblW w:w="84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764"/>
              <w:gridCol w:w="1588"/>
              <w:gridCol w:w="1685"/>
              <w:gridCol w:w="16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6" w:type="dxa"/>
                  <w:noWrap w:val="0"/>
                  <w:vAlign w:val="center"/>
                </w:tcPr>
                <w:p>
                  <w:pPr>
                    <w:pStyle w:val="34"/>
                    <w:spacing w:line="240" w:lineRule="auto"/>
                    <w:ind w:firstLine="0" w:firstLineChars="0"/>
                    <w:jc w:val="center"/>
                    <w:rPr>
                      <w:rFonts w:ascii="Times New Roman" w:cs="Times New Roman"/>
                      <w:b w:val="0"/>
                      <w:bCs/>
                      <w:color w:val="000000" w:themeColor="text1"/>
                      <w:sz w:val="21"/>
                      <w:szCs w:val="21"/>
                      <w:highlight w:val="none"/>
                      <w:lang w:val="en-GB"/>
                      <w14:textFill>
                        <w14:solidFill>
                          <w14:schemeClr w14:val="tx1"/>
                        </w14:solidFill>
                      </w14:textFill>
                    </w:rPr>
                  </w:pPr>
                  <w:r>
                    <w:rPr>
                      <w:rFonts w:ascii="Times New Roman" w:cs="Times New Roman"/>
                      <w:b w:val="0"/>
                      <w:bCs/>
                      <w:color w:val="000000" w:themeColor="text1"/>
                      <w:sz w:val="21"/>
                      <w:szCs w:val="21"/>
                      <w:highlight w:val="none"/>
                      <w:lang w:val="en-GB"/>
                      <w14:textFill>
                        <w14:solidFill>
                          <w14:schemeClr w14:val="tx1"/>
                        </w14:solidFill>
                      </w14:textFill>
                    </w:rPr>
                    <w:t>项目</w:t>
                  </w:r>
                </w:p>
              </w:tc>
              <w:tc>
                <w:tcPr>
                  <w:tcW w:w="1764" w:type="dxa"/>
                  <w:noWrap w:val="0"/>
                  <w:vAlign w:val="center"/>
                </w:tcPr>
                <w:p>
                  <w:pPr>
                    <w:pStyle w:val="34"/>
                    <w:spacing w:line="240" w:lineRule="auto"/>
                    <w:ind w:firstLine="0" w:firstLineChars="0"/>
                    <w:jc w:val="center"/>
                    <w:rPr>
                      <w:rFonts w:ascii="Times New Roman" w:cs="Times New Roman"/>
                      <w:b w:val="0"/>
                      <w:bCs/>
                      <w:color w:val="000000" w:themeColor="text1"/>
                      <w:sz w:val="21"/>
                      <w:szCs w:val="21"/>
                      <w:highlight w:val="none"/>
                      <w:lang w:val="en-GB"/>
                      <w14:textFill>
                        <w14:solidFill>
                          <w14:schemeClr w14:val="tx1"/>
                        </w14:solidFill>
                      </w14:textFill>
                    </w:rPr>
                  </w:pPr>
                  <w:r>
                    <w:rPr>
                      <w:rFonts w:ascii="Times New Roman" w:cs="Times New Roman"/>
                      <w:b w:val="0"/>
                      <w:bCs/>
                      <w:color w:val="000000" w:themeColor="text1"/>
                      <w:sz w:val="21"/>
                      <w:szCs w:val="21"/>
                      <w:highlight w:val="none"/>
                      <w:lang w:val="en-GB"/>
                      <w14:textFill>
                        <w14:solidFill>
                          <w14:schemeClr w14:val="tx1"/>
                        </w14:solidFill>
                      </w14:textFill>
                    </w:rPr>
                    <w:t>用水标准</w:t>
                  </w:r>
                </w:p>
              </w:tc>
              <w:tc>
                <w:tcPr>
                  <w:tcW w:w="1588" w:type="dxa"/>
                  <w:noWrap w:val="0"/>
                  <w:vAlign w:val="center"/>
                </w:tcPr>
                <w:p>
                  <w:pPr>
                    <w:pStyle w:val="34"/>
                    <w:spacing w:line="240" w:lineRule="auto"/>
                    <w:ind w:firstLine="0" w:firstLineChars="0"/>
                    <w:jc w:val="center"/>
                    <w:rPr>
                      <w:rFonts w:ascii="Times New Roman" w:cs="Times New Roman"/>
                      <w:b w:val="0"/>
                      <w:bCs/>
                      <w:color w:val="000000" w:themeColor="text1"/>
                      <w:sz w:val="21"/>
                      <w:szCs w:val="21"/>
                      <w:highlight w:val="none"/>
                      <w:lang w:val="en-GB"/>
                      <w14:textFill>
                        <w14:solidFill>
                          <w14:schemeClr w14:val="tx1"/>
                        </w14:solidFill>
                      </w14:textFill>
                    </w:rPr>
                  </w:pPr>
                  <w:r>
                    <w:rPr>
                      <w:rFonts w:ascii="Times New Roman" w:cs="Times New Roman"/>
                      <w:b w:val="0"/>
                      <w:bCs/>
                      <w:color w:val="000000" w:themeColor="text1"/>
                      <w:sz w:val="21"/>
                      <w:szCs w:val="21"/>
                      <w:highlight w:val="none"/>
                      <w:lang w:val="en-GB"/>
                      <w14:textFill>
                        <w14:solidFill>
                          <w14:schemeClr w14:val="tx1"/>
                        </w14:solidFill>
                      </w14:textFill>
                    </w:rPr>
                    <w:t>数量</w:t>
                  </w:r>
                </w:p>
              </w:tc>
              <w:tc>
                <w:tcPr>
                  <w:tcW w:w="1685" w:type="dxa"/>
                  <w:noWrap w:val="0"/>
                  <w:vAlign w:val="center"/>
                </w:tcPr>
                <w:p>
                  <w:pPr>
                    <w:pStyle w:val="34"/>
                    <w:spacing w:line="240" w:lineRule="auto"/>
                    <w:ind w:firstLine="0" w:firstLineChars="0"/>
                    <w:jc w:val="center"/>
                    <w:rPr>
                      <w:rFonts w:ascii="Times New Roman" w:cs="Times New Roman"/>
                      <w:b w:val="0"/>
                      <w:bCs/>
                      <w:color w:val="000000" w:themeColor="text1"/>
                      <w:sz w:val="21"/>
                      <w:szCs w:val="21"/>
                      <w:highlight w:val="none"/>
                      <w:lang w:val="en-GB"/>
                      <w14:textFill>
                        <w14:solidFill>
                          <w14:schemeClr w14:val="tx1"/>
                        </w14:solidFill>
                      </w14:textFill>
                    </w:rPr>
                  </w:pPr>
                  <w:r>
                    <w:rPr>
                      <w:rFonts w:ascii="Times New Roman" w:cs="Times New Roman"/>
                      <w:b w:val="0"/>
                      <w:bCs/>
                      <w:color w:val="000000" w:themeColor="text1"/>
                      <w:sz w:val="21"/>
                      <w:szCs w:val="21"/>
                      <w:highlight w:val="none"/>
                      <w:lang w:val="en-GB"/>
                      <w14:textFill>
                        <w14:solidFill>
                          <w14:schemeClr w14:val="tx1"/>
                        </w14:solidFill>
                      </w14:textFill>
                    </w:rPr>
                    <w:t>新鲜水（m</w:t>
                  </w:r>
                  <w:r>
                    <w:rPr>
                      <w:rFonts w:ascii="Times New Roman" w:cs="Times New Roman"/>
                      <w:b w:val="0"/>
                      <w:bCs/>
                      <w:color w:val="000000" w:themeColor="text1"/>
                      <w:sz w:val="21"/>
                      <w:szCs w:val="21"/>
                      <w:highlight w:val="none"/>
                      <w:vertAlign w:val="superscript"/>
                      <w:lang w:val="en-GB"/>
                      <w14:textFill>
                        <w14:solidFill>
                          <w14:schemeClr w14:val="tx1"/>
                        </w14:solidFill>
                      </w14:textFill>
                    </w:rPr>
                    <w:t>3</w:t>
                  </w:r>
                  <w:r>
                    <w:rPr>
                      <w:rFonts w:ascii="Times New Roman" w:cs="Times New Roman"/>
                      <w:b w:val="0"/>
                      <w:bCs/>
                      <w:color w:val="000000" w:themeColor="text1"/>
                      <w:sz w:val="21"/>
                      <w:szCs w:val="21"/>
                      <w:highlight w:val="none"/>
                      <w:lang w:val="en-GB"/>
                      <w14:textFill>
                        <w14:solidFill>
                          <w14:schemeClr w14:val="tx1"/>
                        </w14:solidFill>
                      </w14:textFill>
                    </w:rPr>
                    <w:t>/d）</w:t>
                  </w:r>
                </w:p>
              </w:tc>
              <w:tc>
                <w:tcPr>
                  <w:tcW w:w="1685" w:type="dxa"/>
                  <w:noWrap w:val="0"/>
                  <w:vAlign w:val="center"/>
                </w:tcPr>
                <w:p>
                  <w:pPr>
                    <w:pStyle w:val="34"/>
                    <w:spacing w:line="240" w:lineRule="auto"/>
                    <w:ind w:firstLine="0" w:firstLineChars="0"/>
                    <w:jc w:val="center"/>
                    <w:rPr>
                      <w:rFonts w:ascii="Times New Roman" w:cs="Times New Roman"/>
                      <w:b w:val="0"/>
                      <w:bCs/>
                      <w:color w:val="000000" w:themeColor="text1"/>
                      <w:sz w:val="21"/>
                      <w:szCs w:val="21"/>
                      <w:highlight w:val="none"/>
                      <w:lang w:val="en-GB"/>
                      <w14:textFill>
                        <w14:solidFill>
                          <w14:schemeClr w14:val="tx1"/>
                        </w14:solidFill>
                      </w14:textFill>
                    </w:rPr>
                  </w:pPr>
                  <w:r>
                    <w:rPr>
                      <w:rFonts w:ascii="Times New Roman" w:cs="Times New Roman"/>
                      <w:b w:val="0"/>
                      <w:bCs/>
                      <w:color w:val="000000" w:themeColor="text1"/>
                      <w:sz w:val="21"/>
                      <w:szCs w:val="21"/>
                      <w:highlight w:val="none"/>
                      <w:lang w:val="en-GB"/>
                      <w14:textFill>
                        <w14:solidFill>
                          <w14:schemeClr w14:val="tx1"/>
                        </w14:solidFill>
                      </w14:textFill>
                    </w:rPr>
                    <w:t>废水量（m</w:t>
                  </w:r>
                  <w:r>
                    <w:rPr>
                      <w:rFonts w:ascii="Times New Roman" w:cs="Times New Roman"/>
                      <w:b w:val="0"/>
                      <w:bCs/>
                      <w:color w:val="000000" w:themeColor="text1"/>
                      <w:sz w:val="21"/>
                      <w:szCs w:val="21"/>
                      <w:highlight w:val="none"/>
                      <w:vertAlign w:val="superscript"/>
                      <w:lang w:val="en-GB"/>
                      <w14:textFill>
                        <w14:solidFill>
                          <w14:schemeClr w14:val="tx1"/>
                        </w14:solidFill>
                      </w14:textFill>
                    </w:rPr>
                    <w:t>3</w:t>
                  </w:r>
                  <w:r>
                    <w:rPr>
                      <w:rFonts w:ascii="Times New Roman" w:cs="Times New Roman"/>
                      <w:b w:val="0"/>
                      <w:bCs/>
                      <w:color w:val="000000" w:themeColor="text1"/>
                      <w:sz w:val="21"/>
                      <w:szCs w:val="21"/>
                      <w:highlight w:val="none"/>
                      <w:lang w:val="en-GB"/>
                      <w14:textFill>
                        <w14:solidFill>
                          <w14:schemeClr w14:val="tx1"/>
                        </w14:solidFill>
                      </w14:textFill>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6" w:type="dxa"/>
                  <w:noWrap w:val="0"/>
                  <w:vAlign w:val="center"/>
                </w:tcPr>
                <w:p>
                  <w:pPr>
                    <w:pStyle w:val="34"/>
                    <w:spacing w:line="240" w:lineRule="auto"/>
                    <w:ind w:firstLine="0" w:firstLineChars="0"/>
                    <w:jc w:val="center"/>
                    <w:rPr>
                      <w:rFonts w:hint="eastAsia" w:ascii="Times New Roman" w:eastAsia="宋体" w:cs="Times New Roman"/>
                      <w:b w:val="0"/>
                      <w:bCs/>
                      <w:color w:val="000000" w:themeColor="text1"/>
                      <w:sz w:val="21"/>
                      <w:szCs w:val="21"/>
                      <w:highlight w:val="none"/>
                      <w:lang w:val="en-GB" w:eastAsia="zh-CN"/>
                      <w14:textFill>
                        <w14:solidFill>
                          <w14:schemeClr w14:val="tx1"/>
                        </w14:solidFill>
                      </w14:textFill>
                    </w:rPr>
                  </w:pPr>
                  <w:r>
                    <w:rPr>
                      <w:rFonts w:ascii="Times New Roman" w:cs="Times New Roman"/>
                      <w:b w:val="0"/>
                      <w:bCs/>
                      <w:color w:val="000000" w:themeColor="text1"/>
                      <w:sz w:val="21"/>
                      <w:szCs w:val="21"/>
                      <w:highlight w:val="none"/>
                      <w:lang w:val="en-GB"/>
                      <w14:textFill>
                        <w14:solidFill>
                          <w14:schemeClr w14:val="tx1"/>
                        </w14:solidFill>
                      </w14:textFill>
                    </w:rPr>
                    <w:t>员工生活用水</w:t>
                  </w:r>
                </w:p>
              </w:tc>
              <w:tc>
                <w:tcPr>
                  <w:tcW w:w="1764" w:type="dxa"/>
                  <w:noWrap w:val="0"/>
                  <w:vAlign w:val="center"/>
                </w:tcPr>
                <w:p>
                  <w:pPr>
                    <w:pStyle w:val="34"/>
                    <w:spacing w:line="240" w:lineRule="auto"/>
                    <w:ind w:firstLine="0" w:firstLineChars="0"/>
                    <w:jc w:val="center"/>
                    <w:rPr>
                      <w:rFonts w:ascii="Times New Roman" w:cs="Times New Roman"/>
                      <w:color w:val="000000" w:themeColor="text1"/>
                      <w:sz w:val="21"/>
                      <w:szCs w:val="21"/>
                      <w:highlight w:val="none"/>
                      <w:lang w:val="en-GB"/>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27</w:t>
                  </w:r>
                  <w:r>
                    <w:rPr>
                      <w:rFonts w:ascii="Times New Roman" w:cs="Times New Roman"/>
                      <w:color w:val="000000" w:themeColor="text1"/>
                      <w:sz w:val="21"/>
                      <w:szCs w:val="21"/>
                      <w:highlight w:val="none"/>
                      <w:lang w:val="en-GB"/>
                      <w14:textFill>
                        <w14:solidFill>
                          <w14:schemeClr w14:val="tx1"/>
                        </w14:solidFill>
                      </w14:textFill>
                    </w:rPr>
                    <w:t>L/（人</w:t>
                  </w:r>
                  <w:r>
                    <w:rPr>
                      <w:rFonts w:ascii="Times New Roman" w:cs="Times New Roman"/>
                      <w:bCs/>
                      <w:color w:val="000000" w:themeColor="text1"/>
                      <w:sz w:val="21"/>
                      <w:szCs w:val="21"/>
                      <w:highlight w:val="none"/>
                      <w:lang w:val="en-GB"/>
                      <w14:textFill>
                        <w14:solidFill>
                          <w14:schemeClr w14:val="tx1"/>
                        </w14:solidFill>
                      </w14:textFill>
                    </w:rPr>
                    <w:t>·</w:t>
                  </w:r>
                  <w:r>
                    <w:rPr>
                      <w:rFonts w:ascii="Times New Roman" w:cs="Times New Roman"/>
                      <w:color w:val="000000" w:themeColor="text1"/>
                      <w:sz w:val="21"/>
                      <w:szCs w:val="21"/>
                      <w:highlight w:val="none"/>
                      <w:lang w:val="en-GB"/>
                      <w14:textFill>
                        <w14:solidFill>
                          <w14:schemeClr w14:val="tx1"/>
                        </w14:solidFill>
                      </w14:textFill>
                    </w:rPr>
                    <w:t>d）</w:t>
                  </w:r>
                </w:p>
              </w:tc>
              <w:tc>
                <w:tcPr>
                  <w:tcW w:w="1588" w:type="dxa"/>
                  <w:noWrap w:val="0"/>
                  <w:vAlign w:val="center"/>
                </w:tcPr>
                <w:p>
                  <w:pPr>
                    <w:pStyle w:val="34"/>
                    <w:spacing w:line="240" w:lineRule="auto"/>
                    <w:ind w:firstLine="0" w:firstLineChars="0"/>
                    <w:jc w:val="center"/>
                    <w:rPr>
                      <w:rFonts w:ascii="Times New Roman" w:cs="Times New Roman"/>
                      <w:color w:val="000000" w:themeColor="text1"/>
                      <w:sz w:val="21"/>
                      <w:szCs w:val="21"/>
                      <w:highlight w:val="none"/>
                      <w:lang w:val="en-GB"/>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10</w:t>
                  </w:r>
                  <w:r>
                    <w:rPr>
                      <w:rFonts w:ascii="Times New Roman" w:cs="Times New Roman"/>
                      <w:color w:val="000000" w:themeColor="text1"/>
                      <w:sz w:val="21"/>
                      <w:szCs w:val="21"/>
                      <w:highlight w:val="none"/>
                      <w:lang w:val="en-GB"/>
                      <w14:textFill>
                        <w14:solidFill>
                          <w14:schemeClr w14:val="tx1"/>
                        </w14:solidFill>
                      </w14:textFill>
                    </w:rPr>
                    <w:t>人</w:t>
                  </w:r>
                </w:p>
              </w:tc>
              <w:tc>
                <w:tcPr>
                  <w:tcW w:w="1685" w:type="dxa"/>
                  <w:noWrap w:val="0"/>
                  <w:vAlign w:val="center"/>
                </w:tcPr>
                <w:p>
                  <w:pPr>
                    <w:pStyle w:val="34"/>
                    <w:spacing w:line="240" w:lineRule="auto"/>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0.27</w:t>
                  </w:r>
                </w:p>
              </w:tc>
              <w:tc>
                <w:tcPr>
                  <w:tcW w:w="1685" w:type="dxa"/>
                  <w:noWrap w:val="0"/>
                  <w:vAlign w:val="center"/>
                </w:tcPr>
                <w:p>
                  <w:pPr>
                    <w:pStyle w:val="34"/>
                    <w:spacing w:line="240" w:lineRule="auto"/>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0.216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6" w:type="dxa"/>
                  <w:noWrap w:val="0"/>
                  <w:vAlign w:val="center"/>
                </w:tcPr>
                <w:p>
                  <w:pPr>
                    <w:pStyle w:val="34"/>
                    <w:spacing w:line="240" w:lineRule="auto"/>
                    <w:ind w:firstLine="0" w:firstLineChars="0"/>
                    <w:jc w:val="center"/>
                    <w:rPr>
                      <w:rFonts w:hint="eastAsia" w:ascii="Times New Roman" w:cs="Times New Roman"/>
                      <w:b w:val="0"/>
                      <w:bCs/>
                      <w:color w:val="000000" w:themeColor="text1"/>
                      <w:sz w:val="21"/>
                      <w:szCs w:val="21"/>
                      <w:highlight w:val="none"/>
                      <w:lang w:val="en-GB" w:eastAsia="zh-CN"/>
                      <w14:textFill>
                        <w14:solidFill>
                          <w14:schemeClr w14:val="tx1"/>
                        </w14:solidFill>
                      </w14:textFill>
                    </w:rPr>
                  </w:pPr>
                  <w:r>
                    <w:rPr>
                      <w:rFonts w:hint="eastAsia" w:ascii="Times New Roman" w:cs="Times New Roman"/>
                      <w:b w:val="0"/>
                      <w:bCs/>
                      <w:color w:val="000000" w:themeColor="text1"/>
                      <w:sz w:val="21"/>
                      <w:szCs w:val="21"/>
                      <w:highlight w:val="none"/>
                      <w:lang w:val="en-GB" w:eastAsia="zh-CN"/>
                      <w14:textFill>
                        <w14:solidFill>
                          <w14:schemeClr w14:val="tx1"/>
                        </w14:solidFill>
                      </w14:textFill>
                    </w:rPr>
                    <w:t>生物除臭塔用水</w:t>
                  </w:r>
                </w:p>
              </w:tc>
              <w:tc>
                <w:tcPr>
                  <w:tcW w:w="1764" w:type="dxa"/>
                  <w:noWrap w:val="0"/>
                  <w:vAlign w:val="center"/>
                </w:tcPr>
                <w:p>
                  <w:pPr>
                    <w:pStyle w:val="34"/>
                    <w:spacing w:line="240" w:lineRule="auto"/>
                    <w:ind w:firstLine="0" w:firstLineChars="0"/>
                    <w:jc w:val="center"/>
                    <w:rPr>
                      <w:rFonts w:hint="default" w:ascii="Times New Roman" w:hAnsi="Times New Roman"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en-US" w:eastAsia="zh-CN"/>
                      <w14:textFill>
                        <w14:solidFill>
                          <w14:schemeClr w14:val="tx1"/>
                        </w14:solidFill>
                      </w14:textFill>
                    </w:rPr>
                    <w:t>5%</w:t>
                  </w:r>
                </w:p>
              </w:tc>
              <w:tc>
                <w:tcPr>
                  <w:tcW w:w="1588" w:type="dxa"/>
                  <w:noWrap w:val="0"/>
                  <w:vAlign w:val="center"/>
                </w:tcPr>
                <w:p>
                  <w:pPr>
                    <w:pStyle w:val="34"/>
                    <w:spacing w:line="240" w:lineRule="auto"/>
                    <w:ind w:firstLine="0" w:firstLineChars="0"/>
                    <w:jc w:val="center"/>
                    <w:rPr>
                      <w:rFonts w:hint="default" w:asci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1m</w:t>
                  </w:r>
                  <w:r>
                    <w:rPr>
                      <w:rFonts w:hint="eastAsia" w:ascii="Times New Roman" w:cs="Times New Roman"/>
                      <w:color w:val="000000" w:themeColor="text1"/>
                      <w:sz w:val="21"/>
                      <w:szCs w:val="21"/>
                      <w:highlight w:val="none"/>
                      <w:vertAlign w:val="superscript"/>
                      <w:lang w:val="en-US" w:eastAsia="zh-CN"/>
                      <w14:textFill>
                        <w14:solidFill>
                          <w14:schemeClr w14:val="tx1"/>
                        </w14:solidFill>
                      </w14:textFill>
                    </w:rPr>
                    <w:t>3</w:t>
                  </w:r>
                </w:p>
              </w:tc>
              <w:tc>
                <w:tcPr>
                  <w:tcW w:w="1685" w:type="dxa"/>
                  <w:noWrap w:val="0"/>
                  <w:vAlign w:val="center"/>
                </w:tcPr>
                <w:p>
                  <w:pPr>
                    <w:pStyle w:val="34"/>
                    <w:spacing w:line="240" w:lineRule="auto"/>
                    <w:ind w:firstLine="0" w:firstLineChars="0"/>
                    <w:jc w:val="center"/>
                    <w:rPr>
                      <w:rFonts w:hint="default" w:asci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0.05</w:t>
                  </w:r>
                </w:p>
              </w:tc>
              <w:tc>
                <w:tcPr>
                  <w:tcW w:w="1685" w:type="dxa"/>
                  <w:noWrap w:val="0"/>
                  <w:vAlign w:val="center"/>
                </w:tcPr>
                <w:p>
                  <w:pPr>
                    <w:pStyle w:val="34"/>
                    <w:spacing w:line="240" w:lineRule="auto"/>
                    <w:ind w:firstLine="0" w:firstLineChars="0"/>
                    <w:jc w:val="center"/>
                    <w:rPr>
                      <w:rFonts w:hint="default" w:asci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6" w:type="dxa"/>
                  <w:noWrap w:val="0"/>
                  <w:vAlign w:val="center"/>
                </w:tcPr>
                <w:p>
                  <w:pPr>
                    <w:pStyle w:val="34"/>
                    <w:spacing w:line="240" w:lineRule="auto"/>
                    <w:ind w:firstLine="0" w:firstLineChars="0"/>
                    <w:jc w:val="center"/>
                    <w:rPr>
                      <w:rFonts w:ascii="Times New Roman" w:cs="Times New Roman"/>
                      <w:b w:val="0"/>
                      <w:bCs/>
                      <w:color w:val="000000" w:themeColor="text1"/>
                      <w:sz w:val="21"/>
                      <w:szCs w:val="21"/>
                      <w:highlight w:val="none"/>
                      <w:lang w:val="en-GB"/>
                      <w14:textFill>
                        <w14:solidFill>
                          <w14:schemeClr w14:val="tx1"/>
                        </w14:solidFill>
                      </w14:textFill>
                    </w:rPr>
                  </w:pPr>
                  <w:r>
                    <w:rPr>
                      <w:rFonts w:ascii="Times New Roman" w:cs="Times New Roman"/>
                      <w:b w:val="0"/>
                      <w:bCs/>
                      <w:color w:val="000000" w:themeColor="text1"/>
                      <w:sz w:val="21"/>
                      <w:szCs w:val="21"/>
                      <w:highlight w:val="none"/>
                      <w:lang w:val="en-GB"/>
                      <w14:textFill>
                        <w14:solidFill>
                          <w14:schemeClr w14:val="tx1"/>
                        </w14:solidFill>
                      </w14:textFill>
                    </w:rPr>
                    <w:t>合计</w:t>
                  </w:r>
                </w:p>
              </w:tc>
              <w:tc>
                <w:tcPr>
                  <w:tcW w:w="3352" w:type="dxa"/>
                  <w:gridSpan w:val="2"/>
                  <w:noWrap w:val="0"/>
                  <w:vAlign w:val="center"/>
                </w:tcPr>
                <w:p>
                  <w:pPr>
                    <w:pStyle w:val="34"/>
                    <w:spacing w:line="240" w:lineRule="auto"/>
                    <w:ind w:firstLine="0" w:firstLineChars="0"/>
                    <w:jc w:val="center"/>
                    <w:rPr>
                      <w:rFonts w:ascii="Times New Roman" w:cs="Times New Roman"/>
                      <w:color w:val="000000" w:themeColor="text1"/>
                      <w:sz w:val="21"/>
                      <w:szCs w:val="21"/>
                      <w:highlight w:val="none"/>
                      <w:lang w:val="en-GB"/>
                      <w14:textFill>
                        <w14:solidFill>
                          <w14:schemeClr w14:val="tx1"/>
                        </w14:solidFill>
                      </w14:textFill>
                    </w:rPr>
                  </w:pPr>
                  <w:r>
                    <w:rPr>
                      <w:rFonts w:ascii="Times New Roman" w:cs="Times New Roman"/>
                      <w:color w:val="000000" w:themeColor="text1"/>
                      <w:sz w:val="21"/>
                      <w:szCs w:val="21"/>
                      <w:highlight w:val="none"/>
                      <w:lang w:val="en-GB"/>
                      <w14:textFill>
                        <w14:solidFill>
                          <w14:schemeClr w14:val="tx1"/>
                        </w14:solidFill>
                      </w14:textFill>
                    </w:rPr>
                    <w:t>/</w:t>
                  </w:r>
                </w:p>
              </w:tc>
              <w:tc>
                <w:tcPr>
                  <w:tcW w:w="1685" w:type="dxa"/>
                  <w:noWrap w:val="0"/>
                  <w:vAlign w:val="center"/>
                </w:tcPr>
                <w:p>
                  <w:pPr>
                    <w:pStyle w:val="34"/>
                    <w:spacing w:line="240" w:lineRule="auto"/>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0.32</w:t>
                  </w:r>
                </w:p>
              </w:tc>
              <w:tc>
                <w:tcPr>
                  <w:tcW w:w="1685" w:type="dxa"/>
                  <w:noWrap w:val="0"/>
                  <w:vAlign w:val="center"/>
                </w:tcPr>
                <w:p>
                  <w:pPr>
                    <w:pStyle w:val="34"/>
                    <w:spacing w:line="240" w:lineRule="auto"/>
                    <w:ind w:firstLine="0" w:firstLineChars="0"/>
                    <w:jc w:val="center"/>
                    <w:rPr>
                      <w:rFonts w:hint="default" w:asci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0.216</w:t>
                  </w:r>
                </w:p>
              </w:tc>
            </w:tr>
          </w:tbl>
          <w:p>
            <w:pPr>
              <w:adjustRightInd w:val="0"/>
              <w:snapToGrid w:val="0"/>
              <w:spacing w:line="360" w:lineRule="auto"/>
              <w:jc w:val="center"/>
              <w:rPr>
                <w:rFonts w:hint="default" w:ascii="Times New Roman" w:hAnsi="Times New Roman" w:cs="Times New Roman"/>
                <w:bCs/>
                <w:color w:val="000000" w:themeColor="text1"/>
                <w:sz w:val="24"/>
                <w14:textFill>
                  <w14:solidFill>
                    <w14:schemeClr w14:val="tx1"/>
                  </w14:solidFill>
                </w14:textFill>
              </w:rPr>
            </w:pPr>
            <w:r>
              <w:rPr>
                <w:color w:val="000000" w:themeColor="text1"/>
                <w:sz w:val="21"/>
                <w14:textFill>
                  <w14:solidFill>
                    <w14:schemeClr w14:val="tx1"/>
                  </w14:solidFill>
                </w14:textFill>
              </w:rPr>
              <mc:AlternateContent>
                <mc:Choice Requires="wpc">
                  <w:drawing>
                    <wp:inline distT="0" distB="0" distL="114300" distR="114300">
                      <wp:extent cx="5486400" cy="1783080"/>
                      <wp:effectExtent l="0" t="0" r="0" b="0"/>
                      <wp:docPr id="35" name="画布 35"/>
                      <wp:cNvGraphicFramePr/>
                      <a:graphic xmlns:a="http://schemas.openxmlformats.org/drawingml/2006/main">
                        <a:graphicData uri="http://schemas.microsoft.com/office/word/2010/wordprocessingCanvas">
                          <wpc:wpc>
                            <wpc:bg>
                              <a:noFill/>
                            </wpc:bg>
                            <wpc:whole>
                              <a:ln>
                                <a:noFill/>
                              </a:ln>
                            </wpc:whole>
                            <wps:wsp>
                              <wps:cNvPr id="1" name="直接连接符 1"/>
                              <wps:cNvCnPr/>
                              <wps:spPr>
                                <a:xfrm>
                                  <a:off x="749935" y="1153795"/>
                                  <a:ext cx="523875" cy="635"/>
                                </a:xfrm>
                                <a:prstGeom prst="line">
                                  <a:avLst/>
                                </a:prstGeom>
                                <a:ln w="9525" cap="flat" cmpd="sng">
                                  <a:solidFill>
                                    <a:srgbClr val="000000"/>
                                  </a:solidFill>
                                  <a:prstDash val="solid"/>
                                  <a:headEnd type="none" w="med" len="med"/>
                                  <a:tailEnd type="arrow" w="med" len="med"/>
                                </a:ln>
                              </wps:spPr>
                              <wps:bodyPr upright="1"/>
                            </wps:wsp>
                            <wps:wsp>
                              <wps:cNvPr id="2" name="矩形 2"/>
                              <wps:cNvSpPr/>
                              <wps:spPr>
                                <a:xfrm>
                                  <a:off x="387350" y="535305"/>
                                  <a:ext cx="342900" cy="1047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eastAsia="zh-CN"/>
                                      </w:rPr>
                                    </w:pPr>
                                  </w:p>
                                  <w:p>
                                    <w:pPr>
                                      <w:rPr>
                                        <w:rFonts w:hint="eastAsia" w:eastAsia="宋体"/>
                                        <w:lang w:eastAsia="zh-CN"/>
                                      </w:rPr>
                                    </w:pPr>
                                    <w:r>
                                      <w:rPr>
                                        <w:rFonts w:hint="eastAsia"/>
                                        <w:lang w:eastAsia="zh-CN"/>
                                      </w:rPr>
                                      <w:t>新鲜水</w:t>
                                    </w:r>
                                  </w:p>
                                </w:txbxContent>
                              </wps:txbx>
                              <wps:bodyPr upright="1"/>
                            </wps:wsp>
                            <wps:wsp>
                              <wps:cNvPr id="3" name="直接连接符 3"/>
                              <wps:cNvCnPr/>
                              <wps:spPr>
                                <a:xfrm flipH="1">
                                  <a:off x="1264285" y="494665"/>
                                  <a:ext cx="635" cy="1034415"/>
                                </a:xfrm>
                                <a:prstGeom prst="line">
                                  <a:avLst/>
                                </a:prstGeom>
                                <a:ln w="9525" cap="flat" cmpd="sng">
                                  <a:solidFill>
                                    <a:srgbClr val="000000"/>
                                  </a:solidFill>
                                  <a:prstDash val="solid"/>
                                  <a:headEnd type="none" w="med" len="med"/>
                                  <a:tailEnd type="none" w="med" len="med"/>
                                </a:ln>
                              </wps:spPr>
                              <wps:bodyPr upright="1"/>
                            </wps:wsp>
                            <wps:wsp>
                              <wps:cNvPr id="5" name="直接连接符 5"/>
                              <wps:cNvCnPr/>
                              <wps:spPr>
                                <a:xfrm>
                                  <a:off x="1268095" y="488950"/>
                                  <a:ext cx="581025" cy="635"/>
                                </a:xfrm>
                                <a:prstGeom prst="line">
                                  <a:avLst/>
                                </a:prstGeom>
                                <a:ln w="9525" cap="flat" cmpd="sng">
                                  <a:solidFill>
                                    <a:srgbClr val="000000"/>
                                  </a:solidFill>
                                  <a:prstDash val="solid"/>
                                  <a:headEnd type="none" w="med" len="med"/>
                                  <a:tailEnd type="arrow" w="med" len="med"/>
                                </a:ln>
                              </wps:spPr>
                              <wps:bodyPr upright="1"/>
                            </wps:wsp>
                            <wps:wsp>
                              <wps:cNvPr id="8" name="矩形 8"/>
                              <wps:cNvSpPr/>
                              <wps:spPr>
                                <a:xfrm>
                                  <a:off x="1868170" y="387985"/>
                                  <a:ext cx="962025"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生活用水</w:t>
                                    </w:r>
                                  </w:p>
                                </w:txbxContent>
                              </wps:txbx>
                              <wps:bodyPr upright="1"/>
                            </wps:wsp>
                            <wps:wsp>
                              <wps:cNvPr id="11" name="直接连接符 11"/>
                              <wps:cNvCnPr/>
                              <wps:spPr>
                                <a:xfrm>
                                  <a:off x="2828925" y="539750"/>
                                  <a:ext cx="508000" cy="635"/>
                                </a:xfrm>
                                <a:prstGeom prst="line">
                                  <a:avLst/>
                                </a:prstGeom>
                                <a:ln w="9525" cap="flat" cmpd="sng">
                                  <a:solidFill>
                                    <a:srgbClr val="000000"/>
                                  </a:solidFill>
                                  <a:prstDash val="solid"/>
                                  <a:headEnd type="none" w="med" len="med"/>
                                  <a:tailEnd type="arrow" w="med" len="med"/>
                                </a:ln>
                              </wps:spPr>
                              <wps:bodyPr upright="1"/>
                            </wps:wsp>
                            <wps:wsp>
                              <wps:cNvPr id="12" name="矩形 12"/>
                              <wps:cNvSpPr/>
                              <wps:spPr>
                                <a:xfrm>
                                  <a:off x="3337560" y="387985"/>
                                  <a:ext cx="787400" cy="330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化粪池</w:t>
                                    </w:r>
                                  </w:p>
                                </w:txbxContent>
                              </wps:txbx>
                              <wps:bodyPr upright="1"/>
                            </wps:wsp>
                            <wps:wsp>
                              <wps:cNvPr id="13" name="直接连接符 13"/>
                              <wps:cNvCnPr/>
                              <wps:spPr>
                                <a:xfrm>
                                  <a:off x="4141470" y="532130"/>
                                  <a:ext cx="355600" cy="635"/>
                                </a:xfrm>
                                <a:prstGeom prst="line">
                                  <a:avLst/>
                                </a:prstGeom>
                                <a:ln w="9525" cap="flat" cmpd="sng">
                                  <a:solidFill>
                                    <a:srgbClr val="000000"/>
                                  </a:solidFill>
                                  <a:prstDash val="solid"/>
                                  <a:headEnd type="none" w="med" len="med"/>
                                  <a:tailEnd type="arrow" w="med" len="med"/>
                                </a:ln>
                              </wps:spPr>
                              <wps:bodyPr upright="1"/>
                            </wps:wsp>
                            <wps:wsp>
                              <wps:cNvPr id="14" name="文本框 14"/>
                              <wps:cNvSpPr txBox="1"/>
                              <wps:spPr>
                                <a:xfrm>
                                  <a:off x="4471670" y="376555"/>
                                  <a:ext cx="779145" cy="389890"/>
                                </a:xfrm>
                                <a:prstGeom prst="rect">
                                  <a:avLst/>
                                </a:prstGeom>
                                <a:noFill/>
                                <a:ln>
                                  <a:noFill/>
                                </a:ln>
                              </wps:spPr>
                              <wps:txbx>
                                <w:txbxContent>
                                  <w:p>
                                    <w:pPr>
                                      <w:rPr>
                                        <w:rFonts w:hint="eastAsia" w:eastAsia="宋体"/>
                                        <w:lang w:eastAsia="zh-CN"/>
                                      </w:rPr>
                                    </w:pPr>
                                    <w:r>
                                      <w:rPr>
                                        <w:rFonts w:hint="eastAsia"/>
                                        <w:lang w:eastAsia="zh-CN"/>
                                      </w:rPr>
                                      <w:t>农田施肥</w:t>
                                    </w:r>
                                  </w:p>
                                </w:txbxContent>
                              </wps:txbx>
                              <wps:bodyPr upright="1"/>
                            </wps:wsp>
                            <wps:wsp>
                              <wps:cNvPr id="15" name="文本框 15"/>
                              <wps:cNvSpPr txBox="1"/>
                              <wps:spPr>
                                <a:xfrm>
                                  <a:off x="729615" y="878840"/>
                                  <a:ext cx="504190" cy="381000"/>
                                </a:xfrm>
                                <a:prstGeom prst="rect">
                                  <a:avLst/>
                                </a:prstGeom>
                                <a:noFill/>
                                <a:ln>
                                  <a:noFill/>
                                </a:ln>
                              </wps:spPr>
                              <wps:txbx>
                                <w:txbxContent>
                                  <w:p>
                                    <w:pPr>
                                      <w:rPr>
                                        <w:rFonts w:hint="default" w:ascii="Times New Roman" w:hAnsi="Times New Roman" w:eastAsia="宋体" w:cs="Times New Roman"/>
                                        <w:lang w:val="en-US" w:eastAsia="zh-CN"/>
                                      </w:rPr>
                                    </w:pPr>
                                    <w:r>
                                      <w:rPr>
                                        <w:rFonts w:hint="eastAsia" w:cs="Times New Roman"/>
                                        <w:lang w:val="en-US" w:eastAsia="zh-CN"/>
                                      </w:rPr>
                                      <w:t>0.32</w:t>
                                    </w:r>
                                  </w:p>
                                </w:txbxContent>
                              </wps:txbx>
                              <wps:bodyPr upright="1"/>
                            </wps:wsp>
                            <wps:wsp>
                              <wps:cNvPr id="16" name="文本框 16"/>
                              <wps:cNvSpPr txBox="1"/>
                              <wps:spPr>
                                <a:xfrm>
                                  <a:off x="1314450" y="199390"/>
                                  <a:ext cx="495300" cy="381000"/>
                                </a:xfrm>
                                <a:prstGeom prst="rect">
                                  <a:avLst/>
                                </a:prstGeom>
                                <a:noFill/>
                                <a:ln>
                                  <a:noFill/>
                                </a:ln>
                              </wps:spPr>
                              <wps:txbx>
                                <w:txbxContent>
                                  <w:p>
                                    <w:pPr>
                                      <w:rPr>
                                        <w:rFonts w:hint="default" w:ascii="Times New Roman" w:hAnsi="Times New Roman" w:eastAsia="宋体" w:cs="Times New Roman"/>
                                        <w:lang w:val="en-US" w:eastAsia="zh-CN"/>
                                      </w:rPr>
                                    </w:pPr>
                                    <w:r>
                                      <w:rPr>
                                        <w:rFonts w:hint="eastAsia" w:cs="Times New Roman"/>
                                        <w:lang w:val="en-US" w:eastAsia="zh-CN"/>
                                      </w:rPr>
                                      <w:t>0.27</w:t>
                                    </w:r>
                                  </w:p>
                                </w:txbxContent>
                              </wps:txbx>
                              <wps:bodyPr upright="1"/>
                            </wps:wsp>
                            <wps:wsp>
                              <wps:cNvPr id="21" name="文本框 21"/>
                              <wps:cNvSpPr txBox="1"/>
                              <wps:spPr>
                                <a:xfrm>
                                  <a:off x="2249805" y="90805"/>
                                  <a:ext cx="495300" cy="381000"/>
                                </a:xfrm>
                                <a:prstGeom prst="rect">
                                  <a:avLst/>
                                </a:prstGeom>
                                <a:noFill/>
                                <a:ln>
                                  <a:noFill/>
                                </a:ln>
                              </wps:spPr>
                              <wps:txbx>
                                <w:txbxContent>
                                  <w:p>
                                    <w:pPr>
                                      <w:rPr>
                                        <w:rFonts w:hint="default" w:ascii="Times New Roman" w:hAnsi="Times New Roman" w:eastAsia="宋体" w:cs="Times New Roman"/>
                                        <w:lang w:val="en-US" w:eastAsia="zh-CN"/>
                                      </w:rPr>
                                    </w:pPr>
                                    <w:r>
                                      <w:rPr>
                                        <w:rFonts w:hint="eastAsia" w:cs="Times New Roman"/>
                                        <w:lang w:val="en-US" w:eastAsia="zh-CN"/>
                                      </w:rPr>
                                      <w:t>0.054</w:t>
                                    </w:r>
                                  </w:p>
                                </w:txbxContent>
                              </wps:txbx>
                              <wps:bodyPr upright="1"/>
                            </wps:wsp>
                            <wps:wsp>
                              <wps:cNvPr id="23" name="文本框 23"/>
                              <wps:cNvSpPr txBox="1"/>
                              <wps:spPr>
                                <a:xfrm>
                                  <a:off x="2834005" y="268605"/>
                                  <a:ext cx="495300" cy="381000"/>
                                </a:xfrm>
                                <a:prstGeom prst="rect">
                                  <a:avLst/>
                                </a:prstGeom>
                                <a:noFill/>
                                <a:ln>
                                  <a:noFill/>
                                </a:ln>
                              </wps:spPr>
                              <wps:txbx>
                                <w:txbxContent>
                                  <w:p>
                                    <w:pPr>
                                      <w:rPr>
                                        <w:rFonts w:hint="default" w:ascii="Times New Roman" w:hAnsi="Times New Roman" w:eastAsia="宋体" w:cs="Times New Roman"/>
                                        <w:lang w:val="en-US" w:eastAsia="zh-CN"/>
                                      </w:rPr>
                                    </w:pPr>
                                    <w:r>
                                      <w:rPr>
                                        <w:rFonts w:hint="eastAsia" w:cs="Times New Roman"/>
                                        <w:lang w:val="en-US" w:eastAsia="zh-CN"/>
                                      </w:rPr>
                                      <w:t>0.216</w:t>
                                    </w:r>
                                  </w:p>
                                </w:txbxContent>
                              </wps:txbx>
                              <wps:bodyPr upright="1"/>
                            </wps:wsp>
                            <wps:wsp>
                              <wps:cNvPr id="25" name="直接连接符 25"/>
                              <wps:cNvCnPr/>
                              <wps:spPr>
                                <a:xfrm>
                                  <a:off x="1263015" y="1509395"/>
                                  <a:ext cx="652145" cy="635"/>
                                </a:xfrm>
                                <a:prstGeom prst="line">
                                  <a:avLst/>
                                </a:prstGeom>
                                <a:ln w="9525" cap="flat" cmpd="sng">
                                  <a:solidFill>
                                    <a:srgbClr val="000000"/>
                                  </a:solidFill>
                                  <a:prstDash val="solid"/>
                                  <a:headEnd type="none" w="med" len="med"/>
                                  <a:tailEnd type="arrow" w="med" len="med"/>
                                </a:ln>
                              </wps:spPr>
                              <wps:bodyPr upright="1"/>
                            </wps:wsp>
                            <wps:wsp>
                              <wps:cNvPr id="26" name="矩形 26"/>
                              <wps:cNvSpPr/>
                              <wps:spPr>
                                <a:xfrm>
                                  <a:off x="1912620" y="1290320"/>
                                  <a:ext cx="952500" cy="452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生物除臭塔用水</w:t>
                                    </w:r>
                                  </w:p>
                                </w:txbxContent>
                              </wps:txbx>
                              <wps:bodyPr upright="1"/>
                            </wps:wsp>
                            <wps:wsp>
                              <wps:cNvPr id="27" name="文本框 27"/>
                              <wps:cNvSpPr txBox="1"/>
                              <wps:spPr>
                                <a:xfrm>
                                  <a:off x="1449070" y="1118870"/>
                                  <a:ext cx="495300" cy="381000"/>
                                </a:xfrm>
                                <a:prstGeom prst="rect">
                                  <a:avLst/>
                                </a:prstGeom>
                                <a:noFill/>
                                <a:ln>
                                  <a:noFill/>
                                </a:ln>
                              </wps:spPr>
                              <wps:txbx>
                                <w:txbxContent>
                                  <w:p>
                                    <w:pPr>
                                      <w:rPr>
                                        <w:rFonts w:hint="default" w:ascii="Times New Roman" w:hAnsi="Times New Roman" w:eastAsia="宋体" w:cs="Times New Roman"/>
                                        <w:lang w:val="en-US" w:eastAsia="zh-CN"/>
                                      </w:rPr>
                                    </w:pPr>
                                    <w:r>
                                      <w:rPr>
                                        <w:rFonts w:hint="eastAsia" w:cs="Times New Roman"/>
                                        <w:lang w:val="en-US" w:eastAsia="zh-CN"/>
                                      </w:rPr>
                                      <w:t>0.05</w:t>
                                    </w:r>
                                  </w:p>
                                </w:txbxContent>
                              </wps:txbx>
                              <wps:bodyPr upright="1"/>
                            </wps:wsp>
                            <wps:wsp>
                              <wps:cNvPr id="28" name="直接连接符 28"/>
                              <wps:cNvCnPr/>
                              <wps:spPr>
                                <a:xfrm flipV="1">
                                  <a:off x="2945765" y="1505585"/>
                                  <a:ext cx="770255" cy="635"/>
                                </a:xfrm>
                                <a:prstGeom prst="line">
                                  <a:avLst/>
                                </a:prstGeom>
                                <a:ln w="9525" cap="flat" cmpd="sng">
                                  <a:solidFill>
                                    <a:srgbClr val="000000"/>
                                  </a:solidFill>
                                  <a:prstDash val="solid"/>
                                  <a:headEnd type="none" w="med" len="med"/>
                                  <a:tailEnd type="none" w="med" len="med"/>
                                </a:ln>
                              </wps:spPr>
                              <wps:bodyPr upright="1"/>
                            </wps:wsp>
                            <wps:wsp>
                              <wps:cNvPr id="29" name="直接连接符 29"/>
                              <wps:cNvCnPr/>
                              <wps:spPr>
                                <a:xfrm flipV="1">
                                  <a:off x="3719195" y="1162050"/>
                                  <a:ext cx="635" cy="355600"/>
                                </a:xfrm>
                                <a:prstGeom prst="line">
                                  <a:avLst/>
                                </a:prstGeom>
                                <a:ln w="9525" cap="flat" cmpd="sng">
                                  <a:solidFill>
                                    <a:srgbClr val="000000"/>
                                  </a:solidFill>
                                  <a:prstDash val="solid"/>
                                  <a:headEnd type="none" w="med" len="med"/>
                                  <a:tailEnd type="none" w="med" len="med"/>
                                </a:ln>
                              </wps:spPr>
                              <wps:bodyPr upright="1"/>
                            </wps:wsp>
                            <wps:wsp>
                              <wps:cNvPr id="30" name="直接连接符 30"/>
                              <wps:cNvCnPr/>
                              <wps:spPr>
                                <a:xfrm flipH="1">
                                  <a:off x="2705735" y="1165225"/>
                                  <a:ext cx="1016000" cy="635"/>
                                </a:xfrm>
                                <a:prstGeom prst="line">
                                  <a:avLst/>
                                </a:prstGeom>
                                <a:ln w="9525" cap="flat" cmpd="sng">
                                  <a:solidFill>
                                    <a:srgbClr val="000000"/>
                                  </a:solidFill>
                                  <a:prstDash val="solid"/>
                                  <a:headEnd type="none" w="med" len="med"/>
                                  <a:tailEnd type="none" w="med" len="med"/>
                                </a:ln>
                              </wps:spPr>
                              <wps:bodyPr upright="1"/>
                            </wps:wsp>
                            <wps:wsp>
                              <wps:cNvPr id="31" name="直接连接符 31"/>
                              <wps:cNvCnPr/>
                              <wps:spPr>
                                <a:xfrm>
                                  <a:off x="2710815" y="1171575"/>
                                  <a:ext cx="635" cy="135890"/>
                                </a:xfrm>
                                <a:prstGeom prst="line">
                                  <a:avLst/>
                                </a:prstGeom>
                                <a:ln w="9525" cap="flat" cmpd="sng">
                                  <a:solidFill>
                                    <a:srgbClr val="000000"/>
                                  </a:solidFill>
                                  <a:prstDash val="solid"/>
                                  <a:headEnd type="none" w="med" len="med"/>
                                  <a:tailEnd type="arrow" w="med" len="med"/>
                                </a:ln>
                              </wps:spPr>
                              <wps:bodyPr upright="1"/>
                            </wps:wsp>
                            <wps:wsp>
                              <wps:cNvPr id="32" name="直接连接符 32"/>
                              <wps:cNvCnPr/>
                              <wps:spPr>
                                <a:xfrm flipV="1">
                                  <a:off x="2268220" y="1112520"/>
                                  <a:ext cx="279400" cy="168910"/>
                                </a:xfrm>
                                <a:prstGeom prst="line">
                                  <a:avLst/>
                                </a:prstGeom>
                                <a:ln w="9525" cap="sq" cmpd="sng">
                                  <a:solidFill>
                                    <a:srgbClr val="000000"/>
                                  </a:solidFill>
                                  <a:prstDash val="sysDot"/>
                                  <a:headEnd type="none" w="med" len="med"/>
                                  <a:tailEnd type="arrow" w="med" len="med"/>
                                </a:ln>
                              </wps:spPr>
                              <wps:bodyPr upright="1"/>
                            </wps:wsp>
                            <wps:wsp>
                              <wps:cNvPr id="33" name="文本框 33"/>
                              <wps:cNvSpPr txBox="1"/>
                              <wps:spPr>
                                <a:xfrm>
                                  <a:off x="2473325" y="951865"/>
                                  <a:ext cx="431800" cy="381000"/>
                                </a:xfrm>
                                <a:prstGeom prst="rect">
                                  <a:avLst/>
                                </a:prstGeom>
                                <a:noFill/>
                                <a:ln>
                                  <a:noFill/>
                                </a:ln>
                              </wps:spPr>
                              <wps:txb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0.05</w:t>
                                    </w:r>
                                  </w:p>
                                </w:txbxContent>
                              </wps:txbx>
                              <wps:bodyPr upright="1"/>
                            </wps:wsp>
                            <wps:wsp>
                              <wps:cNvPr id="34" name="文本框 34"/>
                              <wps:cNvSpPr txBox="1"/>
                              <wps:spPr>
                                <a:xfrm>
                                  <a:off x="3042920" y="1200785"/>
                                  <a:ext cx="495300" cy="381000"/>
                                </a:xfrm>
                                <a:prstGeom prst="rect">
                                  <a:avLst/>
                                </a:prstGeom>
                                <a:noFill/>
                                <a:ln>
                                  <a:noFill/>
                                </a:ln>
                              </wps:spPr>
                              <wps:txb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0.95</w:t>
                                    </w:r>
                                  </w:p>
                                </w:txbxContent>
                              </wps:txbx>
                              <wps:bodyPr upright="1"/>
                            </wps:wsp>
                            <wps:wsp>
                              <wps:cNvPr id="17" name="直接连接符 17"/>
                              <wps:cNvCnPr/>
                              <wps:spPr>
                                <a:xfrm flipV="1">
                                  <a:off x="2279650" y="272415"/>
                                  <a:ext cx="279400" cy="127000"/>
                                </a:xfrm>
                                <a:prstGeom prst="line">
                                  <a:avLst/>
                                </a:prstGeom>
                                <a:ln w="9525" cap="sq" cmpd="sng">
                                  <a:solidFill>
                                    <a:srgbClr val="000000"/>
                                  </a:solidFill>
                                  <a:prstDash val="sysDot"/>
                                  <a:headEnd type="none" w="med" len="med"/>
                                  <a:tailEnd type="arrow" w="med" len="med"/>
                                </a:ln>
                              </wps:spPr>
                              <wps:bodyPr upright="1"/>
                            </wps:wsp>
                          </wpc:wpc>
                        </a:graphicData>
                      </a:graphic>
                    </wp:inline>
                  </w:drawing>
                </mc:Choice>
                <mc:Fallback>
                  <w:pict>
                    <v:group id="_x0000_s1026" o:spid="_x0000_s1026" o:spt="203" style="height:140.4pt;width:432pt;" coordsize="5486400,1783080" editas="canvas" o:gfxdata="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">
                      <o:lock v:ext="edit" aspectratio="f"/>
                      <v:shape id="_x0000_s1026" o:spid="_x0000_s1026" style="position:absolute;left:0;top:0;height:1783080;width:5486400;" filled="f" stroked="f" coordsize="21600,21600" o:gfxdata="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">
                        <v:fill on="f" focussize="0,0"/>
                        <v:stroke on="f"/>
                        <v:imagedata o:title=""/>
                        <o:lock v:ext="edit" aspectratio="f"/>
                      </v:shape>
                      <v:line id="_x0000_s1026" o:spid="_x0000_s1026" o:spt="20" style="position:absolute;left:749935;top:1153795;height:635;width:523875;" filled="f" stroked="t" coordsize="21600,21600" o:gfxdata="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aCxCNYAAAAFAQAADwAAAAAAAAABACAAAAAiAAAAZHJz&#10;L2Rvd25yZXYueG1sUEsBAhQAFAAAAAgAh07iQCyhE/sGAgAA8QMAAA4AAAAAAAAAAQAgAAAAJQEA&#10;AGRycy9lMm9Eb2MueG1sUEsFBgAAAAAGAAYAWQEAAJ0FAAAAAA==&#10;">
                        <v:fill on="f" focussize="0,0"/>
                        <v:stroke color="#000000" joinstyle="round" endarrow="open"/>
                        <v:imagedata o:title=""/>
                        <o:lock v:ext="edit" aspectratio="f"/>
                      </v:line>
                      <v:rect id="_x0000_s1026" o:spid="_x0000_s1026" o:spt="1" style="position:absolute;left:387350;top:535305;height:1047750;width:342900;" fillcolor="#FFFFFF" filled="t" stroked="t" coordsize="21600,21600" o:gfxdata="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&#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Cdln0wAAAAUBAAAPAAAAAAAAAAEAIAAAACIAAABk&#10;cnMvZG93bnJldi54bWxQSwECFAAUAAAACACHTuJATgwNcgsCAAAzBAAADgAAAAAAAAABACAAAAAi&#10;AQAAZHJzL2Uyb0RvYy54bWxQSwUGAAAAAAYABgBZAQAAnwUAAAAA&#10;">
                        <v:fill on="t" focussize="0,0"/>
                        <v:stroke color="#000000" joinstyle="miter"/>
                        <v:imagedata o:title=""/>
                        <o:lock v:ext="edit" aspectratio="f"/>
                        <v:textbox>
                          <w:txbxContent>
                            <w:p>
                              <w:pPr>
                                <w:rPr>
                                  <w:rFonts w:hint="eastAsia"/>
                                  <w:lang w:eastAsia="zh-CN"/>
                                </w:rPr>
                              </w:pPr>
                            </w:p>
                            <w:p>
                              <w:pPr>
                                <w:rPr>
                                  <w:rFonts w:hint="eastAsia" w:eastAsia="宋体"/>
                                  <w:lang w:eastAsia="zh-CN"/>
                                </w:rPr>
                              </w:pPr>
                              <w:r>
                                <w:rPr>
                                  <w:rFonts w:hint="eastAsia"/>
                                  <w:lang w:eastAsia="zh-CN"/>
                                </w:rPr>
                                <w:t>新鲜水</w:t>
                              </w:r>
                            </w:p>
                          </w:txbxContent>
                        </v:textbox>
                      </v:rect>
                      <v:line id="_x0000_s1026" o:spid="_x0000_s1026" o:spt="20" style="position:absolute;left:1264285;top:494665;flip:x;height:1034415;width:635;" filled="f" stroked="t" coordsize="21600,21600" o:gfxdata="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&#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1W/Jj1AAAAAUBAAAPAAAAAAAAAAEAIAAAACIAAABk&#10;cnMvZG93bnJldi54bWxQSwECFAAUAAAACACHTuJAOzFk0QoCAAD7AwAADgAAAAAAAAABACAAAAAj&#10;AQAAZHJzL2Uyb0RvYy54bWxQSwUGAAAAAAYABgBZAQAAnwUAAAAA&#10;">
                        <v:fill on="f" focussize="0,0"/>
                        <v:stroke color="#000000" joinstyle="round"/>
                        <v:imagedata o:title=""/>
                        <o:lock v:ext="edit" aspectratio="f"/>
                      </v:line>
                      <v:line id="_x0000_s1026" o:spid="_x0000_s1026" o:spt="20" style="position:absolute;left:1268095;top:488950;height:635;width:581025;" filled="f" stroked="t" coordsize="21600,21600" o:gfxdata="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aCxCNYAAAAFAQAADwAAAAAAAAABACAAAAAiAAAAZHJz&#10;L2Rvd25yZXYueG1sUEsBAhQAFAAAAAgAh07iQBUY21cGAgAA8QMAAA4AAAAAAAAAAQAgAAAAJQEA&#10;AGRycy9lMm9Eb2MueG1sUEsFBgAAAAAGAAYAWQEAAJ0FAAAAAA==&#10;">
                        <v:fill on="f" focussize="0,0"/>
                        <v:stroke color="#000000" joinstyle="round" endarrow="open"/>
                        <v:imagedata o:title=""/>
                        <o:lock v:ext="edit" aspectratio="f"/>
                      </v:line>
                      <v:rect id="_x0000_s1026" o:spid="_x0000_s1026" o:spt="1" style="position:absolute;left:1868170;top:387985;height:323850;width:962025;" fillcolor="#FFFFFF" filled="t" stroked="t" coordsize="21600,21600" o:gfxdata="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gnZZ9MAAAAFAQAADwAAAAAAAAABACAAAAAiAAAA&#10;ZHJzL2Rvd25yZXYueG1sUEsBAhQAFAAAAAgAh07iQFPbDScMAgAAMwQAAA4AAAAAAAAAAQAgAAAA&#10;IgEAAGRycy9lMm9Eb2MueG1sUEsFBgAAAAAGAAYAWQEAAKA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生活用水</w:t>
                              </w:r>
                            </w:p>
                          </w:txbxContent>
                        </v:textbox>
                      </v:rect>
                      <v:line id="_x0000_s1026" o:spid="_x0000_s1026" o:spt="20" style="position:absolute;left:2828925;top:539750;height:635;width:508000;" filled="f" stroked="t" coordsize="21600,21600" o:gfxdata="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&#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GgsQjWAAAABQEAAA8AAAAAAAAAAQAgAAAAIgAAAGRy&#10;cy9kb3ducmV2LnhtbFBLAQIUABQAAAAIAIdO4kBzT8okBwIAAPMDAAAOAAAAAAAAAAEAIAAAACUB&#10;AABkcnMvZTJvRG9jLnhtbFBLBQYAAAAABgAGAFkBAACeBQAAAAA=&#10;">
                        <v:fill on="f" focussize="0,0"/>
                        <v:stroke color="#000000" joinstyle="round" endarrow="open"/>
                        <v:imagedata o:title=""/>
                        <o:lock v:ext="edit" aspectratio="f"/>
                      </v:line>
                      <v:rect id="_x0000_s1026" o:spid="_x0000_s1026" o:spt="1" style="position:absolute;left:3337560;top:387985;height:330200;width:787400;" fillcolor="#FFFFFF" filled="t" stroked="t" coordsize="21600,21600" o:gfxdata="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gnZZ9MAAAAFAQAADwAAAAAAAAABACAAAAAiAAAA&#10;ZHJzL2Rvd25yZXYueG1sUEsBAhQAFAAAAAgAh07iQIb057kMAgAANQQAAA4AAAAAAAAAAQAgAAAA&#10;IgEAAGRycy9lMm9Eb2MueG1sUEsFBgAAAAAGAAYAWQEAAKA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化粪池</w:t>
                              </w:r>
                            </w:p>
                          </w:txbxContent>
                        </v:textbox>
                      </v:rect>
                      <v:line id="_x0000_s1026" o:spid="_x0000_s1026" o:spt="20" style="position:absolute;left:4141470;top:532130;height:635;width:355600;" filled="f" stroked="t" coordsize="21600,21600" o:gfxdata="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aCxCNYAAAAFAQAADwAAAAAAAAABACAAAAAiAAAAZHJz&#10;L2Rvd25yZXYueG1sUEsBAhQAFAAAAAgAh07iQJWi/vsGAgAA8wMAAA4AAAAAAAAAAQAgAAAAJQEA&#10;AGRycy9lMm9Eb2MueG1sUEsFBgAAAAAGAAYAWQEAAJ0FAAAAAA==&#10;">
                        <v:fill on="f" focussize="0,0"/>
                        <v:stroke color="#000000" joinstyle="round" endarrow="open"/>
                        <v:imagedata o:title=""/>
                        <o:lock v:ext="edit" aspectratio="f"/>
                      </v:line>
                      <v:shape id="_x0000_s1026" o:spid="_x0000_s1026" o:spt="202" type="#_x0000_t202" style="position:absolute;left:4471670;top:376555;height:389890;width:779145;" filled="f" stroked="f" coordsize="21600,21600" o:gfxdata="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7a6cNMAAAAFAQAADwAAAAAAAAABACAAAAAiAAAAZHJzL2Rvd25yZXYueG1sUEsBAhQAFAAAAAgA&#10;h07iQIqJkhi4AQAAWgMAAA4AAAAAAAAAAQAgAAAAIgEAAGRycy9lMm9Eb2MueG1sUEsFBgAAAAAG&#10;AAYAWQEAAEwFAAAAAA==&#10;">
                        <v:fill on="f" focussize="0,0"/>
                        <v:stroke on="f"/>
                        <v:imagedata o:title=""/>
                        <o:lock v:ext="edit" aspectratio="f"/>
                        <v:textbox>
                          <w:txbxContent>
                            <w:p>
                              <w:pPr>
                                <w:rPr>
                                  <w:rFonts w:hint="eastAsia" w:eastAsia="宋体"/>
                                  <w:lang w:eastAsia="zh-CN"/>
                                </w:rPr>
                              </w:pPr>
                              <w:r>
                                <w:rPr>
                                  <w:rFonts w:hint="eastAsia"/>
                                  <w:lang w:eastAsia="zh-CN"/>
                                </w:rPr>
                                <w:t>农田施肥</w:t>
                              </w:r>
                            </w:p>
                          </w:txbxContent>
                        </v:textbox>
                      </v:shape>
                      <v:shape id="_x0000_s1026" o:spid="_x0000_s1026" o:spt="202" type="#_x0000_t202" style="position:absolute;left:729615;top:878840;height:381000;width:504190;" filled="f" stroked="f" coordsize="21600,21600" o:gfxdata="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r&#10;trpw0wAAAAUBAAAPAAAAAAAAAAEAIAAAACIAAABkcnMvZG93bnJldi54bWxQSwECFAAUAAAACACH&#10;TuJAWVVDIbcBAABZAwAADgAAAAAAAAABACAAAAAiAQAAZHJzL2Uyb0RvYy54bWxQSwUGAAAAAAYA&#10;BgBZAQAASwU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eastAsia" w:cs="Times New Roman"/>
                                  <w:lang w:val="en-US" w:eastAsia="zh-CN"/>
                                </w:rPr>
                                <w:t>0.32</w:t>
                              </w:r>
                            </w:p>
                          </w:txbxContent>
                        </v:textbox>
                      </v:shape>
                      <v:shape id="_x0000_s1026" o:spid="_x0000_s1026" o:spt="202" type="#_x0000_t202" style="position:absolute;left:1314450;top:199390;height:381000;width:495300;" filled="f" stroked="f" coordsize="21600,21600" o:gfxdata="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7a6&#10;cNMAAAAFAQAADwAAAAAAAAABACAAAAAiAAAAZHJzL2Rvd25yZXYueG1sUEsBAhQAFAAAAAgAh07i&#10;QCPF03W1AQAAWgMAAA4AAAAAAAAAAQAgAAAAIgEAAGRycy9lMm9Eb2MueG1sUEsFBgAAAAAGAAYA&#10;WQEAAEkFA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eastAsia" w:cs="Times New Roman"/>
                                  <w:lang w:val="en-US" w:eastAsia="zh-CN"/>
                                </w:rPr>
                                <w:t>0.27</w:t>
                              </w:r>
                            </w:p>
                          </w:txbxContent>
                        </v:textbox>
                      </v:shape>
                      <v:shape id="_x0000_s1026" o:spid="_x0000_s1026" o:spt="202" type="#_x0000_t202" style="position:absolute;left:2249805;top:90805;height:381000;width:495300;" filled="f" stroked="f" coordsize="21600,21600" o:gfxdata="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r&#10;trpw0wAAAAUBAAAPAAAAAAAAAAEAIAAAACIAAABkcnMvZG93bnJldi54bWxQSwECFAAUAAAACACH&#10;TuJAJGbP+7cBAABZAwAADgAAAAAAAAABACAAAAAiAQAAZHJzL2Uyb0RvYy54bWxQSwUGAAAAAAYA&#10;BgBZAQAASwU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eastAsia" w:cs="Times New Roman"/>
                                  <w:lang w:val="en-US" w:eastAsia="zh-CN"/>
                                </w:rPr>
                                <w:t>0.054</w:t>
                              </w:r>
                            </w:p>
                          </w:txbxContent>
                        </v:textbox>
                      </v:shape>
                      <v:shape id="_x0000_s1026" o:spid="_x0000_s1026" o:spt="202" type="#_x0000_t202" style="position:absolute;left:2834005;top:268605;height:381000;width:495300;" filled="f" stroked="f" coordsize="21600,21600" o:gfxdata="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7a6cNMAAAAFAQAADwAAAAAAAAABACAAAAAiAAAAZHJzL2Rvd25yZXYueG1sUEsBAhQAFAAAAAgA&#10;h07iQDyQfrm4AQAAWgMAAA4AAAAAAAAAAQAgAAAAIgEAAGRycy9lMm9Eb2MueG1sUEsFBgAAAAAG&#10;AAYAWQEAAEwFA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eastAsia" w:cs="Times New Roman"/>
                                  <w:lang w:val="en-US" w:eastAsia="zh-CN"/>
                                </w:rPr>
                                <w:t>0.216</w:t>
                              </w:r>
                            </w:p>
                          </w:txbxContent>
                        </v:textbox>
                      </v:shape>
                      <v:line id="_x0000_s1026" o:spid="_x0000_s1026" o:spt="20" style="position:absolute;left:1263015;top:1509395;height:635;width:652145;" filled="f" stroked="t" coordsize="21600,21600" o:gfxdata="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aCxCNYAAAAFAQAADwAAAAAAAAABACAAAAAiAAAA&#10;ZHJzL2Rvd25yZXYueG1sUEsBAhQAFAAAAAgAh07iQGaumyEJAgAA9AMAAA4AAAAAAAAAAQAgAAAA&#10;JQEAAGRycy9lMm9Eb2MueG1sUEsFBgAAAAAGAAYAWQEAAKAFAAAAAA==&#10;">
                        <v:fill on="f" focussize="0,0"/>
                        <v:stroke color="#000000" joinstyle="round" endarrow="open"/>
                        <v:imagedata o:title=""/>
                        <o:lock v:ext="edit" aspectratio="f"/>
                      </v:line>
                      <v:rect id="_x0000_s1026" o:spid="_x0000_s1026" o:spt="1" style="position:absolute;left:1912620;top:1290320;height:452120;width:952500;" fillcolor="#FFFFFF" filled="t" stroked="t" coordsize="21600,21600" o:gfxdata="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gnZZ9MAAAAFAQAADwAAAAAAAAABACAAAAAiAAAAZHJz&#10;L2Rvd25yZXYueG1sUEsBAhQAFAAAAAgAh07iQFdWwqIJAgAANgQAAA4AAAAAAAAAAQAgAAAAIgEA&#10;AGRycy9lMm9Eb2MueG1sUEsFBgAAAAAGAAYAWQEAAJ0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生物除臭塔用水</w:t>
                              </w:r>
                            </w:p>
                          </w:txbxContent>
                        </v:textbox>
                      </v:rect>
                      <v:shape id="_x0000_s1026" o:spid="_x0000_s1026" o:spt="202" type="#_x0000_t202" style="position:absolute;left:1449070;top:1118870;height:381000;width:495300;" filled="f" stroked="f" coordsize="21600,21600" o:gfxdata="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r&#10;trpw0wAAAAUBAAAPAAAAAAAAAAEAIAAAACIAAABkcnMvZG93bnJldi54bWxQSwECFAAUAAAACACH&#10;TuJAAFr2h7cBAABbAwAADgAAAAAAAAABACAAAAAiAQAAZHJzL2Uyb0RvYy54bWxQSwUGAAAAAAYA&#10;BgBZAQAASwU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eastAsia" w:cs="Times New Roman"/>
                                  <w:lang w:val="en-US" w:eastAsia="zh-CN"/>
                                </w:rPr>
                                <w:t>0.05</w:t>
                              </w:r>
                            </w:p>
                          </w:txbxContent>
                        </v:textbox>
                      </v:shape>
                      <v:line id="_x0000_s1026" o:spid="_x0000_s1026" o:spt="20" style="position:absolute;left:2945765;top:1505585;flip:y;height:635;width:770255;" filled="f" stroked="t" coordsize="21600,21600" o:gfxdata="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Vb8mPUAAAABQEAAA8AAAAAAAAAAQAgAAAAIgAA&#10;AGRycy9kb3ducmV2LnhtbFBLAQIUABQAAAAIAIdO4kCzgfBkDAIAAP0DAAAOAAAAAAAAAAEAIAAA&#10;ACMBAABkcnMvZTJvRG9jLnhtbFBLBQYAAAAABgAGAFkBAAChBQAAAAA=&#10;">
                        <v:fill on="f" focussize="0,0"/>
                        <v:stroke color="#000000" joinstyle="round"/>
                        <v:imagedata o:title=""/>
                        <o:lock v:ext="edit" aspectratio="f"/>
                      </v:line>
                      <v:line id="_x0000_s1026" o:spid="_x0000_s1026" o:spt="20" style="position:absolute;left:3719195;top:1162050;flip:y;height:355600;width:635;" filled="f" stroked="t" coordsize="21600,21600" o:gfxdata="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Vb8mPUAAAABQEAAA8AAAAAAAAAAQAgAAAAIgAA&#10;AGRycy9kb3ducmV2LnhtbFBLAQIUABQAAAAIAIdO4kAm+OBcDAIAAP0DAAAOAAAAAAAAAAEAIAAA&#10;ACMBAABkcnMvZTJvRG9jLnhtbFBLBQYAAAAABgAGAFkBAAChBQAAAAA=&#10;">
                        <v:fill on="f" focussize="0,0"/>
                        <v:stroke color="#000000" joinstyle="round"/>
                        <v:imagedata o:title=""/>
                        <o:lock v:ext="edit" aspectratio="f"/>
                      </v:line>
                      <v:line id="_x0000_s1026" o:spid="_x0000_s1026" o:spt="20" style="position:absolute;left:2705735;top:1165225;flip:x;height:635;width:1016000;" filled="f" stroked="t" coordsize="21600,21600" o:gfxdata="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Vb8mPUAAAABQEAAA8AAAAAAAAAAQAgAAAAIgAA&#10;AGRycy9kb3ducmV2LnhtbFBLAQIUABQAAAAIAIdO4kBcvVTwDAIAAP4DAAAOAAAAAAAAAAEAIAAA&#10;ACMBAABkcnMvZTJvRG9jLnhtbFBLBQYAAAAABgAGAFkBAAChBQAAAAA=&#10;">
                        <v:fill on="f" focussize="0,0"/>
                        <v:stroke color="#000000" joinstyle="round"/>
                        <v:imagedata o:title=""/>
                        <o:lock v:ext="edit" aspectratio="f"/>
                      </v:line>
                      <v:line id="_x0000_s1026" o:spid="_x0000_s1026" o:spt="20" style="position:absolute;left:2710815;top:1171575;height:135890;width:635;" filled="f" stroked="t" coordsize="21600,21600" o:gfxdata="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hoLEI1gAAAAUBAAAPAAAAAAAAAAEAIAAAACIA&#10;AABkcnMvZG93bnJldi54bWxQSwECFAAUAAAACACHTuJAr39h6AsCAAD0AwAADgAAAAAAAAABACAA&#10;AAAlAQAAZHJzL2Uyb0RvYy54bWxQSwUGAAAAAAYABgBZAQAAogUAAAAA&#10;">
                        <v:fill on="f" focussize="0,0"/>
                        <v:stroke color="#000000" joinstyle="round" endarrow="open"/>
                        <v:imagedata o:title=""/>
                        <o:lock v:ext="edit" aspectratio="f"/>
                      </v:line>
                      <v:line id="_x0000_s1026" o:spid="_x0000_s1026" o:spt="20" style="position:absolute;left:2268220;top:1112520;flip:y;height:168910;width:279400;" filled="f" stroked="t" coordsize="21600,21600" o:gfxdata="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ZezItUAAAAFAQAADwAAAAAAAAAB&#10;ACAAAAAiAAAAZHJzL2Rvd25yZXYueG1sUEsBAhQAFAAAAAgAh07iQH5o8lYTAgAAAAQAAA4AAAAA&#10;AAAAAQAgAAAAJAEAAGRycy9lMm9Eb2MueG1sUEsFBgAAAAAGAAYAWQEAAKkFAAAAAA==&#10;">
                        <v:fill on="f" focussize="0,0"/>
                        <v:stroke color="#000000" joinstyle="round" dashstyle="1 1" endcap="square" endarrow="open"/>
                        <v:imagedata o:title=""/>
                        <o:lock v:ext="edit" aspectratio="f"/>
                      </v:line>
                      <v:shape id="_x0000_s1026" o:spid="_x0000_s1026" o:spt="202" type="#_x0000_t202" style="position:absolute;left:2473325;top:951865;height:381000;width:431800;" filled="f" stroked="f" coordsize="21600,21600" o:gfxdata="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u2unDTAAAABQEAAA8AAAAAAAAAAQAgAAAAIgAAAGRycy9kb3ducmV2LnhtbFBLAQIUABQAAAAI&#10;AIdO4kBia6pLuQEAAFoDAAAOAAAAAAAAAAEAIAAAACIBAABkcnMvZTJvRG9jLnhtbFBLBQYAAAAA&#10;BgAGAFkBAABNBQ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0.05</w:t>
                              </w:r>
                            </w:p>
                          </w:txbxContent>
                        </v:textbox>
                      </v:shape>
                      <v:shape id="_x0000_s1026" o:spid="_x0000_s1026" o:spt="202" type="#_x0000_t202" style="position:absolute;left:3042920;top:1200785;height:381000;width:495300;" filled="f" stroked="f" coordsize="21600,21600" o:gfxdata="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7a6cNMAAAAFAQAADwAAAAAAAAABACAAAAAiAAAAZHJzL2Rvd25yZXYueG1sUEsBAhQAFAAAAAgA&#10;h07iQDc/GK64AQAAWwMAAA4AAAAAAAAAAQAgAAAAIgEAAGRycy9lMm9Eb2MueG1sUEsFBgAAAAAG&#10;AAYAWQEAAEwFA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0.95</w:t>
                              </w:r>
                            </w:p>
                          </w:txbxContent>
                        </v:textbox>
                      </v:shape>
                      <v:line id="_x0000_s1026" o:spid="_x0000_s1026" o:spt="20" style="position:absolute;left:2279650;top:272415;flip:y;height:127000;width:279400;" filled="f" stroked="t" coordsize="21600,21600" o:gfxdata="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5l7Mi1QAAAAUBAAAPAAAAAAAAAAEA&#10;IAAAACIAAABkcnMvZG93bnJldi54bWxQSwECFAAUAAAACACHTuJAzP0qPxICAAD/AwAADgAAAAAA&#10;AAABACAAAAAkAQAAZHJzL2Uyb0RvYy54bWxQSwUGAAAAAAYABgBZAQAAqAUAAAAA&#10;">
                        <v:fill on="f" focussize="0,0"/>
                        <v:stroke color="#000000" joinstyle="round" dashstyle="1 1" endcap="square" endarrow="open"/>
                        <v:imagedata o:title=""/>
                        <o:lock v:ext="edit" aspectratio="f"/>
                      </v:line>
                      <w10:wrap type="none"/>
                      <w10:anchorlock/>
                    </v:group>
                  </w:pict>
                </mc:Fallback>
              </mc:AlternateContent>
            </w:r>
            <w:r>
              <w:rPr>
                <w:rFonts w:hint="default" w:ascii="Times New Roman" w:hAnsi="Times New Roman" w:cs="Times New Roman"/>
                <w:b/>
                <w:bCs/>
                <w:color w:val="000000" w:themeColor="text1"/>
                <w:sz w:val="21"/>
                <w:szCs w:val="21"/>
                <w:lang w:eastAsia="zh-CN"/>
                <w14:textFill>
                  <w14:solidFill>
                    <w14:schemeClr w14:val="tx1"/>
                  </w14:solidFill>
                </w14:textFill>
              </w:rPr>
              <w:t>图</w:t>
            </w:r>
            <w:r>
              <w:rPr>
                <w:rFonts w:hint="eastAsia" w:cs="Times New Roman"/>
                <w:b/>
                <w:bCs/>
                <w:color w:val="000000" w:themeColor="text1"/>
                <w:sz w:val="21"/>
                <w:szCs w:val="21"/>
                <w:lang w:val="en-US" w:eastAsia="zh-CN"/>
                <w14:textFill>
                  <w14:solidFill>
                    <w14:schemeClr w14:val="tx1"/>
                  </w14:solidFill>
                </w14:textFill>
              </w:rPr>
              <w:t>2-</w:t>
            </w:r>
            <w:r>
              <w:rPr>
                <w:rFonts w:hint="default" w:ascii="Times New Roman" w:hAnsi="Times New Roman" w:cs="Times New Roman"/>
                <w:b/>
                <w:bCs/>
                <w:color w:val="000000" w:themeColor="text1"/>
                <w:sz w:val="21"/>
                <w:szCs w:val="21"/>
                <w:lang w:val="en-US" w:eastAsia="zh-CN"/>
                <w14:textFill>
                  <w14:solidFill>
                    <w14:schemeClr w14:val="tx1"/>
                  </w14:solidFill>
                </w14:textFill>
              </w:rPr>
              <w:t>1  项目水平衡图</w:t>
            </w:r>
            <w:r>
              <w:rPr>
                <w:rFonts w:hint="eastAsia" w:ascii="Times New Roman" w:hAnsi="Times New Roman" w:cs="Times New Roman"/>
                <w:b/>
                <w:bCs/>
                <w:color w:val="000000" w:themeColor="text1"/>
                <w:sz w:val="21"/>
                <w:szCs w:val="21"/>
                <w:lang w:val="en-US" w:eastAsia="zh-CN"/>
                <w14:textFill>
                  <w14:solidFill>
                    <w14:schemeClr w14:val="tx1"/>
                  </w14:solidFill>
                </w14:textFill>
              </w:rPr>
              <w:t>（m</w:t>
            </w:r>
            <w:r>
              <w:rPr>
                <w:rFonts w:hint="eastAsia" w:ascii="Times New Roman" w:hAnsi="Times New Roman" w:cs="Times New Roman"/>
                <w:b/>
                <w:bCs/>
                <w:color w:val="000000" w:themeColor="text1"/>
                <w:sz w:val="21"/>
                <w:szCs w:val="21"/>
                <w:vertAlign w:val="superscript"/>
                <w:lang w:val="en-US" w:eastAsia="zh-CN"/>
                <w14:textFill>
                  <w14:solidFill>
                    <w14:schemeClr w14:val="tx1"/>
                  </w14:solidFill>
                </w14:textFill>
              </w:rPr>
              <w:t>3</w:t>
            </w: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/d</w:t>
            </w:r>
            <w:r>
              <w:rPr>
                <w:rFonts w:hint="eastAsia" w:ascii="Times New Roman" w:hAnsi="Times New Roman" w:cs="Times New Roman"/>
                <w:b/>
                <w:bCs/>
                <w:color w:val="000000" w:themeColor="text1"/>
                <w:sz w:val="21"/>
                <w:szCs w:val="21"/>
                <w:lang w:val="en-US" w:eastAsia="zh-CN"/>
                <w14:textFill>
                  <w14:solidFill>
                    <w14:schemeClr w14:val="tx1"/>
                  </w14:solidFill>
                </w14:textFill>
              </w:rPr>
              <w:t>）</w:t>
            </w:r>
          </w:p>
          <w:p>
            <w:pPr>
              <w:adjustRightInd w:val="0"/>
              <w:snapToGrid w:val="0"/>
              <w:spacing w:line="360" w:lineRule="auto"/>
              <w:ind w:firstLine="480" w:firstLineChars="200"/>
              <w:jc w:val="left"/>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eastAsia="zh-CN"/>
                <w14:textFill>
                  <w14:solidFill>
                    <w14:schemeClr w14:val="tx1"/>
                  </w14:solidFill>
                </w14:textFill>
              </w:rPr>
              <w:t>项目物料平衡及水平衡</w:t>
            </w:r>
          </w:p>
          <w:p>
            <w:pPr>
              <w:pStyle w:val="2"/>
              <w:keepNext w:val="0"/>
              <w:keepLines w:val="0"/>
              <w:pageBreakBefore w:val="0"/>
              <w:widowControl w:val="0"/>
              <w:kinsoku/>
              <w:wordWrap/>
              <w:overflowPunct/>
              <w:topLinePunct w:val="0"/>
              <w:autoSpaceDE/>
              <w:autoSpaceDN/>
              <w:bidi w:val="0"/>
              <w:snapToGrid w:val="0"/>
              <w:spacing w:after="0" w:afterLines="0" w:line="360" w:lineRule="auto"/>
              <w:ind w:left="0" w:leftChars="0" w:firstLine="480" w:firstLineChars="200"/>
              <w:rPr>
                <w:rFonts w:hint="eastAsia" w:cs="Times New Roman"/>
                <w:b/>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4"/>
                <w:szCs w:val="22"/>
                <w:highlight w:val="none"/>
                <w:lang w:val="en-US" w:eastAsia="zh-CN"/>
                <w14:textFill>
                  <w14:solidFill>
                    <w14:schemeClr w14:val="tx1"/>
                  </w14:solidFill>
                </w14:textFill>
              </w:rPr>
              <w:t>本项目原料进厂含水率在</w:t>
            </w:r>
            <w:r>
              <w:rPr>
                <w:rFonts w:hint="eastAsia" w:eastAsia="宋体" w:cs="Times New Roman"/>
                <w:b w:val="0"/>
                <w:bCs w:val="0"/>
                <w:color w:val="000000" w:themeColor="text1"/>
                <w:sz w:val="24"/>
                <w:szCs w:val="22"/>
                <w:highlight w:val="none"/>
                <w:lang w:val="en-US" w:eastAsia="zh-CN"/>
                <w14:textFill>
                  <w14:solidFill>
                    <w14:schemeClr w14:val="tx1"/>
                  </w14:solidFill>
                </w14:textFill>
              </w:rPr>
              <w:t>15</w:t>
            </w:r>
            <w:r>
              <w:rPr>
                <w:rFonts w:hint="eastAsia" w:ascii="Times New Roman" w:hAnsi="Times New Roman" w:eastAsia="宋体" w:cs="Times New Roman"/>
                <w:b w:val="0"/>
                <w:bCs w:val="0"/>
                <w:color w:val="000000" w:themeColor="text1"/>
                <w:sz w:val="24"/>
                <w:szCs w:val="22"/>
                <w:highlight w:val="none"/>
                <w:lang w:val="en-US" w:eastAsia="zh-CN"/>
                <w14:textFill>
                  <w14:solidFill>
                    <w14:schemeClr w14:val="tx1"/>
                  </w14:solidFill>
                </w14:textFill>
              </w:rPr>
              <w:t>%-80%之间，产品含水率为</w:t>
            </w:r>
            <w:r>
              <w:rPr>
                <w:rFonts w:hint="eastAsia" w:eastAsia="宋体" w:cs="Times New Roman"/>
                <w:b w:val="0"/>
                <w:bCs w:val="0"/>
                <w:color w:val="000000" w:themeColor="text1"/>
                <w:sz w:val="24"/>
                <w:szCs w:val="22"/>
                <w:highlight w:val="none"/>
                <w:lang w:val="en-US" w:eastAsia="zh-CN"/>
                <w14:textFill>
                  <w14:solidFill>
                    <w14:schemeClr w14:val="tx1"/>
                  </w14:solidFill>
                </w14:textFill>
              </w:rPr>
              <w:t>40</w:t>
            </w:r>
            <w:r>
              <w:rPr>
                <w:rFonts w:hint="eastAsia" w:ascii="Times New Roman" w:hAnsi="Times New Roman" w:eastAsia="宋体" w:cs="Times New Roman"/>
                <w:b w:val="0"/>
                <w:bCs w:val="0"/>
                <w:color w:val="000000" w:themeColor="text1"/>
                <w:sz w:val="24"/>
                <w:szCs w:val="22"/>
                <w:highlight w:val="none"/>
                <w:lang w:val="en-US" w:eastAsia="zh-CN"/>
                <w14:textFill>
                  <w14:solidFill>
                    <w14:schemeClr w14:val="tx1"/>
                  </w14:solidFill>
                </w14:textFill>
              </w:rPr>
              <w:t>%，项目</w:t>
            </w:r>
            <w:r>
              <w:rPr>
                <w:rFonts w:hint="eastAsia" w:eastAsia="宋体" w:cs="Times New Roman"/>
                <w:b w:val="0"/>
                <w:bCs w:val="0"/>
                <w:color w:val="000000" w:themeColor="text1"/>
                <w:sz w:val="24"/>
                <w:szCs w:val="22"/>
                <w:highlight w:val="none"/>
                <w:lang w:val="en-US" w:eastAsia="zh-CN"/>
                <w14:textFill>
                  <w14:solidFill>
                    <w14:schemeClr w14:val="tx1"/>
                  </w14:solidFill>
                </w14:textFill>
              </w:rPr>
              <w:t>物料及</w:t>
            </w:r>
            <w:r>
              <w:rPr>
                <w:rFonts w:hint="eastAsia" w:ascii="Times New Roman" w:hAnsi="Times New Roman" w:eastAsia="宋体" w:cs="Times New Roman"/>
                <w:b w:val="0"/>
                <w:bCs w:val="0"/>
                <w:color w:val="000000" w:themeColor="text1"/>
                <w:sz w:val="24"/>
                <w:szCs w:val="22"/>
                <w:highlight w:val="none"/>
                <w:lang w:val="en-US" w:eastAsia="zh-CN"/>
                <w14:textFill>
                  <w14:solidFill>
                    <w14:schemeClr w14:val="tx1"/>
                  </w14:solidFill>
                </w14:textFill>
              </w:rPr>
              <w:t>工艺水平衡见表</w:t>
            </w:r>
            <w:r>
              <w:rPr>
                <w:rFonts w:hint="eastAsia" w:eastAsia="宋体" w:cs="Times New Roman"/>
                <w:b w:val="0"/>
                <w:bCs w:val="0"/>
                <w:color w:val="000000" w:themeColor="text1"/>
                <w:sz w:val="24"/>
                <w:szCs w:val="22"/>
                <w:highlight w:val="none"/>
                <w:lang w:val="en-US" w:eastAsia="zh-CN"/>
                <w14:textFill>
                  <w14:solidFill>
                    <w14:schemeClr w14:val="tx1"/>
                  </w14:solidFill>
                </w14:textFill>
              </w:rPr>
              <w:t>2-10。</w:t>
            </w:r>
          </w:p>
          <w:p>
            <w:pPr>
              <w:spacing w:line="240" w:lineRule="auto"/>
              <w:ind w:firstLine="422" w:firstLineChars="200"/>
              <w:jc w:val="center"/>
              <w:rPr>
                <w:rFonts w:hint="default" w:cs="Times New Roman"/>
                <w:b/>
                <w:color w:val="000000" w:themeColor="text1"/>
                <w:sz w:val="21"/>
                <w:szCs w:val="21"/>
                <w:highlight w:val="none"/>
                <w:lang w:val="en-US" w:eastAsia="zh-CN"/>
                <w14:textFill>
                  <w14:solidFill>
                    <w14:schemeClr w14:val="tx1"/>
                  </w14:solidFill>
                </w14:textFill>
              </w:rPr>
            </w:pPr>
            <w:r>
              <w:rPr>
                <w:rFonts w:hint="eastAsia" w:cs="Times New Roman"/>
                <w:b/>
                <w:color w:val="000000" w:themeColor="text1"/>
                <w:sz w:val="21"/>
                <w:szCs w:val="21"/>
                <w:highlight w:val="none"/>
                <w:lang w:val="en-US" w:eastAsia="zh-CN"/>
                <w14:textFill>
                  <w14:solidFill>
                    <w14:schemeClr w14:val="tx1"/>
                  </w14:solidFill>
                </w14:textFill>
              </w:rPr>
              <w:t>表2-10  项目物料平衡及工艺水平衡表</w:t>
            </w:r>
          </w:p>
          <w:tbl>
            <w:tblPr>
              <w:tblStyle w:val="27"/>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1201"/>
              <w:gridCol w:w="907"/>
              <w:gridCol w:w="1123"/>
              <w:gridCol w:w="1059"/>
              <w:gridCol w:w="1298"/>
              <w:gridCol w:w="840"/>
              <w:gridCol w:w="10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61" w:type="pct"/>
                  <w:gridSpan w:val="4"/>
                  <w:vAlign w:val="center"/>
                </w:tcPr>
                <w:p>
                  <w:pPr>
                    <w:bidi w:val="0"/>
                    <w:jc w:val="center"/>
                    <w:rPr>
                      <w:rFonts w:hint="eastAsia" w:eastAsia="宋体"/>
                      <w:b/>
                      <w:bCs/>
                      <w:color w:val="000000" w:themeColor="text1"/>
                      <w:highlight w:val="none"/>
                      <w:vertAlign w:val="baseline"/>
                      <w:lang w:eastAsia="zh-CN"/>
                      <w14:textFill>
                        <w14:solidFill>
                          <w14:schemeClr w14:val="tx1"/>
                        </w14:solidFill>
                      </w14:textFill>
                    </w:rPr>
                  </w:pPr>
                  <w:r>
                    <w:rPr>
                      <w:rFonts w:hint="eastAsia"/>
                      <w:b/>
                      <w:bCs/>
                      <w:color w:val="000000" w:themeColor="text1"/>
                      <w:highlight w:val="none"/>
                      <w:vertAlign w:val="baseline"/>
                      <w:lang w:eastAsia="zh-CN"/>
                      <w14:textFill>
                        <w14:solidFill>
                          <w14:schemeClr w14:val="tx1"/>
                        </w14:solidFill>
                      </w14:textFill>
                    </w:rPr>
                    <w:t>投入</w:t>
                  </w:r>
                </w:p>
              </w:tc>
              <w:tc>
                <w:tcPr>
                  <w:tcW w:w="2438" w:type="pct"/>
                  <w:gridSpan w:val="4"/>
                  <w:vAlign w:val="center"/>
                </w:tcPr>
                <w:p>
                  <w:pPr>
                    <w:bidi w:val="0"/>
                    <w:jc w:val="center"/>
                    <w:rPr>
                      <w:rFonts w:hint="eastAsia" w:eastAsia="宋体"/>
                      <w:b/>
                      <w:bCs/>
                      <w:color w:val="000000" w:themeColor="text1"/>
                      <w:highlight w:val="none"/>
                      <w:vertAlign w:val="baseline"/>
                      <w:lang w:eastAsia="zh-CN"/>
                      <w14:textFill>
                        <w14:solidFill>
                          <w14:schemeClr w14:val="tx1"/>
                        </w14:solidFill>
                      </w14:textFill>
                    </w:rPr>
                  </w:pPr>
                  <w:r>
                    <w:rPr>
                      <w:rFonts w:hint="eastAsia"/>
                      <w:b/>
                      <w:bCs/>
                      <w:color w:val="000000" w:themeColor="text1"/>
                      <w:highlight w:val="none"/>
                      <w:vertAlign w:val="baseline"/>
                      <w:lang w:eastAsia="zh-CN"/>
                      <w14:textFill>
                        <w14:solidFill>
                          <w14:schemeClr w14:val="tx1"/>
                        </w14:solidFill>
                      </w14:textFill>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物料</w:t>
                  </w:r>
                </w:p>
              </w:tc>
              <w:tc>
                <w:tcPr>
                  <w:tcW w:w="695"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年用量t/a</w:t>
                  </w:r>
                </w:p>
              </w:tc>
              <w:tc>
                <w:tcPr>
                  <w:tcW w:w="525"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含水率</w:t>
                  </w:r>
                </w:p>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w:t>
                  </w:r>
                </w:p>
              </w:tc>
              <w:tc>
                <w:tcPr>
                  <w:tcW w:w="650"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含水量</w:t>
                  </w:r>
                </w:p>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t/a</w:t>
                  </w:r>
                </w:p>
              </w:tc>
              <w:tc>
                <w:tcPr>
                  <w:tcW w:w="613"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物料</w:t>
                  </w:r>
                </w:p>
              </w:tc>
              <w:tc>
                <w:tcPr>
                  <w:tcW w:w="751"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年产量（t/a）</w:t>
                  </w:r>
                </w:p>
              </w:tc>
              <w:tc>
                <w:tcPr>
                  <w:tcW w:w="486"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含水率%</w:t>
                  </w:r>
                </w:p>
              </w:tc>
              <w:tc>
                <w:tcPr>
                  <w:tcW w:w="586"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含水量</w:t>
                  </w:r>
                </w:p>
                <w:p>
                  <w:pPr>
                    <w:bidi w:val="0"/>
                    <w:jc w:val="center"/>
                    <w:rPr>
                      <w:rFonts w:hint="default"/>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生活污泥</w:t>
                  </w:r>
                </w:p>
              </w:tc>
              <w:tc>
                <w:tcPr>
                  <w:tcW w:w="695"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62000</w:t>
                  </w:r>
                </w:p>
              </w:tc>
              <w:tc>
                <w:tcPr>
                  <w:tcW w:w="525"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80</w:t>
                  </w:r>
                </w:p>
              </w:tc>
              <w:tc>
                <w:tcPr>
                  <w:tcW w:w="650"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49600</w:t>
                  </w:r>
                </w:p>
              </w:tc>
              <w:tc>
                <w:tcPr>
                  <w:tcW w:w="613"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营养土</w:t>
                  </w:r>
                </w:p>
              </w:tc>
              <w:tc>
                <w:tcPr>
                  <w:tcW w:w="751"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51093.5</w:t>
                  </w:r>
                </w:p>
              </w:tc>
              <w:tc>
                <w:tcPr>
                  <w:tcW w:w="486"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40</w:t>
                  </w:r>
                </w:p>
              </w:tc>
              <w:tc>
                <w:tcPr>
                  <w:tcW w:w="586"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highlight w:val="none"/>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20437.4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91"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秸秆</w:t>
                  </w:r>
                </w:p>
              </w:tc>
              <w:tc>
                <w:tcPr>
                  <w:tcW w:w="695"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13500</w:t>
                  </w:r>
                </w:p>
              </w:tc>
              <w:tc>
                <w:tcPr>
                  <w:tcW w:w="525"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15</w:t>
                  </w:r>
                </w:p>
              </w:tc>
              <w:tc>
                <w:tcPr>
                  <w:tcW w:w="650"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2025</w:t>
                  </w:r>
                </w:p>
              </w:tc>
              <w:tc>
                <w:tcPr>
                  <w:tcW w:w="613"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水分损失</w:t>
                  </w:r>
                </w:p>
              </w:tc>
              <w:tc>
                <w:tcPr>
                  <w:tcW w:w="751"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37937.6</w:t>
                  </w:r>
                </w:p>
              </w:tc>
              <w:tc>
                <w:tcPr>
                  <w:tcW w:w="486"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586"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37937.6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禽畜粪便（</w:t>
                  </w:r>
                  <w:r>
                    <w:rPr>
                      <w:rFonts w:hint="eastAsia" w:cs="Times New Roman"/>
                      <w:color w:val="000000" w:themeColor="text1"/>
                      <w:sz w:val="21"/>
                      <w:szCs w:val="21"/>
                      <w:highlight w:val="none"/>
                      <w:vertAlign w:val="baseline"/>
                      <w:lang w:val="en-US" w:eastAsia="zh-CN"/>
                      <w14:textFill>
                        <w14:solidFill>
                          <w14:schemeClr w14:val="tx1"/>
                        </w14:solidFill>
                      </w14:textFill>
                    </w:rPr>
                    <w:t>羊粪、</w:t>
                  </w: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牛粪）</w:t>
                  </w:r>
                </w:p>
              </w:tc>
              <w:tc>
                <w:tcPr>
                  <w:tcW w:w="695"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13500</w:t>
                  </w:r>
                </w:p>
              </w:tc>
              <w:tc>
                <w:tcPr>
                  <w:tcW w:w="525"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50</w:t>
                  </w:r>
                </w:p>
              </w:tc>
              <w:tc>
                <w:tcPr>
                  <w:tcW w:w="650"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6750</w:t>
                  </w:r>
                </w:p>
              </w:tc>
              <w:tc>
                <w:tcPr>
                  <w:tcW w:w="613"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氨</w:t>
                  </w:r>
                </w:p>
              </w:tc>
              <w:tc>
                <w:tcPr>
                  <w:tcW w:w="751"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6.3</w:t>
                  </w:r>
                </w:p>
              </w:tc>
              <w:tc>
                <w:tcPr>
                  <w:tcW w:w="486"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586"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生物菌种</w:t>
                  </w:r>
                </w:p>
              </w:tc>
              <w:tc>
                <w:tcPr>
                  <w:tcW w:w="695"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50</w:t>
                  </w:r>
                </w:p>
              </w:tc>
              <w:tc>
                <w:tcPr>
                  <w:tcW w:w="525"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w:t>
                  </w:r>
                </w:p>
              </w:tc>
              <w:tc>
                <w:tcPr>
                  <w:tcW w:w="650"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0</w:t>
                  </w:r>
                </w:p>
              </w:tc>
              <w:tc>
                <w:tcPr>
                  <w:tcW w:w="613"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硫化氢</w:t>
                  </w:r>
                </w:p>
              </w:tc>
              <w:tc>
                <w:tcPr>
                  <w:tcW w:w="751"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12.6</w:t>
                  </w:r>
                </w:p>
              </w:tc>
              <w:tc>
                <w:tcPr>
                  <w:tcW w:w="486"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586"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691"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合计</w:t>
                  </w:r>
                </w:p>
              </w:tc>
              <w:tc>
                <w:tcPr>
                  <w:tcW w:w="695"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89050</w:t>
                  </w:r>
                </w:p>
              </w:tc>
              <w:tc>
                <w:tcPr>
                  <w:tcW w:w="525"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0"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58375</w:t>
                  </w:r>
                </w:p>
              </w:tc>
              <w:tc>
                <w:tcPr>
                  <w:tcW w:w="613"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合计</w:t>
                  </w:r>
                </w:p>
              </w:tc>
              <w:tc>
                <w:tcPr>
                  <w:tcW w:w="751"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89050</w:t>
                  </w:r>
                </w:p>
              </w:tc>
              <w:tc>
                <w:tcPr>
                  <w:tcW w:w="486"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586" w:type="pct"/>
                  <w:vAlign w:val="center"/>
                </w:tcPr>
                <w:p>
                  <w:pPr>
                    <w:bidi w:val="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highlight w:val="none"/>
                      <w:u w:val="none"/>
                      <w:lang w:val="en-US" w:eastAsia="zh-CN" w:bidi="ar"/>
                      <w14:textFill>
                        <w14:solidFill>
                          <w14:schemeClr w14:val="tx1"/>
                        </w14:solidFill>
                      </w14:textFill>
                    </w:rPr>
                    <w:t>58375</w:t>
                  </w:r>
                </w:p>
              </w:tc>
            </w:tr>
          </w:tbl>
          <w:p>
            <w:pPr>
              <w:adjustRightInd w:val="0"/>
              <w:snapToGrid w:val="0"/>
              <w:spacing w:line="360" w:lineRule="auto"/>
              <w:ind w:firstLine="480" w:firstLineChars="200"/>
              <w:jc w:val="left"/>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w:t>
            </w:r>
            <w:r>
              <w:rPr>
                <w:rFonts w:hint="default" w:ascii="Times New Roman" w:hAnsi="Times New Roman" w:cs="Times New Roman"/>
                <w:bCs/>
                <w:color w:val="000000" w:themeColor="text1"/>
                <w:sz w:val="24"/>
                <w:lang w:val="en-US" w:eastAsia="zh-CN"/>
                <w14:textFill>
                  <w14:solidFill>
                    <w14:schemeClr w14:val="tx1"/>
                  </w14:solidFill>
                </w14:textFill>
              </w:rPr>
              <w:t>4</w:t>
            </w:r>
            <w:r>
              <w:rPr>
                <w:rFonts w:hint="default" w:ascii="Times New Roman" w:hAnsi="Times New Roman" w:cs="Times New Roman"/>
                <w:bCs/>
                <w:color w:val="000000" w:themeColor="text1"/>
                <w:sz w:val="24"/>
                <w14:textFill>
                  <w14:solidFill>
                    <w14:schemeClr w14:val="tx1"/>
                  </w14:solidFill>
                </w14:textFill>
              </w:rPr>
              <w:t>）供电</w:t>
            </w:r>
          </w:p>
          <w:p>
            <w:pPr>
              <w:adjustRightInd w:val="0"/>
              <w:snapToGrid w:val="0"/>
              <w:spacing w:line="360" w:lineRule="auto"/>
              <w:ind w:firstLine="480" w:firstLineChars="200"/>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项目用电由村镇的电网提供。</w:t>
            </w:r>
          </w:p>
          <w:p>
            <w:pPr>
              <w:adjustRightInd w:val="0"/>
              <w:snapToGrid w:val="0"/>
              <w:spacing w:line="360" w:lineRule="auto"/>
              <w:ind w:firstLine="480" w:firstLineChars="200"/>
              <w:rPr>
                <w:rFonts w:hint="default" w:ascii="Times New Roman" w:hAnsi="Times New Roman" w:eastAsia="黑体" w:cs="Times New Roman"/>
                <w:color w:val="000000" w:themeColor="text1"/>
                <w:sz w:val="24"/>
                <w:szCs w:val="24"/>
                <w14:textFill>
                  <w14:solidFill>
                    <w14:schemeClr w14:val="tx1"/>
                  </w14:solidFill>
                </w14:textFill>
              </w:rPr>
            </w:pPr>
            <w:r>
              <w:rPr>
                <w:rFonts w:hint="eastAsia" w:eastAsia="黑体" w:cs="Times New Roman"/>
                <w:color w:val="000000" w:themeColor="text1"/>
                <w:sz w:val="24"/>
                <w:szCs w:val="24"/>
                <w:lang w:val="en-US" w:eastAsia="zh-CN"/>
                <w14:textFill>
                  <w14:solidFill>
                    <w14:schemeClr w14:val="tx1"/>
                  </w14:solidFill>
                </w14:textFill>
              </w:rPr>
              <w:t>7</w:t>
            </w:r>
            <w:r>
              <w:rPr>
                <w:rFonts w:hint="default" w:ascii="Times New Roman" w:hAnsi="Times New Roman" w:eastAsia="黑体" w:cs="Times New Roman"/>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劳动定员与工作制度</w:t>
            </w:r>
          </w:p>
          <w:p>
            <w:pPr>
              <w:adjustRightInd w:val="0"/>
              <w:snapToGrid w:val="0"/>
              <w:spacing w:line="360" w:lineRule="auto"/>
              <w:ind w:firstLine="480" w:firstLineChars="200"/>
              <w:jc w:val="left"/>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本项目</w:t>
            </w:r>
            <w:r>
              <w:rPr>
                <w:rFonts w:hint="default" w:ascii="Times New Roman" w:hAnsi="Times New Roman" w:cs="Times New Roman"/>
                <w:color w:val="000000" w:themeColor="text1"/>
                <w:sz w:val="24"/>
                <w:lang w:eastAsia="zh-CN"/>
                <w14:textFill>
                  <w14:solidFill>
                    <w14:schemeClr w14:val="tx1"/>
                  </w14:solidFill>
                </w14:textFill>
              </w:rPr>
              <w:t>劳动</w:t>
            </w:r>
            <w:r>
              <w:rPr>
                <w:rFonts w:hint="default" w:ascii="Times New Roman" w:hAnsi="Times New Roman" w:cs="Times New Roman"/>
                <w:color w:val="000000" w:themeColor="text1"/>
                <w:sz w:val="24"/>
                <w14:textFill>
                  <w14:solidFill>
                    <w14:schemeClr w14:val="tx1"/>
                  </w14:solidFill>
                </w14:textFill>
              </w:rPr>
              <w:t>定员为</w:t>
            </w:r>
            <w:r>
              <w:rPr>
                <w:rFonts w:hint="eastAsia" w:cs="Times New Roman"/>
                <w:color w:val="000000" w:themeColor="text1"/>
                <w:sz w:val="24"/>
                <w:lang w:val="en-US" w:eastAsia="zh-CN"/>
                <w14:textFill>
                  <w14:solidFill>
                    <w14:schemeClr w14:val="tx1"/>
                  </w14:solidFill>
                </w14:textFill>
              </w:rPr>
              <w:t>10</w:t>
            </w:r>
            <w:r>
              <w:rPr>
                <w:rFonts w:hint="default" w:ascii="Times New Roman" w:hAnsi="Times New Roman" w:cs="Times New Roman"/>
                <w:color w:val="000000" w:themeColor="text1"/>
                <w:sz w:val="24"/>
                <w14:textFill>
                  <w14:solidFill>
                    <w14:schemeClr w14:val="tx1"/>
                  </w14:solidFill>
                </w14:textFill>
              </w:rPr>
              <w:t>人，</w:t>
            </w:r>
            <w:r>
              <w:rPr>
                <w:rFonts w:hint="eastAsia" w:cs="Times New Roman"/>
                <w:color w:val="000000" w:themeColor="text1"/>
                <w:sz w:val="24"/>
                <w:lang w:val="en-US" w:eastAsia="zh-CN"/>
                <w14:textFill>
                  <w14:solidFill>
                    <w14:schemeClr w14:val="tx1"/>
                  </w14:solidFill>
                </w14:textFill>
              </w:rPr>
              <w:t>不在厂区食宿，</w:t>
            </w:r>
            <w:r>
              <w:rPr>
                <w:rFonts w:hint="default" w:ascii="Times New Roman" w:hAnsi="Times New Roman" w:cs="Times New Roman"/>
                <w:color w:val="000000" w:themeColor="text1"/>
                <w:sz w:val="24"/>
                <w14:textFill>
                  <w14:solidFill>
                    <w14:schemeClr w14:val="tx1"/>
                  </w14:solidFill>
                </w14:textFill>
              </w:rPr>
              <w:t>年工作</w:t>
            </w:r>
            <w:r>
              <w:rPr>
                <w:rFonts w:hint="eastAsia" w:cs="Times New Roman"/>
                <w:color w:val="000000" w:themeColor="text1"/>
                <w:sz w:val="24"/>
                <w:lang w:val="en-US" w:eastAsia="zh-CN"/>
                <w14:textFill>
                  <w14:solidFill>
                    <w14:schemeClr w14:val="tx1"/>
                  </w14:solidFill>
                </w14:textFill>
              </w:rPr>
              <w:t>365</w:t>
            </w:r>
            <w:r>
              <w:rPr>
                <w:rFonts w:hint="default" w:ascii="Times New Roman" w:hAnsi="Times New Roman" w:cs="Times New Roman"/>
                <w:color w:val="000000" w:themeColor="text1"/>
                <w:sz w:val="24"/>
                <w14:textFill>
                  <w14:solidFill>
                    <w14:schemeClr w14:val="tx1"/>
                  </w14:solidFill>
                </w14:textFill>
              </w:rPr>
              <w:t>天，每</w:t>
            </w:r>
            <w:r>
              <w:rPr>
                <w:rFonts w:hint="eastAsia" w:ascii="Times New Roman" w:hAnsi="Times New Roman" w:cs="Times New Roman"/>
                <w:color w:val="000000" w:themeColor="text1"/>
                <w:sz w:val="24"/>
                <w:lang w:eastAsia="zh-CN"/>
                <w14:textFill>
                  <w14:solidFill>
                    <w14:schemeClr w14:val="tx1"/>
                  </w14:solidFill>
                </w14:textFill>
              </w:rPr>
              <w:t>天</w:t>
            </w:r>
            <w:r>
              <w:rPr>
                <w:rFonts w:hint="default" w:ascii="Times New Roman" w:hAnsi="Times New Roman" w:cs="Times New Roman"/>
                <w:color w:val="000000" w:themeColor="text1"/>
                <w:sz w:val="24"/>
                <w:lang w:eastAsia="zh-CN"/>
                <w14:textFill>
                  <w14:solidFill>
                    <w14:schemeClr w14:val="tx1"/>
                  </w14:solidFill>
                </w14:textFill>
              </w:rPr>
              <w:t>运行</w:t>
            </w:r>
            <w:r>
              <w:rPr>
                <w:rFonts w:hint="eastAsia" w:cs="Times New Roman"/>
                <w:color w:val="000000" w:themeColor="text1"/>
                <w:sz w:val="24"/>
                <w:lang w:val="en-US" w:eastAsia="zh-CN"/>
                <w14:textFill>
                  <w14:solidFill>
                    <w14:schemeClr w14:val="tx1"/>
                  </w14:solidFill>
                </w14:textFill>
              </w:rPr>
              <w:t>24</w:t>
            </w:r>
            <w:r>
              <w:rPr>
                <w:rFonts w:hint="default" w:ascii="Times New Roman" w:hAnsi="Times New Roman" w:cs="Times New Roman"/>
                <w:color w:val="000000" w:themeColor="text1"/>
                <w:sz w:val="24"/>
                <w14:textFill>
                  <w14:solidFill>
                    <w14:schemeClr w14:val="tx1"/>
                  </w14:solidFill>
                </w14:textFill>
              </w:rPr>
              <w:t>小时</w:t>
            </w:r>
            <w:r>
              <w:rPr>
                <w:rFonts w:hint="eastAsia" w:ascii="Times New Roman" w:hAnsi="Times New Roman" w:eastAsia="宋体" w:cs="Times New Roman"/>
                <w:color w:val="000000" w:themeColor="text1"/>
                <w:sz w:val="24"/>
                <w:lang w:eastAsia="zh-CN"/>
                <w14:textFill>
                  <w14:solidFill>
                    <w14:schemeClr w14:val="tx1"/>
                  </w14:solidFill>
                </w14:textFill>
              </w:rPr>
              <w:t>（发酵运行</w:t>
            </w:r>
            <w:r>
              <w:rPr>
                <w:rFonts w:hint="eastAsia" w:ascii="Times New Roman" w:hAnsi="Times New Roman" w:eastAsia="宋体" w:cs="Times New Roman"/>
                <w:color w:val="000000" w:themeColor="text1"/>
                <w:sz w:val="24"/>
                <w:lang w:val="en-US" w:eastAsia="zh-CN"/>
                <w14:textFill>
                  <w14:solidFill>
                    <w14:schemeClr w14:val="tx1"/>
                  </w14:solidFill>
                </w14:textFill>
              </w:rPr>
              <w:t>24小时，机械白天生产，夜间不工作</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员工白天工作8小时，夜间不工作，</w:t>
            </w:r>
            <w:r>
              <w:rPr>
                <w:rFonts w:hint="default" w:ascii="Times New Roman" w:hAnsi="Times New Roman" w:eastAsia="宋体" w:cs="Times New Roman"/>
                <w:color w:val="000000" w:themeColor="text1"/>
                <w:sz w:val="24"/>
                <w:lang w:eastAsia="zh-CN"/>
                <w14:textFill>
                  <w14:solidFill>
                    <w14:schemeClr w14:val="tx1"/>
                  </w14:solidFill>
                </w14:textFill>
              </w:rPr>
              <w:t>年运行时间</w:t>
            </w:r>
            <w:r>
              <w:rPr>
                <w:rFonts w:hint="eastAsia" w:cs="Times New Roman"/>
                <w:color w:val="000000" w:themeColor="text1"/>
                <w:sz w:val="24"/>
                <w:lang w:val="en-US" w:eastAsia="zh-CN"/>
                <w14:textFill>
                  <w14:solidFill>
                    <w14:schemeClr w14:val="tx1"/>
                  </w14:solidFill>
                </w14:textFill>
              </w:rPr>
              <w:t>8760</w:t>
            </w:r>
            <w:r>
              <w:rPr>
                <w:rFonts w:hint="default" w:ascii="Times New Roman" w:hAnsi="Times New Roman" w:eastAsia="宋体" w:cs="Times New Roman"/>
                <w:color w:val="000000" w:themeColor="text1"/>
                <w:sz w:val="24"/>
                <w:lang w:val="en-US" w:eastAsia="zh-CN"/>
                <w14:textFill>
                  <w14:solidFill>
                    <w14:schemeClr w14:val="tx1"/>
                  </w14:solidFill>
                </w14:textFill>
              </w:rPr>
              <w:t>h。</w:t>
            </w:r>
          </w:p>
          <w:p>
            <w:pPr>
              <w:adjustRightInd w:val="0"/>
              <w:snapToGrid w:val="0"/>
              <w:spacing w:line="360" w:lineRule="auto"/>
              <w:ind w:firstLine="480" w:firstLineChars="200"/>
              <w:jc w:val="left"/>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8</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、厂区平面布置</w:t>
            </w:r>
          </w:p>
          <w:p>
            <w:pPr>
              <w:adjustRightInd w:val="0"/>
              <w:snapToGrid w:val="0"/>
              <w:spacing w:line="360" w:lineRule="auto"/>
              <w:ind w:firstLine="496" w:firstLineChars="200"/>
              <w:rPr>
                <w:rFonts w:hint="eastAsia" w:ascii="Times New Roman" w:hAnsi="Times New Roman" w:cs="Times New Roman"/>
                <w:color w:val="000000" w:themeColor="text1"/>
                <w:spacing w:val="4"/>
                <w:sz w:val="24"/>
                <w:lang w:eastAsia="zh-CN"/>
                <w14:textFill>
                  <w14:solidFill>
                    <w14:schemeClr w14:val="tx1"/>
                  </w14:solidFill>
                </w14:textFill>
              </w:rPr>
            </w:pPr>
            <w:r>
              <w:rPr>
                <w:rFonts w:hint="eastAsia" w:cs="Times New Roman"/>
                <w:color w:val="000000" w:themeColor="text1"/>
                <w:spacing w:val="4"/>
                <w:sz w:val="24"/>
                <w:highlight w:val="none"/>
                <w:lang w:eastAsia="zh-CN"/>
                <w14:textFill>
                  <w14:solidFill>
                    <w14:schemeClr w14:val="tx1"/>
                  </w14:solidFill>
                </w14:textFill>
              </w:rPr>
              <w:t>本项目厂区</w:t>
            </w:r>
            <w:r>
              <w:rPr>
                <w:rFonts w:hint="eastAsia" w:cs="Times New Roman"/>
                <w:color w:val="000000" w:themeColor="text1"/>
                <w:spacing w:val="4"/>
                <w:sz w:val="24"/>
                <w:highlight w:val="none"/>
                <w:lang w:val="en-US" w:eastAsia="zh-CN"/>
                <w14:textFill>
                  <w14:solidFill>
                    <w14:schemeClr w14:val="tx1"/>
                  </w14:solidFill>
                </w14:textFill>
              </w:rPr>
              <w:t>东侧为发酵车间</w:t>
            </w:r>
            <w:r>
              <w:rPr>
                <w:rFonts w:hint="eastAsia" w:cs="Times New Roman"/>
                <w:color w:val="000000" w:themeColor="text1"/>
                <w:spacing w:val="4"/>
                <w:sz w:val="24"/>
                <w:highlight w:val="none"/>
                <w:lang w:eastAsia="zh-CN"/>
                <w14:textFill>
                  <w14:solidFill>
                    <w14:schemeClr w14:val="tx1"/>
                  </w14:solidFill>
                </w14:textFill>
              </w:rPr>
              <w:t>，</w:t>
            </w:r>
            <w:r>
              <w:rPr>
                <w:rFonts w:hint="eastAsia" w:cs="Times New Roman"/>
                <w:color w:val="000000" w:themeColor="text1"/>
                <w:spacing w:val="4"/>
                <w:sz w:val="24"/>
                <w:highlight w:val="none"/>
                <w:lang w:val="en-US" w:eastAsia="zh-CN"/>
                <w14:textFill>
                  <w14:solidFill>
                    <w14:schemeClr w14:val="tx1"/>
                  </w14:solidFill>
                </w14:textFill>
              </w:rPr>
              <w:t>西侧</w:t>
            </w:r>
            <w:r>
              <w:rPr>
                <w:rFonts w:hint="eastAsia" w:cs="Times New Roman"/>
                <w:color w:val="000000" w:themeColor="text1"/>
                <w:spacing w:val="4"/>
                <w:sz w:val="24"/>
                <w:highlight w:val="none"/>
                <w:lang w:eastAsia="zh-CN"/>
                <w14:textFill>
                  <w14:solidFill>
                    <w14:schemeClr w14:val="tx1"/>
                  </w14:solidFill>
                </w14:textFill>
              </w:rPr>
              <w:t>为</w:t>
            </w:r>
            <w:r>
              <w:rPr>
                <w:rFonts w:hint="eastAsia" w:cs="Times New Roman"/>
                <w:color w:val="000000" w:themeColor="text1"/>
                <w:spacing w:val="4"/>
                <w:sz w:val="24"/>
                <w:highlight w:val="none"/>
                <w:lang w:val="en-US" w:eastAsia="zh-CN"/>
                <w14:textFill>
                  <w14:solidFill>
                    <w14:schemeClr w14:val="tx1"/>
                  </w14:solidFill>
                </w14:textFill>
              </w:rPr>
              <w:t>陈化车间</w:t>
            </w:r>
            <w:r>
              <w:rPr>
                <w:rFonts w:hint="eastAsia" w:cs="Times New Roman"/>
                <w:color w:val="000000" w:themeColor="text1"/>
                <w:spacing w:val="4"/>
                <w:sz w:val="24"/>
                <w:highlight w:val="none"/>
                <w:lang w:eastAsia="zh-CN"/>
                <w14:textFill>
                  <w14:solidFill>
                    <w14:schemeClr w14:val="tx1"/>
                  </w14:solidFill>
                </w14:textFill>
              </w:rPr>
              <w:t>，</w:t>
            </w:r>
            <w:r>
              <w:rPr>
                <w:rFonts w:hint="eastAsia" w:ascii="Times New Roman" w:hAnsi="Times New Roman" w:cs="Times New Roman"/>
                <w:color w:val="000000" w:themeColor="text1"/>
                <w:spacing w:val="4"/>
                <w:sz w:val="24"/>
                <w:highlight w:val="none"/>
                <w:lang w:eastAsia="zh-CN"/>
                <w14:textFill>
                  <w14:solidFill>
                    <w14:schemeClr w14:val="tx1"/>
                  </w14:solidFill>
                </w14:textFill>
              </w:rPr>
              <w:t>厂区内</w:t>
            </w:r>
            <w:r>
              <w:rPr>
                <w:rFonts w:hint="eastAsia" w:ascii="Times New Roman" w:hAnsi="Times New Roman" w:cs="Times New Roman"/>
                <w:color w:val="000000" w:themeColor="text1"/>
                <w:spacing w:val="4"/>
                <w:sz w:val="24"/>
                <w:lang w:eastAsia="zh-CN"/>
                <w14:textFill>
                  <w14:solidFill>
                    <w14:schemeClr w14:val="tx1"/>
                  </w14:solidFill>
                </w14:textFill>
              </w:rPr>
              <w:t>设有物料转运通道；办公区位于厂区</w:t>
            </w:r>
            <w:r>
              <w:rPr>
                <w:rFonts w:hint="eastAsia" w:cs="Times New Roman"/>
                <w:color w:val="000000" w:themeColor="text1"/>
                <w:spacing w:val="4"/>
                <w:sz w:val="24"/>
                <w:lang w:val="en-US" w:eastAsia="zh-CN"/>
                <w14:textFill>
                  <w14:solidFill>
                    <w14:schemeClr w14:val="tx1"/>
                  </w14:solidFill>
                </w14:textFill>
              </w:rPr>
              <w:t>西北侧</w:t>
            </w:r>
            <w:r>
              <w:rPr>
                <w:rFonts w:hint="eastAsia" w:ascii="Times New Roman" w:hAnsi="Times New Roman" w:cs="Times New Roman"/>
                <w:color w:val="000000" w:themeColor="text1"/>
                <w:spacing w:val="4"/>
                <w:sz w:val="24"/>
                <w:lang w:eastAsia="zh-CN"/>
                <w14:textFill>
                  <w14:solidFill>
                    <w14:schemeClr w14:val="tx1"/>
                  </w14:solidFill>
                </w14:textFill>
              </w:rPr>
              <w:t>，</w:t>
            </w:r>
            <w:r>
              <w:rPr>
                <w:rFonts w:hint="default" w:ascii="Times New Roman" w:hAnsi="Times New Roman" w:cs="Times New Roman"/>
                <w:color w:val="000000" w:themeColor="text1"/>
                <w:spacing w:val="4"/>
                <w:sz w:val="24"/>
                <w14:textFill>
                  <w14:solidFill>
                    <w14:schemeClr w14:val="tx1"/>
                  </w14:solidFill>
                </w14:textFill>
              </w:rPr>
              <w:t>本项目充分利用各功能区之间的空间总体上做到按功能分区，系统分明，布置整齐合理。用各功能区之间的空间总体上做到按功能分区，系统分明，布置整齐合理。</w:t>
            </w:r>
          </w:p>
          <w:p>
            <w:pPr>
              <w:adjustRightInd w:val="0"/>
              <w:snapToGrid w:val="0"/>
              <w:spacing w:line="360" w:lineRule="auto"/>
              <w:ind w:firstLine="480" w:firstLineChars="200"/>
              <w:rPr>
                <w:rFonts w:ascii="宋体" w:hAnsi="宋体" w:cs="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0"/>
                <w:sz w:val="24"/>
                <w:lang w:eastAsia="zh-CN"/>
                <w14:textFill>
                  <w14:solidFill>
                    <w14:schemeClr w14:val="tx1"/>
                  </w14:solidFill>
                </w14:textFill>
              </w:rPr>
              <w:t>综上，本项目总平面按功能分区布置，充分考虑了生产工艺流程、运输、防火、安全、卫生、节约用地等要求。并按照各部分与各自功能的特点，结合厂区自然条件进行平面布置。项目规划设计总图布置功能分区明确、工艺紧凑、物流顺畅，并充分考虑了环保、安全、消防等方面因素。评价认为，厂区总平面布置基本合理、可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23" w:type="dxa"/>
            <w:noWrap w:val="0"/>
            <w:vAlign w:val="center"/>
          </w:tcPr>
          <w:p>
            <w:pPr>
              <w:pStyle w:val="23"/>
              <w:adjustRightInd w:val="0"/>
              <w:snapToGrid w:val="0"/>
              <w:spacing w:before="0" w:beforeAutospacing="0" w:after="0" w:afterAutospacing="0"/>
              <w:jc w:val="center"/>
              <w:rPr>
                <w:rFonts w:cs="宋体"/>
                <w:color w:val="auto"/>
                <w:sz w:val="21"/>
                <w:szCs w:val="21"/>
              </w:rPr>
            </w:pPr>
            <w:r>
              <w:rPr>
                <w:rFonts w:hint="eastAsia" w:cs="宋体"/>
                <w:color w:val="auto"/>
                <w:sz w:val="24"/>
                <w:szCs w:val="24"/>
              </w:rPr>
              <w:t>工艺流程和产排污环节</w:t>
            </w:r>
          </w:p>
        </w:tc>
        <w:tc>
          <w:tcPr>
            <w:tcW w:w="8161" w:type="dxa"/>
            <w:noWrap w:val="0"/>
            <w:vAlign w:val="center"/>
          </w:tcPr>
          <w:p>
            <w:pPr>
              <w:adjustRightInd w:val="0"/>
              <w:snapToGrid w:val="0"/>
              <w:spacing w:line="360" w:lineRule="auto"/>
              <w:ind w:firstLine="480" w:firstLineChars="200"/>
              <w:jc w:val="left"/>
              <w:rPr>
                <w:rFonts w:hint="default" w:ascii="Times New Roman" w:hAnsi="Times New Roman" w:cs="Times New Roman"/>
                <w:color w:val="000000" w:themeColor="text1"/>
                <w:sz w:val="24"/>
                <w:lang w:val="zh-CN" w:eastAsia="zh-CN"/>
                <w14:textFill>
                  <w14:solidFill>
                    <w14:schemeClr w14:val="tx1"/>
                  </w14:solidFill>
                </w14:textFill>
              </w:rPr>
            </w:pPr>
            <w:r>
              <w:rPr>
                <w:rFonts w:hint="default" w:ascii="Times New Roman" w:hAnsi="Times New Roman" w:cs="Times New Roman"/>
                <w:color w:val="000000" w:themeColor="text1"/>
                <w:sz w:val="24"/>
                <w:lang w:val="zh-CN" w:eastAsia="zh-CN"/>
                <w14:textFill>
                  <w14:solidFill>
                    <w14:schemeClr w14:val="tx1"/>
                  </w14:solidFill>
                </w14:textFill>
              </w:rPr>
              <w:t>一、施工期工艺流程</w:t>
            </w:r>
          </w:p>
          <w:p>
            <w:pPr>
              <w:adjustRightInd w:val="0"/>
              <w:snapToGrid w:val="0"/>
              <w:spacing w:line="360" w:lineRule="auto"/>
              <w:ind w:firstLine="480" w:firstLineChars="200"/>
              <w:jc w:val="left"/>
              <w:rPr>
                <w:rFonts w:hint="default"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本项目施工期对原有</w:t>
            </w:r>
            <w:r>
              <w:rPr>
                <w:rFonts w:hint="eastAsia" w:cs="Times New Roman"/>
                <w:color w:val="000000" w:themeColor="text1"/>
                <w:sz w:val="24"/>
                <w:lang w:val="en-US" w:eastAsia="zh-CN"/>
                <w14:textFill>
                  <w14:solidFill>
                    <w14:schemeClr w14:val="tx1"/>
                  </w14:solidFill>
                </w14:textFill>
              </w:rPr>
              <w:t>设施</w:t>
            </w:r>
            <w:r>
              <w:rPr>
                <w:rFonts w:hint="eastAsia" w:ascii="Times New Roman" w:hAnsi="Times New Roman" w:cs="Times New Roman"/>
                <w:color w:val="000000" w:themeColor="text1"/>
                <w:sz w:val="24"/>
                <w:lang w:val="en-US" w:eastAsia="zh-CN"/>
                <w14:textFill>
                  <w14:solidFill>
                    <w14:schemeClr w14:val="tx1"/>
                  </w14:solidFill>
                </w14:textFill>
              </w:rPr>
              <w:t>进行改造并进行设备安装，在施工期间的主体工程、设备安装及工程验收等建设工序将产生</w:t>
            </w:r>
            <w:r>
              <w:rPr>
                <w:rFonts w:hint="eastAsia" w:cs="Times New Roman"/>
                <w:color w:val="000000" w:themeColor="text1"/>
                <w:sz w:val="24"/>
                <w:lang w:val="en-US" w:eastAsia="zh-CN"/>
                <w14:textFill>
                  <w14:solidFill>
                    <w14:schemeClr w14:val="tx1"/>
                  </w14:solidFill>
                </w14:textFill>
              </w:rPr>
              <w:t>少量</w:t>
            </w:r>
            <w:r>
              <w:rPr>
                <w:rFonts w:hint="eastAsia" w:ascii="Times New Roman" w:hAnsi="Times New Roman" w:cs="Times New Roman"/>
                <w:color w:val="000000" w:themeColor="text1"/>
                <w:sz w:val="24"/>
                <w:lang w:val="en-US" w:eastAsia="zh-CN"/>
                <w14:textFill>
                  <w14:solidFill>
                    <w14:schemeClr w14:val="tx1"/>
                  </w14:solidFill>
                </w14:textFill>
              </w:rPr>
              <w:t>扬尘、固体废弃物、废水及噪声等污染物。项目施工期较短，且产生的影响随着施工的结束而消失</w:t>
            </w:r>
            <w:r>
              <w:rPr>
                <w:rFonts w:hint="default" w:ascii="Times New Roman" w:hAnsi="Times New Roman" w:cs="Times New Roman"/>
                <w:color w:val="000000" w:themeColor="text1"/>
                <w:sz w:val="24"/>
                <w:lang w:val="en-US" w:eastAsia="zh-CN"/>
                <w14:textFill>
                  <w14:solidFill>
                    <w14:schemeClr w14:val="tx1"/>
                  </w14:solidFill>
                </w14:textFill>
              </w:rPr>
              <w:t>。具体工艺流程见下图。</w:t>
            </w:r>
          </w:p>
          <w:p>
            <w:pPr>
              <w:adjustRightInd w:val="0"/>
              <w:snapToGrid w:val="0"/>
              <w:jc w:val="center"/>
              <w:rPr>
                <w:rFonts w:hint="default"/>
                <w:color w:val="000000" w:themeColor="text1"/>
                <w:lang w:val="zh-CN"/>
                <w14:textFill>
                  <w14:solidFill>
                    <w14:schemeClr w14:val="tx1"/>
                  </w14:solidFill>
                </w14:textFill>
              </w:rPr>
            </w:pPr>
            <w:r>
              <w:rPr>
                <w:color w:val="000000" w:themeColor="text1"/>
                <w14:textFill>
                  <w14:solidFill>
                    <w14:schemeClr w14:val="tx1"/>
                  </w14:solidFill>
                </w14:textFill>
              </w:rPr>
              <mc:AlternateContent>
                <mc:Choice Requires="wpc">
                  <w:drawing>
                    <wp:inline distT="0" distB="0" distL="114300" distR="114300">
                      <wp:extent cx="5137785" cy="1896745"/>
                      <wp:effectExtent l="0" t="0" r="0" b="8255"/>
                      <wp:docPr id="55" name="画布 55"/>
                      <wp:cNvGraphicFramePr/>
                      <a:graphic xmlns:a="http://schemas.openxmlformats.org/drawingml/2006/main">
                        <a:graphicData uri="http://schemas.microsoft.com/office/word/2010/wordprocessingCanvas">
                          <wpc:wpc>
                            <wpc:bg>
                              <a:noFill/>
                            </wpc:bg>
                            <wpc:whole>
                              <a:ln>
                                <a:noFill/>
                              </a:ln>
                            </wpc:whole>
                            <wps:wsp>
                              <wps:cNvPr id="41" name="矩形 41"/>
                              <wps:cNvSpPr>
                                <a:spLocks noChangeArrowheads="1"/>
                              </wps:cNvSpPr>
                              <wps:spPr bwMode="auto">
                                <a:xfrm>
                                  <a:off x="491706" y="653684"/>
                                  <a:ext cx="1211802" cy="285750"/>
                                </a:xfrm>
                                <a:prstGeom prst="rect">
                                  <a:avLst/>
                                </a:prstGeom>
                                <a:solidFill>
                                  <a:srgbClr val="FFFFFF"/>
                                </a:solidFill>
                                <a:ln w="9525">
                                  <a:solidFill>
                                    <a:srgbClr val="000000"/>
                                  </a:solidFill>
                                  <a:miter lim="800000"/>
                                </a:ln>
                                <a:effectLst/>
                              </wps:spPr>
                              <wps:txbx>
                                <w:txbxContent>
                                  <w:p>
                                    <w:pPr>
                                      <w:adjustRightInd w:val="0"/>
                                      <w:snapToGrid w:val="0"/>
                                      <w:jc w:val="center"/>
                                      <w:rPr>
                                        <w:szCs w:val="21"/>
                                      </w:rPr>
                                    </w:pPr>
                                    <w:r>
                                      <w:rPr>
                                        <w:rFonts w:hint="eastAsia"/>
                                        <w:szCs w:val="21"/>
                                      </w:rPr>
                                      <w:t>主体工程建设</w:t>
                                    </w:r>
                                  </w:p>
                                </w:txbxContent>
                              </wps:txbx>
                              <wps:bodyPr rot="0" vert="horz" wrap="square" lIns="91440" tIns="45720" rIns="91440" bIns="45720" anchor="t" anchorCtr="0" upright="1">
                                <a:noAutofit/>
                              </wps:bodyPr>
                            </wps:wsp>
                            <wps:wsp>
                              <wps:cNvPr id="42" name="直接连接符 42"/>
                              <wps:cNvCnPr/>
                              <wps:spPr bwMode="auto">
                                <a:xfrm>
                                  <a:off x="1698625" y="780151"/>
                                  <a:ext cx="436245" cy="0"/>
                                </a:xfrm>
                                <a:prstGeom prst="line">
                                  <a:avLst/>
                                </a:prstGeom>
                                <a:noFill/>
                                <a:ln w="9525">
                                  <a:solidFill>
                                    <a:srgbClr val="000000"/>
                                  </a:solidFill>
                                  <a:round/>
                                  <a:tailEnd type="arrow" w="med" len="med"/>
                                </a:ln>
                                <a:effectLst/>
                              </wps:spPr>
                              <wps:bodyPr/>
                            </wps:wsp>
                            <wps:wsp>
                              <wps:cNvPr id="43" name="矩形 43"/>
                              <wps:cNvSpPr>
                                <a:spLocks noChangeArrowheads="1"/>
                              </wps:cNvSpPr>
                              <wps:spPr bwMode="auto">
                                <a:xfrm>
                                  <a:off x="2147955" y="648605"/>
                                  <a:ext cx="914422" cy="279400"/>
                                </a:xfrm>
                                <a:prstGeom prst="rect">
                                  <a:avLst/>
                                </a:prstGeom>
                                <a:solidFill>
                                  <a:srgbClr val="FFFFFF"/>
                                </a:solidFill>
                                <a:ln w="9525">
                                  <a:solidFill>
                                    <a:srgbClr val="000000"/>
                                  </a:solidFill>
                                  <a:miter lim="800000"/>
                                </a:ln>
                                <a:effectLst/>
                              </wps:spPr>
                              <wps:txbx>
                                <w:txbxContent>
                                  <w:p>
                                    <w:pPr>
                                      <w:adjustRightInd w:val="0"/>
                                      <w:snapToGrid w:val="0"/>
                                      <w:jc w:val="center"/>
                                      <w:rPr>
                                        <w:szCs w:val="21"/>
                                      </w:rPr>
                                    </w:pPr>
                                    <w:r>
                                      <w:rPr>
                                        <w:rFonts w:hint="eastAsia"/>
                                        <w:szCs w:val="21"/>
                                      </w:rPr>
                                      <w:t>设备安装</w:t>
                                    </w:r>
                                  </w:p>
                                </w:txbxContent>
                              </wps:txbx>
                              <wps:bodyPr rot="0" vert="horz" wrap="square" lIns="91440" tIns="45720" rIns="91440" bIns="45720" anchor="t" anchorCtr="0" upright="1">
                                <a:noAutofit/>
                              </wps:bodyPr>
                            </wps:wsp>
                            <wps:wsp>
                              <wps:cNvPr id="44" name="直接连接符 44"/>
                              <wps:cNvCnPr/>
                              <wps:spPr bwMode="auto">
                                <a:xfrm>
                                  <a:off x="3062021" y="791458"/>
                                  <a:ext cx="335469" cy="0"/>
                                </a:xfrm>
                                <a:prstGeom prst="line">
                                  <a:avLst/>
                                </a:prstGeom>
                                <a:noFill/>
                                <a:ln w="9525">
                                  <a:solidFill>
                                    <a:srgbClr val="000000"/>
                                  </a:solidFill>
                                  <a:round/>
                                  <a:tailEnd type="arrow" w="med" len="med"/>
                                </a:ln>
                                <a:effectLst/>
                              </wps:spPr>
                              <wps:bodyPr/>
                            </wps:wsp>
                            <wps:wsp>
                              <wps:cNvPr id="45" name="矩形 45"/>
                              <wps:cNvSpPr>
                                <a:spLocks noChangeArrowheads="1"/>
                              </wps:cNvSpPr>
                              <wps:spPr bwMode="auto">
                                <a:xfrm>
                                  <a:off x="3394315" y="648605"/>
                                  <a:ext cx="918892" cy="279400"/>
                                </a:xfrm>
                                <a:prstGeom prst="rect">
                                  <a:avLst/>
                                </a:prstGeom>
                                <a:solidFill>
                                  <a:srgbClr val="FFFFFF"/>
                                </a:solidFill>
                                <a:ln w="9525">
                                  <a:solidFill>
                                    <a:srgbClr val="000000"/>
                                  </a:solidFill>
                                  <a:miter lim="800000"/>
                                </a:ln>
                                <a:effectLst/>
                              </wps:spPr>
                              <wps:txbx>
                                <w:txbxContent>
                                  <w:p>
                                    <w:pPr>
                                      <w:adjustRightInd w:val="0"/>
                                      <w:snapToGrid w:val="0"/>
                                      <w:jc w:val="center"/>
                                      <w:rPr>
                                        <w:szCs w:val="21"/>
                                      </w:rPr>
                                    </w:pPr>
                                    <w:r>
                                      <w:rPr>
                                        <w:rFonts w:hint="eastAsia"/>
                                        <w:szCs w:val="21"/>
                                      </w:rPr>
                                      <w:t>工程验收</w:t>
                                    </w:r>
                                  </w:p>
                                </w:txbxContent>
                              </wps:txbx>
                              <wps:bodyPr rot="0" vert="horz" wrap="square" lIns="91440" tIns="45720" rIns="91440" bIns="45720" anchor="t" anchorCtr="0" upright="1">
                                <a:noAutofit/>
                              </wps:bodyPr>
                            </wps:wsp>
                            <wps:wsp>
                              <wps:cNvPr id="46" name="直接连接符 46"/>
                              <wps:cNvCnPr/>
                              <wps:spPr bwMode="auto">
                                <a:xfrm flipV="1">
                                  <a:off x="1143000" y="375656"/>
                                  <a:ext cx="635" cy="269875"/>
                                </a:xfrm>
                                <a:prstGeom prst="line">
                                  <a:avLst/>
                                </a:prstGeom>
                                <a:noFill/>
                                <a:ln w="9525">
                                  <a:solidFill>
                                    <a:srgbClr val="000000"/>
                                  </a:solidFill>
                                  <a:round/>
                                  <a:tailEnd type="arrow" w="med" len="med"/>
                                </a:ln>
                                <a:effectLst/>
                              </wps:spPr>
                              <wps:bodyPr/>
                            </wps:wsp>
                            <wps:wsp>
                              <wps:cNvPr id="47" name="直接连接符 47"/>
                              <wps:cNvCnPr/>
                              <wps:spPr bwMode="auto">
                                <a:xfrm>
                                  <a:off x="1165860" y="956681"/>
                                  <a:ext cx="0" cy="323850"/>
                                </a:xfrm>
                                <a:prstGeom prst="line">
                                  <a:avLst/>
                                </a:prstGeom>
                                <a:noFill/>
                                <a:ln w="9525">
                                  <a:solidFill>
                                    <a:srgbClr val="000000"/>
                                  </a:solidFill>
                                  <a:prstDash val="dash"/>
                                  <a:round/>
                                  <a:tailEnd type="arrow" w="med" len="med"/>
                                </a:ln>
                                <a:effectLst/>
                              </wps:spPr>
                              <wps:bodyPr/>
                            </wps:wsp>
                            <wps:wsp>
                              <wps:cNvPr id="48" name="直接连接符 48"/>
                              <wps:cNvCnPr/>
                              <wps:spPr bwMode="auto">
                                <a:xfrm flipV="1">
                                  <a:off x="2516505" y="389626"/>
                                  <a:ext cx="0" cy="266700"/>
                                </a:xfrm>
                                <a:prstGeom prst="line">
                                  <a:avLst/>
                                </a:prstGeom>
                                <a:noFill/>
                                <a:ln w="9525">
                                  <a:solidFill>
                                    <a:srgbClr val="000000"/>
                                  </a:solidFill>
                                  <a:round/>
                                  <a:tailEnd type="arrow" w="med" len="med"/>
                                </a:ln>
                                <a:effectLst/>
                              </wps:spPr>
                              <wps:bodyPr/>
                            </wps:wsp>
                            <wps:wsp>
                              <wps:cNvPr id="49" name="直接连接符 49"/>
                              <wps:cNvCnPr/>
                              <wps:spPr bwMode="auto">
                                <a:xfrm>
                                  <a:off x="2521585" y="942711"/>
                                  <a:ext cx="0" cy="317500"/>
                                </a:xfrm>
                                <a:prstGeom prst="line">
                                  <a:avLst/>
                                </a:prstGeom>
                                <a:noFill/>
                                <a:ln w="9525">
                                  <a:solidFill>
                                    <a:srgbClr val="000000"/>
                                  </a:solidFill>
                                  <a:prstDash val="dash"/>
                                  <a:round/>
                                  <a:tailEnd type="arrow" w="med" len="med"/>
                                </a:ln>
                                <a:effectLst/>
                              </wps:spPr>
                              <wps:bodyPr/>
                            </wps:wsp>
                            <wps:wsp>
                              <wps:cNvPr id="50" name="直接连接符 50"/>
                              <wps:cNvCnPr/>
                              <wps:spPr bwMode="auto">
                                <a:xfrm>
                                  <a:off x="3799205" y="934456"/>
                                  <a:ext cx="0" cy="317500"/>
                                </a:xfrm>
                                <a:prstGeom prst="line">
                                  <a:avLst/>
                                </a:prstGeom>
                                <a:noFill/>
                                <a:ln w="9525">
                                  <a:solidFill>
                                    <a:srgbClr val="000000"/>
                                  </a:solidFill>
                                  <a:prstDash val="dash"/>
                                  <a:round/>
                                  <a:tailEnd type="arrow" w="med" len="med"/>
                                </a:ln>
                                <a:effectLst/>
                              </wps:spPr>
                              <wps:bodyPr/>
                            </wps:wsp>
                            <wps:wsp>
                              <wps:cNvPr id="51" name="矩形 51"/>
                              <wps:cNvSpPr>
                                <a:spLocks noChangeArrowheads="1"/>
                              </wps:cNvSpPr>
                              <wps:spPr bwMode="auto">
                                <a:xfrm>
                                  <a:off x="671752" y="84813"/>
                                  <a:ext cx="1041914" cy="279400"/>
                                </a:xfrm>
                                <a:prstGeom prst="rect">
                                  <a:avLst/>
                                </a:prstGeom>
                                <a:solidFill>
                                  <a:srgbClr val="FFFFFF"/>
                                </a:solidFill>
                                <a:ln w="9525">
                                  <a:solidFill>
                                    <a:srgbClr val="000000"/>
                                  </a:solidFill>
                                  <a:miter lim="800000"/>
                                </a:ln>
                                <a:effectLst/>
                              </wps:spPr>
                              <wps:txbx>
                                <w:txbxContent>
                                  <w:p>
                                    <w:pPr>
                                      <w:adjustRightInd w:val="0"/>
                                      <w:snapToGrid w:val="0"/>
                                      <w:rPr>
                                        <w:szCs w:val="21"/>
                                      </w:rPr>
                                    </w:pPr>
                                    <w:r>
                                      <w:rPr>
                                        <w:rFonts w:hint="eastAsia"/>
                                        <w:szCs w:val="21"/>
                                      </w:rPr>
                                      <w:t>噪声、扬尘</w:t>
                                    </w:r>
                                  </w:p>
                                </w:txbxContent>
                              </wps:txbx>
                              <wps:bodyPr rot="0" vert="horz" wrap="square" lIns="91440" tIns="45720" rIns="91440" bIns="45720" anchor="t" anchorCtr="0" upright="1">
                                <a:noAutofit/>
                              </wps:bodyPr>
                            </wps:wsp>
                            <wps:wsp>
                              <wps:cNvPr id="52" name="矩形 52"/>
                              <wps:cNvSpPr>
                                <a:spLocks noChangeArrowheads="1"/>
                              </wps:cNvSpPr>
                              <wps:spPr bwMode="auto">
                                <a:xfrm>
                                  <a:off x="2092473" y="85435"/>
                                  <a:ext cx="1203430" cy="279400"/>
                                </a:xfrm>
                                <a:prstGeom prst="rect">
                                  <a:avLst/>
                                </a:prstGeom>
                                <a:solidFill>
                                  <a:srgbClr val="FFFFFF"/>
                                </a:solidFill>
                                <a:ln w="9525">
                                  <a:solidFill>
                                    <a:srgbClr val="000000"/>
                                  </a:solidFill>
                                  <a:miter lim="800000"/>
                                </a:ln>
                                <a:effectLst/>
                              </wps:spPr>
                              <wps:txbx>
                                <w:txbxContent>
                                  <w:p>
                                    <w:pPr>
                                      <w:adjustRightInd w:val="0"/>
                                      <w:snapToGrid w:val="0"/>
                                      <w:jc w:val="center"/>
                                      <w:rPr>
                                        <w:szCs w:val="21"/>
                                      </w:rPr>
                                    </w:pPr>
                                    <w:r>
                                      <w:rPr>
                                        <w:rFonts w:hint="eastAsia"/>
                                        <w:szCs w:val="21"/>
                                      </w:rPr>
                                      <w:t>噪声、固废</w:t>
                                    </w:r>
                                  </w:p>
                                </w:txbxContent>
                              </wps:txbx>
                              <wps:bodyPr rot="0" vert="horz" wrap="square" lIns="91440" tIns="45720" rIns="91440" bIns="45720" anchor="t" anchorCtr="0" upright="1">
                                <a:noAutofit/>
                              </wps:bodyPr>
                            </wps:wsp>
                            <wps:wsp>
                              <wps:cNvPr id="53" name="直接箭头连接符 53"/>
                              <wps:cNvCnPr/>
                              <wps:spPr>
                                <a:xfrm>
                                  <a:off x="1125220" y="1271641"/>
                                  <a:ext cx="2684780" cy="0"/>
                                </a:xfrm>
                                <a:prstGeom prst="straightConnector1">
                                  <a:avLst/>
                                </a:prstGeom>
                                <a:ln w="9525" cap="flat" cmpd="sng">
                                  <a:solidFill>
                                    <a:srgbClr val="000000"/>
                                  </a:solidFill>
                                  <a:prstDash val="solid"/>
                                  <a:round/>
                                  <a:headEnd type="none" w="med" len="med"/>
                                  <a:tailEnd type="none" w="med" len="med"/>
                                </a:ln>
                              </wps:spPr>
                              <wps:bodyPr/>
                            </wps:wsp>
                            <wps:wsp>
                              <wps:cNvPr id="121" name="直接连接符 121"/>
                              <wps:cNvCnPr/>
                              <wps:spPr bwMode="auto">
                                <a:xfrm>
                                  <a:off x="2518410" y="1268466"/>
                                  <a:ext cx="0" cy="317500"/>
                                </a:xfrm>
                                <a:prstGeom prst="line">
                                  <a:avLst/>
                                </a:prstGeom>
                                <a:noFill/>
                                <a:ln w="9525">
                                  <a:solidFill>
                                    <a:srgbClr val="000000"/>
                                  </a:solidFill>
                                  <a:prstDash val="dash"/>
                                  <a:round/>
                                  <a:tailEnd type="arrow" w="med" len="med"/>
                                </a:ln>
                                <a:effectLst/>
                              </wps:spPr>
                              <wps:bodyPr/>
                            </wps:wsp>
                            <wps:wsp>
                              <wps:cNvPr id="122" name="矩形 122"/>
                              <wps:cNvSpPr>
                                <a:spLocks noChangeArrowheads="1"/>
                              </wps:cNvSpPr>
                              <wps:spPr bwMode="auto">
                                <a:xfrm>
                                  <a:off x="1713665" y="1595243"/>
                                  <a:ext cx="1797285" cy="279400"/>
                                </a:xfrm>
                                <a:prstGeom prst="rect">
                                  <a:avLst/>
                                </a:prstGeom>
                                <a:solidFill>
                                  <a:srgbClr val="FFFFFF"/>
                                </a:solidFill>
                                <a:ln w="9525">
                                  <a:solidFill>
                                    <a:srgbClr val="000000"/>
                                  </a:solidFill>
                                  <a:miter lim="800000"/>
                                </a:ln>
                                <a:effectLst/>
                              </wps:spPr>
                              <wps:txbx>
                                <w:txbxContent>
                                  <w:p>
                                    <w:pPr>
                                      <w:adjustRightInd w:val="0"/>
                                      <w:snapToGrid w:val="0"/>
                                      <w:rPr>
                                        <w:szCs w:val="21"/>
                                      </w:rPr>
                                    </w:pPr>
                                    <w:r>
                                      <w:rPr>
                                        <w:rFonts w:hint="eastAsia"/>
                                        <w:szCs w:val="21"/>
                                      </w:rPr>
                                      <w:t>施工废水、建筑垃圾</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149.35pt;width:404.55pt;" coordsize="5137785,1896745" editas="canvas" o:gfxdata="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">
                      <o:lock v:ext="edit" aspectratio="f"/>
                      <v:shape id="_x0000_s1026" o:spid="_x0000_s1026" style="position:absolute;left:0;top:0;height:1896745;width:5137785;" filled="f" stroked="f" coordsize="21600,21600" o:gfxdata="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">
                        <v:fill on="f" focussize="0,0"/>
                        <v:stroke on="f"/>
                        <v:imagedata o:title=""/>
                        <o:lock v:ext="edit" aspectratio="f"/>
                      </v:shape>
                      <v:rect id="_x0000_s1026" o:spid="_x0000_s1026" o:spt="1" style="position:absolute;left:491706;top:653684;height:285750;width:1211802;" fillcolor="#FFFFFF" filled="t" stroked="t" coordsize="21600,21600" o:gfxdata="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gMFNNQAAAAFAQAADwAAAAAAAAAB&#10;ACAAAAAiAAAAZHJzL2Rvd25yZXYueG1sUEsBAhQAFAAAAAgAh07iQJ79E8xNAgAAlAQAAA4AAAAA&#10;AAAAAQAgAAAAIwEAAGRycy9lMm9Eb2MueG1sUEsFBgAAAAAGAAYAWQEAAOIFAAAAAA==&#10;">
                        <v:fill on="t" focussize="0,0"/>
                        <v:stroke color="#000000" miterlimit="8" joinstyle="miter"/>
                        <v:imagedata o:title=""/>
                        <o:lock v:ext="edit" aspectratio="f"/>
                        <v:textbox>
                          <w:txbxContent>
                            <w:p>
                              <w:pPr>
                                <w:adjustRightInd w:val="0"/>
                                <w:snapToGrid w:val="0"/>
                                <w:jc w:val="center"/>
                                <w:rPr>
                                  <w:szCs w:val="21"/>
                                </w:rPr>
                              </w:pPr>
                              <w:r>
                                <w:rPr>
                                  <w:rFonts w:hint="eastAsia"/>
                                  <w:szCs w:val="21"/>
                                </w:rPr>
                                <w:t>主体工程建设</w:t>
                              </w:r>
                            </w:p>
                          </w:txbxContent>
                        </v:textbox>
                      </v:rect>
                      <v:line id="_x0000_s1026" o:spid="_x0000_s1026" o:spt="20" style="position:absolute;left:1698625;top:780151;height:0;width:436245;" filled="f" stroked="t" coordsize="21600,21600" o:gfxdata="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ptW9cAAAAFAQAADwAAAAAAAAABACAAAAAiAAAAZHJzL2Rvd25yZXYueG1sUEsB&#10;AhQAFAAAAAgAh07iQDi5ex72AQAAvQMAAA4AAAAAAAAAAQAgAAAAJgEAAGRycy9lMm9Eb2MueG1s&#10;UEsFBgAAAAAGAAYAWQEAAI4FAAAAAA==&#10;">
                        <v:fill on="f" focussize="0,0"/>
                        <v:stroke color="#000000" joinstyle="round" endarrow="open"/>
                        <v:imagedata o:title=""/>
                        <o:lock v:ext="edit" aspectratio="f"/>
                      </v:line>
                      <v:rect id="_x0000_s1026" o:spid="_x0000_s1026" o:spt="1" style="position:absolute;left:2147955;top:648605;height:279400;width:914422;" fillcolor="#FFFFFF" filled="t" stroked="t" coordsize="21600,21600" o:gfxdata="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oDBTTUAAAABQEAAA8AAAAAAAAAAQAg&#10;AAAAIgAAAGRycy9kb3ducmV2LnhtbFBLAQIUABQAAAAIAIdO4kAvhRKkSwIAAJQEAAAOAAAAAAAA&#10;AAEAIAAAACMBAABkcnMvZTJvRG9jLnhtbFBLBQYAAAAABgAGAFkBAADgBQAAAAA=&#10;">
                        <v:fill on="t" focussize="0,0"/>
                        <v:stroke color="#000000" miterlimit="8" joinstyle="miter"/>
                        <v:imagedata o:title=""/>
                        <o:lock v:ext="edit" aspectratio="f"/>
                        <v:textbox>
                          <w:txbxContent>
                            <w:p>
                              <w:pPr>
                                <w:adjustRightInd w:val="0"/>
                                <w:snapToGrid w:val="0"/>
                                <w:jc w:val="center"/>
                                <w:rPr>
                                  <w:szCs w:val="21"/>
                                </w:rPr>
                              </w:pPr>
                              <w:r>
                                <w:rPr>
                                  <w:rFonts w:hint="eastAsia"/>
                                  <w:szCs w:val="21"/>
                                </w:rPr>
                                <w:t>设备安装</w:t>
                              </w:r>
                            </w:p>
                          </w:txbxContent>
                        </v:textbox>
                      </v:rect>
                      <v:line id="_x0000_s1026" o:spid="_x0000_s1026" o:spt="20" style="position:absolute;left:3062021;top:791458;height:0;width:335469;" filled="f" stroked="t" coordsize="21600,21600" o:gfxdata="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5qm1b1wAAAAUBAAAPAAAAAAAAAAEAIAAAACIAAABkcnMvZG93bnJldi54bWxQ&#10;SwECFAAUAAAACACHTuJAqy1ntvgBAAC9AwAADgAAAAAAAAABACAAAAAmAQAAZHJzL2Uyb0RvYy54&#10;bWxQSwUGAAAAAAYABgBZAQAAkAUAAAAA&#10;">
                        <v:fill on="f" focussize="0,0"/>
                        <v:stroke color="#000000" joinstyle="round" endarrow="open"/>
                        <v:imagedata o:title=""/>
                        <o:lock v:ext="edit" aspectratio="f"/>
                      </v:line>
                      <v:rect id="_x0000_s1026" o:spid="_x0000_s1026" o:spt="1" style="position:absolute;left:3394315;top:648605;height:279400;width:918892;" fillcolor="#FFFFFF" filled="t" stroked="t" coordsize="21600,21600" o:gfxdata="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aAwU01AAAAAUBAAAPAAAAAAAAAAEA&#10;IAAAACIAAABkcnMvZG93bnJldi54bWxQSwECFAAUAAAACACHTuJAk4LywkwCAACUBAAADgAAAAAA&#10;AAABACAAAAAjAQAAZHJzL2Uyb0RvYy54bWxQSwUGAAAAAAYABgBZAQAA4QUAAAAA&#10;">
                        <v:fill on="t" focussize="0,0"/>
                        <v:stroke color="#000000" miterlimit="8" joinstyle="miter"/>
                        <v:imagedata o:title=""/>
                        <o:lock v:ext="edit" aspectratio="f"/>
                        <v:textbox>
                          <w:txbxContent>
                            <w:p>
                              <w:pPr>
                                <w:adjustRightInd w:val="0"/>
                                <w:snapToGrid w:val="0"/>
                                <w:jc w:val="center"/>
                                <w:rPr>
                                  <w:szCs w:val="21"/>
                                </w:rPr>
                              </w:pPr>
                              <w:r>
                                <w:rPr>
                                  <w:rFonts w:hint="eastAsia"/>
                                  <w:szCs w:val="21"/>
                                </w:rPr>
                                <w:t>工程验收</w:t>
                              </w:r>
                            </w:p>
                          </w:txbxContent>
                        </v:textbox>
                      </v:rect>
                      <v:line id="_x0000_s1026" o:spid="_x0000_s1026" o:spt="20" style="position:absolute;left:1143000;top:375656;flip:y;height:269875;width:635;" filled="f" stroked="t" coordsize="21600,21600" o:gfxdata="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xRExdUAAAAFAQAADwAAAAAAAAABACAAAAAiAAAAZHJzL2Rvd25yZXYu&#10;eG1sUEsBAhQAFAAAAAgAh07iQCCm4fT+AQAAyQMAAA4AAAAAAAAAAQAgAAAAJAEAAGRycy9lMm9E&#10;b2MueG1sUEsFBgAAAAAGAAYAWQEAAJQFAAAAAA==&#10;">
                        <v:fill on="f" focussize="0,0"/>
                        <v:stroke color="#000000" joinstyle="round" endarrow="open"/>
                        <v:imagedata o:title=""/>
                        <o:lock v:ext="edit" aspectratio="f"/>
                      </v:line>
                      <v:line id="_x0000_s1026" o:spid="_x0000_s1026" o:spt="20" style="position:absolute;left:1165860;top:956681;height:323850;width:0;" filled="f" stroked="t" coordsize="21600,21600" o:gfxdata="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P0BHtYAAAAFAQAADwAAAAAAAAABACAAAAAiAAAAZHJzL2Rvd25y&#10;ZXYueG1sUEsBAhQAFAAAAAgAh07iQKCyC3oAAgAA1QMAAA4AAAAAAAAAAQAgAAAAJQEAAGRycy9l&#10;Mm9Eb2MueG1sUEsFBgAAAAAGAAYAWQEAAJcFAAAAAA==&#10;">
                        <v:fill on="f" focussize="0,0"/>
                        <v:stroke color="#000000" joinstyle="round" dashstyle="dash" endarrow="open"/>
                        <v:imagedata o:title=""/>
                        <o:lock v:ext="edit" aspectratio="f"/>
                      </v:line>
                      <v:line id="_x0000_s1026" o:spid="_x0000_s1026" o:spt="20" style="position:absolute;left:2516505;top:389626;flip:y;height:266700;width:0;" filled="f" stroked="t" coordsize="21600,21600" o:gfxdata="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MURMXVAAAABQEAAA8AAAAAAAAAAQAgAAAAIgAAAGRycy9kb3ducmV2&#10;LnhtbFBLAQIUABQAAAAIAIdO4kBYPPIl/wEAAMcDAAAOAAAAAAAAAAEAIAAAACQBAABkcnMvZTJv&#10;RG9jLnhtbFBLBQYAAAAABgAGAFkBAACVBQAAAAA=&#10;">
                        <v:fill on="f" focussize="0,0"/>
                        <v:stroke color="#000000" joinstyle="round" endarrow="open"/>
                        <v:imagedata o:title=""/>
                        <o:lock v:ext="edit" aspectratio="f"/>
                      </v:line>
                      <v:line id="_x0000_s1026" o:spid="_x0000_s1026" o:spt="20" style="position:absolute;left:2521585;top:942711;height:317500;width:0;" filled="f" stroked="t" coordsize="21600,21600" o:gfxdata="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T9AR7WAAAABQEAAA8AAAAAAAAAAQAgAAAAIgAAAGRycy9kb3du&#10;cmV2LnhtbFBLAQIUABQAAAAIAIdO4kD8/nkpAQIAANUDAAAOAAAAAAAAAAEAIAAAACUBAABkcnMv&#10;ZTJvRG9jLnhtbFBLBQYAAAAABgAGAFkBAACYBQAAAAA=&#10;">
                        <v:fill on="f" focussize="0,0"/>
                        <v:stroke color="#000000" joinstyle="round" dashstyle="dash" endarrow="open"/>
                        <v:imagedata o:title=""/>
                        <o:lock v:ext="edit" aspectratio="f"/>
                      </v:line>
                      <v:line id="_x0000_s1026" o:spid="_x0000_s1026" o:spt="20" style="position:absolute;left:3799205;top:934456;height:317500;width:0;" filled="f" stroked="t" coordsize="21600,21600" o:gfxdata="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T9AR7WAAAABQEAAA8AAAAAAAAAAQAgAAAAIgAAAGRycy9kb3du&#10;cmV2LnhtbFBLAQIUABQAAAAIAIdO4kCznCkfAQIAANUDAAAOAAAAAAAAAAEAIAAAACUBAABkcnMv&#10;ZTJvRG9jLnhtbFBLBQYAAAAABgAGAFkBAACYBQAAAAA=&#10;">
                        <v:fill on="f" focussize="0,0"/>
                        <v:stroke color="#000000" joinstyle="round" dashstyle="dash" endarrow="open"/>
                        <v:imagedata o:title=""/>
                        <o:lock v:ext="edit" aspectratio="f"/>
                      </v:line>
                      <v:rect id="_x0000_s1026" o:spid="_x0000_s1026" o:spt="1" style="position:absolute;left:671752;top:84813;height:279400;width:1041914;" fillcolor="#FFFFFF" filled="t" stroked="t" coordsize="21600,21600" o:gfxdata="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oDBTTUAAAABQEAAA8AAAAAAAAAAQAg&#10;AAAAIgAAAGRycy9kb3ducmV2LnhtbFBLAQIUABQAAAAIAIdO4kAQ954oSwIAAJMEAAAOAAAAAAAA&#10;AAEAIAAAACMBAABkcnMvZTJvRG9jLnhtbFBLBQYAAAAABgAGAFkBAADgBQAAAAA=&#10;">
                        <v:fill on="t" focussize="0,0"/>
                        <v:stroke color="#000000" miterlimit="8" joinstyle="miter"/>
                        <v:imagedata o:title=""/>
                        <o:lock v:ext="edit" aspectratio="f"/>
                        <v:textbox>
                          <w:txbxContent>
                            <w:p>
                              <w:pPr>
                                <w:adjustRightInd w:val="0"/>
                                <w:snapToGrid w:val="0"/>
                                <w:rPr>
                                  <w:szCs w:val="21"/>
                                </w:rPr>
                              </w:pPr>
                              <w:r>
                                <w:rPr>
                                  <w:rFonts w:hint="eastAsia"/>
                                  <w:szCs w:val="21"/>
                                </w:rPr>
                                <w:t>噪声、扬尘</w:t>
                              </w:r>
                            </w:p>
                          </w:txbxContent>
                        </v:textbox>
                      </v:rect>
                      <v:rect id="_x0000_s1026" o:spid="_x0000_s1026" o:spt="1" style="position:absolute;left:2092473;top:85435;height:279400;width:1203430;" fillcolor="#FFFFFF" filled="t" stroked="t" coordsize="21600,21600" o:gfxdata="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oDBTTUAAAABQEAAA8AAAAAAAAAAQAg&#10;AAAAIgAAAGRycy9kb3ducmV2LnhtbFBLAQIUABQAAAAIAIdO4kBVZc2aSwIAAJQEAAAOAAAAAAAA&#10;AAEAIAAAACMBAABkcnMvZTJvRG9jLnhtbFBLBQYAAAAABgAGAFkBAADgBQAAAAA=&#10;">
                        <v:fill on="t" focussize="0,0"/>
                        <v:stroke color="#000000" miterlimit="8" joinstyle="miter"/>
                        <v:imagedata o:title=""/>
                        <o:lock v:ext="edit" aspectratio="f"/>
                        <v:textbox>
                          <w:txbxContent>
                            <w:p>
                              <w:pPr>
                                <w:adjustRightInd w:val="0"/>
                                <w:snapToGrid w:val="0"/>
                                <w:jc w:val="center"/>
                                <w:rPr>
                                  <w:szCs w:val="21"/>
                                </w:rPr>
                              </w:pPr>
                              <w:r>
                                <w:rPr>
                                  <w:rFonts w:hint="eastAsia"/>
                                  <w:szCs w:val="21"/>
                                </w:rPr>
                                <w:t>噪声、固废</w:t>
                              </w:r>
                            </w:p>
                          </w:txbxContent>
                        </v:textbox>
                      </v:rect>
                      <v:shape id="_x0000_s1026" o:spid="_x0000_s1026" o:spt="32" type="#_x0000_t32" style="position:absolute;left:1125220;top:1271641;height:0;width:2684780;" filled="f" stroked="t" coordsize="21600,21600" o:gfxdata="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8u5JI1QAAAAUBAAAPAAAAAAAAAAEA&#10;IAAAACIAAABkcnMvZG93bnJldi54bWxQSwECFAAUAAAACACHTuJAbZO2JhICAAAEBAAADgAAAAAA&#10;AAABACAAAAAkAQAAZHJzL2Uyb0RvYy54bWxQSwUGAAAAAAYABgBZAQAAqAUAAAAA&#10;">
                        <v:fill on="f" focussize="0,0"/>
                        <v:stroke color="#000000" joinstyle="round"/>
                        <v:imagedata o:title=""/>
                        <o:lock v:ext="edit" aspectratio="f"/>
                      </v:shape>
                      <v:line id="_x0000_s1026" o:spid="_x0000_s1026" o:spt="20" style="position:absolute;left:2518410;top:1268466;height:317500;width:0;" filled="f" stroked="t" coordsize="21600,21600" o:gfxdata="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T9AR7WAAAABQEAAA8AAAAAAAAAAQAgAAAAIgAAAGRycy9kb3du&#10;cmV2LnhtbFBLAQIUABQAAAAIAIdO4kDDBMcIAQIAANgDAAAOAAAAAAAAAAEAIAAAACUBAABkcnMv&#10;ZTJvRG9jLnhtbFBLBQYAAAAABgAGAFkBAACYBQAAAAA=&#10;">
                        <v:fill on="f" focussize="0,0"/>
                        <v:stroke color="#000000" joinstyle="round" dashstyle="dash" endarrow="open"/>
                        <v:imagedata o:title=""/>
                        <o:lock v:ext="edit" aspectratio="f"/>
                      </v:line>
                      <v:rect id="_x0000_s1026" o:spid="_x0000_s1026" o:spt="1" style="position:absolute;left:1713665;top:1595243;height:279400;width:1797285;" fillcolor="#FFFFFF" filled="t" stroked="t" coordsize="21600,21600" o:gfxdata="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oDBTTUAAAABQEAAA8AAAAAAAAAAQAg&#10;AAAAIgAAAGRycy9kb3ducmV2LnhtbFBLAQIUABQAAAAIAIdO4kDTsHwhSwIAAJgEAAAOAAAAAAAA&#10;AAEAIAAAACMBAABkcnMvZTJvRG9jLnhtbFBLBQYAAAAABgAGAFkBAADgBQAAAAA=&#10;">
                        <v:fill on="t" focussize="0,0"/>
                        <v:stroke color="#000000" miterlimit="8" joinstyle="miter"/>
                        <v:imagedata o:title=""/>
                        <o:lock v:ext="edit" aspectratio="f"/>
                        <v:textbox>
                          <w:txbxContent>
                            <w:p>
                              <w:pPr>
                                <w:adjustRightInd w:val="0"/>
                                <w:snapToGrid w:val="0"/>
                                <w:rPr>
                                  <w:szCs w:val="21"/>
                                </w:rPr>
                              </w:pPr>
                              <w:r>
                                <w:rPr>
                                  <w:rFonts w:hint="eastAsia"/>
                                  <w:szCs w:val="21"/>
                                </w:rPr>
                                <w:t>施工废水、建筑垃圾</w:t>
                              </w:r>
                            </w:p>
                          </w:txbxContent>
                        </v:textbox>
                      </v:rect>
                      <w10:wrap type="none"/>
                      <w10:anchorlock/>
                    </v:group>
                  </w:pict>
                </mc:Fallback>
              </mc:AlternateContent>
            </w:r>
          </w:p>
          <w:p>
            <w:pPr>
              <w:tabs>
                <w:tab w:val="left" w:pos="5520"/>
                <w:tab w:val="left" w:pos="6060"/>
              </w:tabs>
              <w:autoSpaceDN w:val="0"/>
              <w:adjustRightInd w:val="0"/>
              <w:snapToGrid w:val="0"/>
              <w:spacing w:line="360" w:lineRule="auto"/>
              <w:jc w:val="center"/>
              <w:rPr>
                <w:rFonts w:hint="default"/>
                <w:b/>
                <w:bCs/>
                <w:color w:val="000000" w:themeColor="text1"/>
                <w14:textFill>
                  <w14:solidFill>
                    <w14:schemeClr w14:val="tx1"/>
                  </w14:solidFill>
                </w14:textFill>
              </w:rPr>
            </w:pPr>
            <w:r>
              <w:rPr>
                <w:rFonts w:hint="default"/>
                <w:b/>
                <w:bCs/>
                <w:color w:val="000000" w:themeColor="text1"/>
                <w14:textFill>
                  <w14:solidFill>
                    <w14:schemeClr w14:val="tx1"/>
                  </w14:solidFill>
                </w14:textFill>
              </w:rPr>
              <w:t>图</w:t>
            </w:r>
            <w:r>
              <w:rPr>
                <w:rFonts w:hint="eastAsia"/>
                <w:b/>
                <w:bCs/>
                <w:color w:val="000000" w:themeColor="text1"/>
                <w:lang w:val="en-US" w:eastAsia="zh-CN"/>
                <w14:textFill>
                  <w14:solidFill>
                    <w14:schemeClr w14:val="tx1"/>
                  </w14:solidFill>
                </w14:textFill>
              </w:rPr>
              <w:t xml:space="preserve">2-2  </w:t>
            </w:r>
            <w:r>
              <w:rPr>
                <w:rFonts w:hint="default"/>
                <w:b/>
                <w:bCs/>
                <w:color w:val="000000" w:themeColor="text1"/>
                <w14:textFill>
                  <w14:solidFill>
                    <w14:schemeClr w14:val="tx1"/>
                  </w14:solidFill>
                </w14:textFill>
              </w:rPr>
              <w:t>施工期工艺流程及产污环节图</w:t>
            </w:r>
          </w:p>
          <w:p>
            <w:pPr>
              <w:adjustRightInd w:val="0"/>
              <w:snapToGrid w:val="0"/>
              <w:spacing w:line="360" w:lineRule="auto"/>
              <w:ind w:firstLine="480" w:firstLineChars="200"/>
              <w:jc w:val="left"/>
              <w:rPr>
                <w:rFonts w:hint="default" w:ascii="Times New Roman" w:hAnsi="Times New Roman" w:cs="Times New Roman"/>
                <w:color w:val="000000" w:themeColor="text1"/>
                <w:sz w:val="24"/>
                <w:lang w:val="zh-CN" w:eastAsia="zh-CN"/>
                <w14:textFill>
                  <w14:solidFill>
                    <w14:schemeClr w14:val="tx1"/>
                  </w14:solidFill>
                </w14:textFill>
              </w:rPr>
            </w:pPr>
            <w:r>
              <w:rPr>
                <w:rFonts w:hint="default" w:ascii="Times New Roman" w:hAnsi="Times New Roman" w:cs="Times New Roman"/>
                <w:color w:val="000000" w:themeColor="text1"/>
                <w:sz w:val="24"/>
                <w:lang w:val="zh-CN" w:eastAsia="zh-CN"/>
                <w14:textFill>
                  <w14:solidFill>
                    <w14:schemeClr w14:val="tx1"/>
                  </w14:solidFill>
                </w14:textFill>
              </w:rPr>
              <w:t>项目建设期对产生的污染采取以下措施：</w:t>
            </w:r>
          </w:p>
          <w:p>
            <w:pPr>
              <w:adjustRightInd w:val="0"/>
              <w:snapToGrid w:val="0"/>
              <w:spacing w:line="360" w:lineRule="auto"/>
              <w:ind w:firstLine="480" w:firstLineChars="200"/>
              <w:jc w:val="left"/>
              <w:rPr>
                <w:rFonts w:hint="eastAsia" w:ascii="Times New Roman" w:hAnsi="Times New Roman" w:cs="Times New Roman"/>
                <w:color w:val="000000" w:themeColor="text1"/>
                <w:sz w:val="24"/>
                <w:lang w:val="zh-CN" w:eastAsia="zh-CN"/>
                <w14:textFill>
                  <w14:solidFill>
                    <w14:schemeClr w14:val="tx1"/>
                  </w14:solidFill>
                </w14:textFill>
              </w:rPr>
            </w:pPr>
            <w:r>
              <w:rPr>
                <w:rFonts w:hint="default" w:ascii="Times New Roman" w:hAnsi="Times New Roman" w:cs="Times New Roman"/>
                <w:color w:val="000000" w:themeColor="text1"/>
                <w:sz w:val="24"/>
                <w:lang w:val="zh-CN" w:eastAsia="zh-CN"/>
                <w14:textFill>
                  <w14:solidFill>
                    <w14:schemeClr w14:val="tx1"/>
                  </w14:solidFill>
                </w14:textFill>
              </w:rPr>
              <w:t>施工场地洒水抑尘，减少大气对周围环境的影响。施工废水、生活污水</w:t>
            </w:r>
            <w:r>
              <w:rPr>
                <w:rFonts w:hint="eastAsia" w:ascii="Times New Roman" w:hAnsi="Times New Roman" w:cs="Times New Roman"/>
                <w:color w:val="000000" w:themeColor="text1"/>
                <w:sz w:val="24"/>
                <w:lang w:val="zh-CN" w:eastAsia="zh-CN"/>
                <w14:textFill>
                  <w14:solidFill>
                    <w14:schemeClr w14:val="tx1"/>
                  </w14:solidFill>
                </w14:textFill>
              </w:rPr>
              <w:t>依托厂区化粪池处理后由当地村民</w:t>
            </w:r>
            <w:r>
              <w:rPr>
                <w:rFonts w:hint="eastAsia" w:cs="Times New Roman"/>
                <w:color w:val="000000" w:themeColor="text1"/>
                <w:sz w:val="24"/>
                <w:lang w:val="zh-CN" w:eastAsia="zh-CN"/>
                <w14:textFill>
                  <w14:solidFill>
                    <w14:schemeClr w14:val="tx1"/>
                  </w14:solidFill>
                </w14:textFill>
              </w:rPr>
              <w:t>清掏施肥</w:t>
            </w:r>
            <w:r>
              <w:rPr>
                <w:rFonts w:hint="default" w:ascii="Times New Roman" w:hAnsi="Times New Roman" w:cs="Times New Roman"/>
                <w:color w:val="000000" w:themeColor="text1"/>
                <w:sz w:val="24"/>
                <w:lang w:val="zh-CN" w:eastAsia="zh-CN"/>
                <w14:textFill>
                  <w14:solidFill>
                    <w14:schemeClr w14:val="tx1"/>
                  </w14:solidFill>
                </w14:textFill>
              </w:rPr>
              <w:t>，不外排。管理规范化、合理控制运输时间，噪声随施工结束而消失。建筑垃圾及生活垃圾妥善处理。项目污染</w:t>
            </w:r>
            <w:r>
              <w:rPr>
                <w:rFonts w:hint="eastAsia" w:ascii="Times New Roman" w:hAnsi="Times New Roman" w:cs="Times New Roman"/>
                <w:color w:val="000000" w:themeColor="text1"/>
                <w:sz w:val="24"/>
                <w:lang w:val="zh-CN" w:eastAsia="zh-CN"/>
                <w14:textFill>
                  <w14:solidFill>
                    <w14:schemeClr w14:val="tx1"/>
                  </w14:solidFill>
                </w14:textFill>
              </w:rPr>
              <w:t>物</w:t>
            </w:r>
            <w:r>
              <w:rPr>
                <w:rFonts w:hint="default" w:ascii="Times New Roman" w:hAnsi="Times New Roman" w:cs="Times New Roman"/>
                <w:color w:val="000000" w:themeColor="text1"/>
                <w:sz w:val="24"/>
                <w:lang w:val="zh-CN" w:eastAsia="zh-CN"/>
                <w14:textFill>
                  <w14:solidFill>
                    <w14:schemeClr w14:val="tx1"/>
                  </w14:solidFill>
                </w14:textFill>
              </w:rPr>
              <w:t>均得到合理处置，对周围环境影响较小。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000000" w:themeColor="text1"/>
                <w:sz w:val="24"/>
                <w:lang w:val="zh-CN" w:eastAsia="zh-CN"/>
                <w14:textFill>
                  <w14:solidFill>
                    <w14:schemeClr w14:val="tx1"/>
                  </w14:solidFill>
                </w14:textFill>
              </w:rPr>
            </w:pPr>
            <w:r>
              <w:rPr>
                <w:rFonts w:hint="eastAsia" w:cs="Times New Roman"/>
                <w:color w:val="000000" w:themeColor="text1"/>
                <w:sz w:val="24"/>
                <w:lang w:val="zh-CN" w:eastAsia="zh-CN"/>
                <w14:textFill>
                  <w14:solidFill>
                    <w14:schemeClr w14:val="tx1"/>
                  </w14:solidFill>
                </w14:textFill>
              </w:rPr>
              <w:t>二</w:t>
            </w:r>
            <w:r>
              <w:rPr>
                <w:rFonts w:hint="eastAsia" w:ascii="Times New Roman" w:hAnsi="Times New Roman" w:cs="Times New Roman"/>
                <w:color w:val="000000" w:themeColor="text1"/>
                <w:sz w:val="24"/>
                <w:lang w:val="zh-CN" w:eastAsia="zh-CN"/>
                <w14:textFill>
                  <w14:solidFill>
                    <w14:schemeClr w14:val="tx1"/>
                  </w14:solidFill>
                </w14:textFill>
              </w:rPr>
              <w:t>、</w:t>
            </w:r>
            <w:r>
              <w:rPr>
                <w:rFonts w:hint="default" w:ascii="Times New Roman" w:hAnsi="Times New Roman" w:cs="Times New Roman"/>
                <w:color w:val="000000" w:themeColor="text1"/>
                <w:sz w:val="24"/>
                <w:lang w:val="zh-CN" w:eastAsia="zh-CN"/>
                <w14:textFill>
                  <w14:solidFill>
                    <w14:schemeClr w14:val="tx1"/>
                  </w14:solidFill>
                </w14:textFill>
              </w:rPr>
              <w:t>运营期工艺流程</w:t>
            </w:r>
          </w:p>
          <w:p>
            <w:pPr>
              <w:pStyle w:val="9"/>
              <w:keepNext/>
              <w:keepLines/>
              <w:widowControl w:val="0"/>
              <w:numPr>
                <w:ilvl w:val="0"/>
                <w:numId w:val="0"/>
              </w:numPr>
              <w:adjustRightInd w:val="0"/>
              <w:spacing w:before="200" w:beforeLines="0" w:after="120" w:afterLines="0" w:line="400" w:lineRule="atLeast"/>
              <w:jc w:val="center"/>
              <w:textAlignment w:val="baseline"/>
              <w:outlineLvl w:val="1"/>
              <w:rPr>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259.8pt;width:380.4pt;" o:ole="t" filled="f" o:preferrelative="t" stroked="f" coordsize="21600,21600">
                  <v:path/>
                  <v:fill on="f" focussize="0,0"/>
                  <v:stroke on="f"/>
                  <v:imagedata r:id="rId13" o:title=""/>
                  <o:lock v:ext="edit" aspectratio="f"/>
                  <w10:wrap type="none"/>
                  <w10:anchorlock/>
                </v:shape>
                <o:OLEObject Type="Embed" ProgID="Visio.Drawing.11" ShapeID="_x0000_i1025" DrawAspect="Content" ObjectID="_1468075725" r:id="rId12">
                  <o:LockedField>false</o:LockedField>
                </o:OLEObject>
              </w:object>
            </w:r>
          </w:p>
          <w:p>
            <w:pPr>
              <w:tabs>
                <w:tab w:val="left" w:pos="5520"/>
                <w:tab w:val="left" w:pos="6060"/>
              </w:tabs>
              <w:autoSpaceDN w:val="0"/>
              <w:adjustRightInd w:val="0"/>
              <w:snapToGrid w:val="0"/>
              <w:spacing w:line="360" w:lineRule="auto"/>
              <w:jc w:val="center"/>
              <w:rPr>
                <w:rFonts w:hint="eastAsia"/>
                <w:b/>
                <w:bCs/>
                <w:color w:val="000000" w:themeColor="text1"/>
                <w:lang w:eastAsia="zh-CN"/>
                <w14:textFill>
                  <w14:solidFill>
                    <w14:schemeClr w14:val="tx1"/>
                  </w14:solidFill>
                </w14:textFill>
              </w:rPr>
            </w:pPr>
            <w:r>
              <w:rPr>
                <w:rFonts w:hint="default"/>
                <w:b/>
                <w:bCs/>
                <w:color w:val="000000" w:themeColor="text1"/>
                <w14:textFill>
                  <w14:solidFill>
                    <w14:schemeClr w14:val="tx1"/>
                  </w14:solidFill>
                </w14:textFill>
              </w:rPr>
              <w:t>图</w:t>
            </w:r>
            <w:r>
              <w:rPr>
                <w:rFonts w:hint="eastAsia"/>
                <w:b/>
                <w:bCs/>
                <w:color w:val="000000" w:themeColor="text1"/>
                <w:lang w:val="en-US" w:eastAsia="zh-CN"/>
                <w14:textFill>
                  <w14:solidFill>
                    <w14:schemeClr w14:val="tx1"/>
                  </w14:solidFill>
                </w14:textFill>
              </w:rPr>
              <w:t>2-3</w:t>
            </w:r>
            <w:r>
              <w:rPr>
                <w:rFonts w:hint="default"/>
                <w:b/>
                <w:bCs/>
                <w:color w:val="000000" w:themeColor="text1"/>
                <w14:textFill>
                  <w14:solidFill>
                    <w14:schemeClr w14:val="tx1"/>
                  </w14:solidFill>
                </w14:textFill>
              </w:rPr>
              <w:t xml:space="preserve">  项目</w:t>
            </w:r>
            <w:r>
              <w:rPr>
                <w:rFonts w:hint="eastAsia"/>
                <w:b/>
                <w:bCs/>
                <w:color w:val="000000" w:themeColor="text1"/>
                <w:lang w:eastAsia="zh-CN"/>
                <w14:textFill>
                  <w14:solidFill>
                    <w14:schemeClr w14:val="tx1"/>
                  </w14:solidFill>
                </w14:textFill>
              </w:rPr>
              <w:t>运营期</w:t>
            </w:r>
            <w:r>
              <w:rPr>
                <w:rFonts w:hint="default"/>
                <w:b/>
                <w:bCs/>
                <w:color w:val="000000" w:themeColor="text1"/>
                <w14:textFill>
                  <w14:solidFill>
                    <w14:schemeClr w14:val="tx1"/>
                  </w14:solidFill>
                </w14:textFill>
              </w:rPr>
              <w:t>工艺流程及产污环节图</w:t>
            </w:r>
          </w:p>
          <w:p>
            <w:pPr>
              <w:adjustRightInd w:val="0"/>
              <w:snapToGrid w:val="0"/>
              <w:spacing w:line="360" w:lineRule="auto"/>
              <w:ind w:firstLine="480" w:firstLineChars="200"/>
              <w:jc w:val="left"/>
              <w:rPr>
                <w:rFonts w:hint="default" w:ascii="Times New Roman" w:hAnsi="Times New Roman" w:cs="Times New Roman"/>
                <w:color w:val="000000" w:themeColor="text1"/>
                <w:sz w:val="24"/>
                <w:lang w:val="zh-CN"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1、</w:t>
            </w:r>
            <w:r>
              <w:rPr>
                <w:rFonts w:hint="default" w:ascii="Times New Roman" w:hAnsi="Times New Roman" w:cs="Times New Roman"/>
                <w:color w:val="000000" w:themeColor="text1"/>
                <w:sz w:val="24"/>
                <w:lang w:val="zh-CN" w:eastAsia="zh-CN"/>
                <w14:textFill>
                  <w14:solidFill>
                    <w14:schemeClr w14:val="tx1"/>
                  </w14:solidFill>
                </w14:textFill>
              </w:rPr>
              <w:t>项目工艺流程简述：</w:t>
            </w:r>
          </w:p>
          <w:p>
            <w:pPr>
              <w:adjustRightInd w:val="0"/>
              <w:snapToGrid w:val="0"/>
              <w:spacing w:line="360" w:lineRule="auto"/>
              <w:ind w:firstLine="480" w:firstLineChars="200"/>
              <w:jc w:val="left"/>
              <w:rPr>
                <w:rFonts w:hint="eastAsia"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1）原料运输：为避免原料运输产生的异味对运输路线沿途敏感点造成影响，必须合理选择运输路线，尽量选择道路路况较好，且能避开途径的城市主城区等敏感区域的运输路线；避免交通高峰时段运输；禽畜粪便、生活污泥运输过程中，加强运输管理，运输车辆密闭，禁止沿途遗漏和抛洒，避免运输途中造成二次污染。</w:t>
            </w:r>
          </w:p>
          <w:p>
            <w:pPr>
              <w:adjustRightInd w:val="0"/>
              <w:snapToGrid w:val="0"/>
              <w:spacing w:line="360" w:lineRule="auto"/>
              <w:ind w:firstLine="480" w:firstLineChars="200"/>
              <w:jc w:val="left"/>
              <w:rPr>
                <w:rFonts w:hint="default"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2</w:t>
            </w:r>
            <w:r>
              <w:rPr>
                <w:rFonts w:hint="eastAsia" w:ascii="Times New Roman" w:hAnsi="Times New Roman" w:cs="Times New Roman"/>
                <w:color w:val="000000" w:themeColor="text1"/>
                <w:sz w:val="24"/>
                <w:lang w:val="en-US" w:eastAsia="zh-CN"/>
                <w14:textFill>
                  <w14:solidFill>
                    <w14:schemeClr w14:val="tx1"/>
                  </w14:solidFill>
                </w14:textFill>
              </w:rPr>
              <w:t>）高温控氧发酵：本项目采用高温好氧发酵技术。发酵时间为</w:t>
            </w:r>
            <w:r>
              <w:rPr>
                <w:rFonts w:hint="eastAsia" w:cs="Times New Roman"/>
                <w:color w:val="000000" w:themeColor="text1"/>
                <w:sz w:val="24"/>
                <w:lang w:val="en-US" w:eastAsia="zh-CN"/>
                <w14:textFill>
                  <w14:solidFill>
                    <w14:schemeClr w14:val="tx1"/>
                  </w14:solidFill>
                </w14:textFill>
              </w:rPr>
              <w:t>20</w:t>
            </w:r>
            <w:r>
              <w:rPr>
                <w:rFonts w:hint="eastAsia" w:ascii="Times New Roman" w:hAnsi="Times New Roman" w:cs="Times New Roman"/>
                <w:color w:val="000000" w:themeColor="text1"/>
                <w:sz w:val="24"/>
                <w:lang w:val="en-US" w:eastAsia="zh-CN"/>
                <w14:textFill>
                  <w14:solidFill>
                    <w14:schemeClr w14:val="tx1"/>
                  </w14:solidFill>
                </w14:textFill>
              </w:rPr>
              <w:t>d。</w:t>
            </w:r>
          </w:p>
          <w:p>
            <w:pPr>
              <w:adjustRightInd w:val="0"/>
              <w:snapToGrid w:val="0"/>
              <w:spacing w:line="360" w:lineRule="auto"/>
              <w:ind w:firstLine="480" w:firstLineChars="200"/>
              <w:jc w:val="left"/>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原</w:t>
            </w:r>
            <w:r>
              <w:rPr>
                <w:rFonts w:hint="eastAsia" w:ascii="Times New Roman" w:hAnsi="Times New Roman" w:cs="Times New Roman"/>
                <w:color w:val="000000" w:themeColor="text1"/>
                <w:sz w:val="24"/>
                <w:lang w:val="en-US" w:eastAsia="zh-CN"/>
                <w14:textFill>
                  <w14:solidFill>
                    <w14:schemeClr w14:val="tx1"/>
                  </w14:solidFill>
                </w14:textFill>
              </w:rPr>
              <w:t>料进厂后运至发酵车间进行卸料，将污泥、畜禽粪</w:t>
            </w:r>
            <w:r>
              <w:rPr>
                <w:rFonts w:hint="eastAsia" w:cs="Times New Roman"/>
                <w:color w:val="000000" w:themeColor="text1"/>
                <w:sz w:val="24"/>
                <w:lang w:val="en-US" w:eastAsia="zh-CN"/>
                <w14:textFill>
                  <w14:solidFill>
                    <w14:schemeClr w14:val="tx1"/>
                  </w14:solidFill>
                </w14:textFill>
              </w:rPr>
              <w:t>、秸秆</w:t>
            </w:r>
            <w:r>
              <w:rPr>
                <w:rFonts w:hint="eastAsia" w:ascii="Times New Roman" w:hAnsi="Times New Roman" w:cs="Times New Roman"/>
                <w:color w:val="000000" w:themeColor="text1"/>
                <w:sz w:val="24"/>
                <w:lang w:val="en-US" w:eastAsia="zh-CN"/>
                <w14:textFill>
                  <w14:solidFill>
                    <w14:schemeClr w14:val="tx1"/>
                  </w14:solidFill>
                </w14:textFill>
              </w:rPr>
              <w:t>按照一定的比例</w:t>
            </w:r>
            <w:r>
              <w:rPr>
                <w:rFonts w:hint="eastAsia" w:cs="Times New Roman"/>
                <w:color w:val="000000" w:themeColor="text1"/>
                <w:sz w:val="24"/>
                <w:lang w:val="en-US" w:eastAsia="zh-CN"/>
                <w14:textFill>
                  <w14:solidFill>
                    <w14:schemeClr w14:val="tx1"/>
                  </w14:solidFill>
                </w14:textFill>
              </w:rPr>
              <w:t>在发酵池搅拌均匀后</w:t>
            </w:r>
            <w:r>
              <w:rPr>
                <w:rFonts w:hint="eastAsia" w:ascii="Times New Roman" w:hAnsi="Times New Roman" w:cs="Times New Roman"/>
                <w:color w:val="000000" w:themeColor="text1"/>
                <w:sz w:val="24"/>
                <w:lang w:val="en-US" w:eastAsia="zh-CN"/>
                <w14:textFill>
                  <w14:solidFill>
                    <w14:schemeClr w14:val="tx1"/>
                  </w14:solidFill>
                </w14:textFill>
              </w:rPr>
              <w:t>加入发酵池中，使混合物平均分布在发酵池内，添加生物菌。在生物菌的作用下，进行</w:t>
            </w:r>
            <w:r>
              <w:rPr>
                <w:rFonts w:hint="eastAsia" w:cs="Times New Roman"/>
                <w:color w:val="000000" w:themeColor="text1"/>
                <w:sz w:val="24"/>
                <w:lang w:val="en-US" w:eastAsia="zh-CN"/>
                <w14:textFill>
                  <w14:solidFill>
                    <w14:schemeClr w14:val="tx1"/>
                  </w14:solidFill>
                </w14:textFill>
              </w:rPr>
              <w:t>好氧发酵</w:t>
            </w:r>
            <w:r>
              <w:rPr>
                <w:rFonts w:hint="eastAsia" w:ascii="Times New Roman" w:hAnsi="Times New Roman" w:cs="Times New Roman"/>
                <w:color w:val="000000" w:themeColor="text1"/>
                <w:sz w:val="24"/>
                <w:lang w:val="en-US" w:eastAsia="zh-CN"/>
                <w14:textFill>
                  <w14:solidFill>
                    <w14:schemeClr w14:val="tx1"/>
                  </w14:solidFill>
                </w14:textFill>
              </w:rPr>
              <w:t>，发酵过程中分为三个阶段：中温阶段</w:t>
            </w:r>
            <w:r>
              <w:rPr>
                <w:rFonts w:hint="default" w:ascii="Times New Roman" w:hAnsi="Times New Roman" w:cs="Times New Roman"/>
                <w:color w:val="000000" w:themeColor="text1"/>
                <w:sz w:val="24"/>
                <w:lang w:val="en-US"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发酵从室温逐渐自发热，温升到</w:t>
            </w:r>
            <w:r>
              <w:rPr>
                <w:rFonts w:hint="default" w:ascii="Times New Roman" w:hAnsi="Times New Roman" w:cs="Times New Roman"/>
                <w:color w:val="000000" w:themeColor="text1"/>
                <w:sz w:val="24"/>
                <w:lang w:val="en-US" w:eastAsia="zh-CN"/>
                <w14:textFill>
                  <w14:solidFill>
                    <w14:schemeClr w14:val="tx1"/>
                  </w14:solidFill>
                </w14:textFill>
              </w:rPr>
              <w:t>40</w:t>
            </w:r>
            <w:r>
              <w:rPr>
                <w:rFonts w:hint="eastAsia" w:ascii="Times New Roman" w:hAnsi="Times New Roman" w:cs="Times New Roman"/>
                <w:color w:val="000000" w:themeColor="text1"/>
                <w:sz w:val="24"/>
                <w:lang w:val="en-US" w:eastAsia="zh-CN"/>
                <w14:textFill>
                  <w14:solidFill>
                    <w14:schemeClr w14:val="tx1"/>
                  </w14:solidFill>
                </w14:textFill>
              </w:rPr>
              <w:t>℃；高温阶段</w:t>
            </w:r>
            <w:r>
              <w:rPr>
                <w:rFonts w:hint="default" w:ascii="Times New Roman" w:hAnsi="Times New Roman" w:cs="Times New Roman"/>
                <w:color w:val="000000" w:themeColor="text1"/>
                <w:sz w:val="24"/>
                <w:lang w:val="en-US"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菌群代谢活动增速，温度从</w:t>
            </w:r>
            <w:r>
              <w:rPr>
                <w:rFonts w:hint="default" w:ascii="Times New Roman" w:hAnsi="Times New Roman" w:cs="Times New Roman"/>
                <w:color w:val="000000" w:themeColor="text1"/>
                <w:sz w:val="24"/>
                <w:lang w:val="en-US" w:eastAsia="zh-CN"/>
                <w14:textFill>
                  <w14:solidFill>
                    <w14:schemeClr w14:val="tx1"/>
                  </w14:solidFill>
                </w14:textFill>
              </w:rPr>
              <w:t>40</w:t>
            </w:r>
            <w:r>
              <w:rPr>
                <w:rFonts w:hint="eastAsia" w:ascii="Times New Roman" w:hAnsi="Times New Roman" w:cs="Times New Roman"/>
                <w:color w:val="000000" w:themeColor="text1"/>
                <w:sz w:val="24"/>
                <w:lang w:val="en-US" w:eastAsia="zh-CN"/>
                <w14:textFill>
                  <w14:solidFill>
                    <w14:schemeClr w14:val="tx1"/>
                  </w14:solidFill>
                </w14:textFill>
              </w:rPr>
              <w:t>℃上升至</w:t>
            </w:r>
            <w:r>
              <w:rPr>
                <w:rFonts w:hint="default" w:ascii="Times New Roman" w:hAnsi="Times New Roman" w:cs="Times New Roman"/>
                <w:color w:val="000000" w:themeColor="text1"/>
                <w:sz w:val="24"/>
                <w:lang w:val="en-US" w:eastAsia="zh-CN"/>
                <w14:textFill>
                  <w14:solidFill>
                    <w14:schemeClr w14:val="tx1"/>
                  </w14:solidFill>
                </w14:textFill>
              </w:rPr>
              <w:t>70</w:t>
            </w:r>
            <w:r>
              <w:rPr>
                <w:rFonts w:hint="eastAsia" w:ascii="Times New Roman" w:hAnsi="Times New Roman" w:cs="Times New Roman"/>
                <w:color w:val="000000" w:themeColor="text1"/>
                <w:sz w:val="24"/>
                <w:lang w:val="en-US" w:eastAsia="zh-CN"/>
                <w14:textFill>
                  <w14:solidFill>
                    <w14:schemeClr w14:val="tx1"/>
                  </w14:solidFill>
                </w14:textFill>
              </w:rPr>
              <w:t>℃；冷却阶段</w:t>
            </w:r>
            <w:r>
              <w:rPr>
                <w:rFonts w:hint="default" w:ascii="Times New Roman" w:hAnsi="Times New Roman" w:cs="Times New Roman"/>
                <w:color w:val="000000" w:themeColor="text1"/>
                <w:sz w:val="24"/>
                <w:lang w:val="en-US"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伴随有机质的分解完成，微生物活性衰退，温度从</w:t>
            </w:r>
            <w:r>
              <w:rPr>
                <w:rFonts w:hint="default" w:ascii="Times New Roman" w:hAnsi="Times New Roman" w:cs="Times New Roman"/>
                <w:color w:val="000000" w:themeColor="text1"/>
                <w:sz w:val="24"/>
                <w:lang w:val="en-US" w:eastAsia="zh-CN"/>
                <w14:textFill>
                  <w14:solidFill>
                    <w14:schemeClr w14:val="tx1"/>
                  </w14:solidFill>
                </w14:textFill>
              </w:rPr>
              <w:t>70</w:t>
            </w:r>
            <w:r>
              <w:rPr>
                <w:rFonts w:hint="eastAsia" w:ascii="Times New Roman" w:hAnsi="Times New Roman" w:cs="Times New Roman"/>
                <w:color w:val="000000" w:themeColor="text1"/>
                <w:sz w:val="24"/>
                <w:lang w:val="en-US" w:eastAsia="zh-CN"/>
                <w14:textFill>
                  <w14:solidFill>
                    <w14:schemeClr w14:val="tx1"/>
                  </w14:solidFill>
                </w14:textFill>
              </w:rPr>
              <w:t>℃逐渐下降至室温。一般发酵周期约为</w:t>
            </w:r>
            <w:r>
              <w:rPr>
                <w:rFonts w:hint="eastAsia" w:cs="Times New Roman"/>
                <w:color w:val="000000" w:themeColor="text1"/>
                <w:sz w:val="24"/>
                <w:lang w:val="en-US" w:eastAsia="zh-CN"/>
                <w14:textFill>
                  <w14:solidFill>
                    <w14:schemeClr w14:val="tx1"/>
                  </w14:solidFill>
                </w14:textFill>
              </w:rPr>
              <w:t>20</w:t>
            </w:r>
            <w:r>
              <w:rPr>
                <w:rFonts w:hint="eastAsia" w:ascii="Times New Roman" w:hAnsi="Times New Roman" w:cs="Times New Roman"/>
                <w:color w:val="000000" w:themeColor="text1"/>
                <w:sz w:val="24"/>
                <w:lang w:val="en-US" w:eastAsia="zh-CN"/>
                <w14:textFill>
                  <w14:solidFill>
                    <w14:schemeClr w14:val="tx1"/>
                  </w14:solidFill>
                </w14:textFill>
              </w:rPr>
              <w:t>天。发酵过程中使用翻抛机进行翻抛，每</w:t>
            </w:r>
            <w:r>
              <w:rPr>
                <w:rFonts w:hint="default" w:ascii="Times New Roman" w:hAnsi="Times New Roman" w:cs="Times New Roman"/>
                <w:color w:val="000000" w:themeColor="text1"/>
                <w:sz w:val="24"/>
                <w:lang w:val="en-US" w:eastAsia="zh-CN"/>
                <w14:textFill>
                  <w14:solidFill>
                    <w14:schemeClr w14:val="tx1"/>
                  </w14:solidFill>
                </w14:textFill>
              </w:rPr>
              <w:t>2~5</w:t>
            </w:r>
            <w:r>
              <w:rPr>
                <w:rFonts w:hint="eastAsia" w:ascii="Times New Roman" w:hAnsi="Times New Roman" w:cs="Times New Roman"/>
                <w:color w:val="000000" w:themeColor="text1"/>
                <w:sz w:val="24"/>
                <w:lang w:val="en-US" w:eastAsia="zh-CN"/>
                <w14:textFill>
                  <w14:solidFill>
                    <w14:schemeClr w14:val="tx1"/>
                  </w14:solidFill>
                </w14:textFill>
              </w:rPr>
              <w:t>天翻抛一次，在翻抛机纵横向行走的运送下，高速旋转的圆耙将发酵物料连续不断的抛起、散落并产生一定的位移，使物料在池内有规律、等距离的渐进式后移。第一次发酵结束后每天从发酵池尾端运走发酵好的物料，将发酵池前端腾出的空间补充新的发酵物料，从而形成一种连续的发酵过程。该过程会产生恶臭气体和设备噪声。</w:t>
            </w:r>
          </w:p>
          <w:p>
            <w:pPr>
              <w:numPr>
                <w:ilvl w:val="0"/>
                <w:numId w:val="0"/>
              </w:numPr>
              <w:bidi w:val="0"/>
              <w:spacing w:line="360" w:lineRule="auto"/>
              <w:ind w:firstLine="480" w:firstLineChars="200"/>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好氧发酵原理：好氧发酵是在有氧条件下，好氧细菌对废物进行吸收、氧化、分解。微生物通过自身的生命活动，把一部分被吸收的有机物氧化成简单的无机物，同时释放出可供微生物生长活动所需的能量，而另一部分有机物则被合成新的细胞质，使微生物不断生长繁殖，产生出更多的生物体的过程。在有机物生化降解的同时，伴有热量产生，因工艺中该热能不会全部散发到环境中，就必然造成物料的温度升高，这样就会使一些不耐高温的微生物死亡，耐高温的细菌快速繁殖。生态动力学表明，好氧分解中发挥主要作用的是菌体硕大、性能活泼的嗜热细菌群。该菌群在大量氧分子存在下将有机物氧化分解，同时释放出大量的能量。据此好氧</w:t>
            </w:r>
            <w:r>
              <w:rPr>
                <w:rFonts w:hint="eastAsia" w:cs="Times New Roman"/>
                <w:color w:val="000000" w:themeColor="text1"/>
                <w:kern w:val="2"/>
                <w:sz w:val="24"/>
                <w:szCs w:val="20"/>
                <w:lang w:val="en-US" w:eastAsia="zh-CN" w:bidi="ar-SA"/>
                <w14:textFill>
                  <w14:solidFill>
                    <w14:schemeClr w14:val="tx1"/>
                  </w14:solidFill>
                </w14:textFill>
              </w:rPr>
              <w:t>发酵</w:t>
            </w: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过程应伴随着两次升温，将其分成三个阶段：起始阶段、高温阶段和熟化阶段。</w:t>
            </w:r>
          </w:p>
          <w:p>
            <w:pPr>
              <w:numPr>
                <w:ilvl w:val="0"/>
                <w:numId w:val="0"/>
              </w:numPr>
              <w:bidi w:val="0"/>
              <w:spacing w:line="360" w:lineRule="auto"/>
              <w:ind w:firstLine="480" w:firstLineChars="200"/>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起始阶段：不耐高温的细菌分解有机物中易降解的碳水化合物、脂肪等，同时放出热量使温度上升，温度可达15~40℃。</w:t>
            </w:r>
          </w:p>
          <w:p>
            <w:pPr>
              <w:numPr>
                <w:ilvl w:val="0"/>
                <w:numId w:val="0"/>
              </w:numPr>
              <w:bidi w:val="0"/>
              <w:spacing w:line="360" w:lineRule="auto"/>
              <w:ind w:firstLine="480" w:firstLineChars="200"/>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高温阶段：耐高温细菌迅速繁殖，在有氧条件下，大部分较难降解的蛋白质、纤维等继续被氧化分解，同时放出大量热能，使温度上升至60~70℃。当有机物基本降解完，嗜热菌因缺乏养料而停止生长，产热随之停止。温度逐渐下降，当温度稳定在40℃，基本达到稳定，形成腐植质。</w:t>
            </w:r>
          </w:p>
          <w:p>
            <w:pPr>
              <w:numPr>
                <w:ilvl w:val="0"/>
                <w:numId w:val="0"/>
              </w:numPr>
              <w:bidi w:val="0"/>
              <w:spacing w:line="360" w:lineRule="auto"/>
              <w:ind w:firstLine="480" w:firstLineChars="200"/>
              <w:rPr>
                <w:rFonts w:hint="eastAsia" w:ascii="Times New Roman" w:hAnsi="Times New Roman" w:cs="Times New Roman"/>
                <w:color w:val="000000" w:themeColor="text1"/>
                <w:sz w:val="24"/>
                <w:lang w:val="zh-CN" w:eastAsia="zh-CN"/>
                <w14:textFill>
                  <w14:solidFill>
                    <w14:schemeClr w14:val="tx1"/>
                  </w14:solidFill>
                </w14:textFill>
              </w:rPr>
            </w:pP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熟化阶段：冷却后，一些新的微生物借助残余有机物（包括死后的细菌残体）而生长。</w:t>
            </w:r>
          </w:p>
          <w:p>
            <w:pPr>
              <w:numPr>
                <w:ilvl w:val="0"/>
                <w:numId w:val="4"/>
              </w:numPr>
              <w:bidi w:val="0"/>
              <w:spacing w:line="360" w:lineRule="auto"/>
              <w:ind w:firstLine="480" w:firstLineChars="200"/>
              <w:rPr>
                <w:rFonts w:hint="eastAsia" w:ascii="Times New Roman" w:hAnsi="Times New Roman" w:eastAsia="宋体" w:cs="Times New Roman"/>
                <w:color w:val="000000" w:themeColor="text1"/>
                <w:kern w:val="2"/>
                <w:sz w:val="24"/>
                <w:szCs w:val="20"/>
                <w:lang w:val="zh-CN"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0"/>
                <w:lang w:val="zh-CN" w:eastAsia="zh-CN" w:bidi="ar-SA"/>
                <w14:textFill>
                  <w14:solidFill>
                    <w14:schemeClr w14:val="tx1"/>
                  </w14:solidFill>
                </w14:textFill>
              </w:rPr>
              <w:t>陈化：陈化主要是分解纤维素、半纤维素和前期尚未腐熟的有机物质。使一次发酵中尚未完全分解的易分解的、较难分解的有机物质继续分解，并将其逐渐转化为比较稳定和腐熟的污泥。通过装载机将发酵完成的物料运至陈化车间，对其进行二次堆放陈化，堆放厚度约100cm。陈化好的基料其色泽呈黑褐色、无异味、质地松软、不粘滞。陈化周期约15天，该过程会产生恶臭气体。</w:t>
            </w:r>
          </w:p>
          <w:p>
            <w:pPr>
              <w:numPr>
                <w:ilvl w:val="0"/>
                <w:numId w:val="0"/>
              </w:numPr>
              <w:bidi w:val="0"/>
              <w:spacing w:line="360" w:lineRule="auto"/>
              <w:ind w:firstLine="480" w:firstLineChars="200"/>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w:t>
            </w:r>
            <w:r>
              <w:rPr>
                <w:rFonts w:hint="eastAsia" w:cs="Times New Roman"/>
                <w:color w:val="000000" w:themeColor="text1"/>
                <w:kern w:val="2"/>
                <w:sz w:val="24"/>
                <w:szCs w:val="20"/>
                <w:lang w:val="en-US" w:eastAsia="zh-CN" w:bidi="ar-SA"/>
                <w14:textFill>
                  <w14:solidFill>
                    <w14:schemeClr w14:val="tx1"/>
                  </w14:solidFill>
                </w14:textFill>
              </w:rPr>
              <w:t>4</w:t>
            </w: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）成品销售：陈化完成后的营养土外售，由社会车辆拉运</w:t>
            </w:r>
            <w:r>
              <w:rPr>
                <w:rFonts w:hint="eastAsia" w:cs="Times New Roman"/>
                <w:color w:val="000000" w:themeColor="text1"/>
                <w:kern w:val="2"/>
                <w:sz w:val="24"/>
                <w:szCs w:val="20"/>
                <w:lang w:val="en-US" w:eastAsia="zh-CN" w:bidi="ar-SA"/>
                <w14:textFill>
                  <w14:solidFill>
                    <w14:schemeClr w14:val="tx1"/>
                  </w14:solidFill>
                </w14:textFill>
              </w:rPr>
              <w:t>进行土地利用</w:t>
            </w: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w:t>
            </w:r>
          </w:p>
          <w:p>
            <w:pPr>
              <w:numPr>
                <w:ilvl w:val="0"/>
                <w:numId w:val="0"/>
              </w:numPr>
              <w:bidi w:val="0"/>
              <w:spacing w:line="360" w:lineRule="auto"/>
              <w:ind w:firstLine="480" w:firstLineChars="200"/>
              <w:rPr>
                <w:rFonts w:hint="default" w:ascii="Times New Roman" w:hAnsi="Times New Roman" w:eastAsia="宋体" w:cs="Times New Roman"/>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3、产污环节</w:t>
            </w:r>
          </w:p>
          <w:p>
            <w:pPr>
              <w:numPr>
                <w:ilvl w:val="0"/>
                <w:numId w:val="0"/>
              </w:numPr>
              <w:bidi w:val="0"/>
              <w:spacing w:line="360" w:lineRule="auto"/>
              <w:ind w:firstLine="480" w:firstLineChars="200"/>
              <w:rPr>
                <w:rFonts w:hint="eastAsia"/>
                <w:b/>
                <w:bCs/>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本项目运营期主要污染源及污染物分析表见表</w:t>
            </w:r>
            <w:r>
              <w:rPr>
                <w:rFonts w:hint="eastAsia" w:cs="Times New Roman"/>
                <w:color w:val="000000" w:themeColor="text1"/>
                <w:kern w:val="2"/>
                <w:sz w:val="24"/>
                <w:szCs w:val="20"/>
                <w:lang w:val="en-US" w:eastAsia="zh-CN" w:bidi="ar-SA"/>
                <w14:textFill>
                  <w14:solidFill>
                    <w14:schemeClr w14:val="tx1"/>
                  </w14:solidFill>
                </w14:textFill>
              </w:rPr>
              <w:t>2-11。</w:t>
            </w:r>
          </w:p>
          <w:p>
            <w:pPr>
              <w:tabs>
                <w:tab w:val="left" w:pos="2269"/>
                <w:tab w:val="center" w:pos="4379"/>
                <w:tab w:val="left" w:pos="5520"/>
                <w:tab w:val="left" w:pos="6060"/>
              </w:tabs>
              <w:autoSpaceDN w:val="0"/>
              <w:adjustRightInd w:val="0"/>
              <w:snapToGrid w:val="0"/>
              <w:spacing w:line="240" w:lineRule="auto"/>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表2-11  项目运营期主要污染源产生情况</w:t>
            </w:r>
          </w:p>
          <w:tbl>
            <w:tblPr>
              <w:tblStyle w:val="27"/>
              <w:tblW w:w="4998"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3200"/>
              <w:gridCol w:w="36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25"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污染类型</w:t>
                  </w:r>
                </w:p>
              </w:tc>
              <w:tc>
                <w:tcPr>
                  <w:tcW w:w="1852"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污染物</w:t>
                  </w:r>
                </w:p>
              </w:tc>
              <w:tc>
                <w:tcPr>
                  <w:tcW w:w="2122"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产污环节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25"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废水</w:t>
                  </w:r>
                </w:p>
              </w:tc>
              <w:tc>
                <w:tcPr>
                  <w:tcW w:w="1852"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生活污水</w:t>
                  </w:r>
                </w:p>
              </w:tc>
              <w:tc>
                <w:tcPr>
                  <w:tcW w:w="2122"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员工生活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25"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废气</w:t>
                  </w:r>
                </w:p>
              </w:tc>
              <w:tc>
                <w:tcPr>
                  <w:tcW w:w="1852"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恶臭（氨、硫化氢、臭气浓度）</w:t>
                  </w:r>
                </w:p>
              </w:tc>
              <w:tc>
                <w:tcPr>
                  <w:tcW w:w="2122" w:type="pct"/>
                  <w:vAlign w:val="center"/>
                </w:tcPr>
                <w:p>
                  <w:pPr>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发酵、陈化工序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25" w:type="pct"/>
                  <w:vAlign w:val="center"/>
                </w:tcPr>
                <w:p>
                  <w:pPr>
                    <w:bidi w:val="0"/>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噪声</w:t>
                  </w:r>
                </w:p>
              </w:tc>
              <w:tc>
                <w:tcPr>
                  <w:tcW w:w="1852"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设备噪声</w:t>
                  </w:r>
                </w:p>
              </w:tc>
              <w:tc>
                <w:tcPr>
                  <w:tcW w:w="2122"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各生产设备运行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25" w:type="pct"/>
                  <w:vMerge w:val="restart"/>
                  <w:vAlign w:val="center"/>
                </w:tcPr>
                <w:p>
                  <w:pPr>
                    <w:bidi w:val="0"/>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固体废物</w:t>
                  </w:r>
                </w:p>
              </w:tc>
              <w:tc>
                <w:tcPr>
                  <w:tcW w:w="1852"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生活垃圾</w:t>
                  </w:r>
                </w:p>
              </w:tc>
              <w:tc>
                <w:tcPr>
                  <w:tcW w:w="2122"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员工生活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25" w:type="pct"/>
                  <w:vMerge w:val="continue"/>
                  <w:vAlign w:val="center"/>
                </w:tcPr>
                <w:p>
                  <w:pPr>
                    <w:bidi w:val="0"/>
                    <w:jc w:val="center"/>
                    <w:rPr>
                      <w:rFonts w:hint="eastAsia"/>
                      <w:color w:val="000000" w:themeColor="text1"/>
                      <w:vertAlign w:val="baseline"/>
                      <w:lang w:val="en-US" w:eastAsia="zh-CN"/>
                      <w14:textFill>
                        <w14:solidFill>
                          <w14:schemeClr w14:val="tx1"/>
                        </w14:solidFill>
                      </w14:textFill>
                    </w:rPr>
                  </w:pPr>
                </w:p>
              </w:tc>
              <w:tc>
                <w:tcPr>
                  <w:tcW w:w="1852"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废包装袋</w:t>
                  </w:r>
                </w:p>
              </w:tc>
              <w:tc>
                <w:tcPr>
                  <w:tcW w:w="2122" w:type="pc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菌种、除臭剂废包装</w:t>
                  </w:r>
                </w:p>
              </w:tc>
            </w:tr>
          </w:tbl>
          <w:p>
            <w:pPr>
              <w:numPr>
                <w:ilvl w:val="0"/>
                <w:numId w:val="0"/>
              </w:numPr>
              <w:bidi w:val="0"/>
              <w:spacing w:line="360" w:lineRule="auto"/>
              <w:ind w:firstLine="420" w:firstLineChars="200"/>
              <w:rPr>
                <w:rFonts w:hint="default"/>
                <w:color w:val="000000" w:themeColor="text1"/>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823" w:type="dxa"/>
            <w:noWrap w:val="0"/>
            <w:vAlign w:val="center"/>
          </w:tcPr>
          <w:p>
            <w:pPr>
              <w:pStyle w:val="23"/>
              <w:adjustRightInd w:val="0"/>
              <w:snapToGrid w:val="0"/>
              <w:spacing w:before="0" w:beforeAutospacing="0" w:after="0" w:afterAutospacing="0"/>
              <w:jc w:val="center"/>
              <w:rPr>
                <w:rFonts w:cs="宋体"/>
                <w:color w:val="auto"/>
                <w:sz w:val="21"/>
                <w:szCs w:val="21"/>
              </w:rPr>
            </w:pPr>
            <w:r>
              <w:rPr>
                <w:rFonts w:hint="eastAsia" w:cs="宋体"/>
                <w:bCs/>
                <w:color w:val="auto"/>
                <w:kern w:val="2"/>
                <w:sz w:val="24"/>
                <w:szCs w:val="24"/>
              </w:rPr>
              <w:t>与项目有关的原有环境污染问题</w:t>
            </w:r>
          </w:p>
        </w:tc>
        <w:tc>
          <w:tcPr>
            <w:tcW w:w="8161" w:type="dxa"/>
            <w:noWrap w:val="0"/>
            <w:vAlign w:val="center"/>
          </w:tcPr>
          <w:p>
            <w:pPr>
              <w:numPr>
                <w:ilvl w:val="0"/>
                <w:numId w:val="0"/>
              </w:numPr>
              <w:bidi w:val="0"/>
              <w:spacing w:line="360" w:lineRule="auto"/>
              <w:ind w:firstLine="480" w:firstLineChars="200"/>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pPr>
          </w:p>
          <w:p>
            <w:pPr>
              <w:numPr>
                <w:ilvl w:val="0"/>
                <w:numId w:val="0"/>
              </w:numPr>
              <w:bidi w:val="0"/>
              <w:spacing w:line="360" w:lineRule="auto"/>
              <w:ind w:firstLine="480" w:firstLineChars="200"/>
              <w:rPr>
                <w:rFonts w:hint="default" w:cs="Times New Roman"/>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本项目主要利用佳县上高寨郑家沟村砖厂内空置</w:t>
            </w:r>
            <w:r>
              <w:rPr>
                <w:rFonts w:hint="eastAsia" w:cs="Times New Roman"/>
                <w:color w:val="000000" w:themeColor="text1"/>
                <w:kern w:val="2"/>
                <w:sz w:val="24"/>
                <w:szCs w:val="20"/>
                <w:lang w:val="en-US" w:eastAsia="zh-CN" w:bidi="ar-SA"/>
                <w14:textFill>
                  <w14:solidFill>
                    <w14:schemeClr w14:val="tx1"/>
                  </w14:solidFill>
                </w14:textFill>
              </w:rPr>
              <w:t>厂房</w:t>
            </w: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进行改造建设，</w:t>
            </w:r>
            <w:r>
              <w:rPr>
                <w:rFonts w:hint="eastAsia" w:cs="Times New Roman"/>
                <w:color w:val="000000" w:themeColor="text1"/>
                <w:kern w:val="2"/>
                <w:sz w:val="24"/>
                <w:szCs w:val="20"/>
                <w:lang w:val="en-US" w:eastAsia="zh-CN" w:bidi="ar-SA"/>
                <w14:textFill>
                  <w14:solidFill>
                    <w14:schemeClr w14:val="tx1"/>
                  </w14:solidFill>
                </w14:textFill>
              </w:rPr>
              <w:t>该砖厂已停产多年</w:t>
            </w:r>
            <w:r>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t>，</w:t>
            </w:r>
            <w:r>
              <w:rPr>
                <w:rFonts w:hint="eastAsia" w:cs="Times New Roman"/>
                <w:color w:val="000000" w:themeColor="text1"/>
                <w:kern w:val="2"/>
                <w:sz w:val="24"/>
                <w:szCs w:val="20"/>
                <w:lang w:val="en-US" w:eastAsia="zh-CN" w:bidi="ar-SA"/>
                <w14:textFill>
                  <w14:solidFill>
                    <w14:schemeClr w14:val="tx1"/>
                  </w14:solidFill>
                </w14:textFill>
              </w:rPr>
              <w:t>根据现场调查，现存在以下问题：</w:t>
            </w:r>
          </w:p>
          <w:p>
            <w:pPr>
              <w:numPr>
                <w:ilvl w:val="0"/>
                <w:numId w:val="0"/>
              </w:numPr>
              <w:bidi w:val="0"/>
              <w:spacing w:line="360" w:lineRule="auto"/>
              <w:ind w:firstLine="480" w:firstLineChars="200"/>
              <w:rPr>
                <w:rFonts w:hint="default" w:cs="Times New Roman"/>
                <w:color w:val="000000" w:themeColor="text1"/>
                <w:kern w:val="2"/>
                <w:sz w:val="24"/>
                <w:szCs w:val="20"/>
                <w:lang w:val="en-US" w:eastAsia="zh-CN" w:bidi="ar-SA"/>
                <w14:textFill>
                  <w14:solidFill>
                    <w14:schemeClr w14:val="tx1"/>
                  </w14:solidFill>
                </w14:textFill>
              </w:rPr>
            </w:pPr>
            <w:r>
              <w:rPr>
                <w:rFonts w:hint="eastAsia" w:cs="Times New Roman"/>
                <w:color w:val="000000" w:themeColor="text1"/>
                <w:kern w:val="2"/>
                <w:sz w:val="24"/>
                <w:szCs w:val="20"/>
                <w:lang w:val="en-US" w:eastAsia="zh-CN" w:bidi="ar-SA"/>
                <w14:textFill>
                  <w14:solidFill>
                    <w14:schemeClr w14:val="tx1"/>
                  </w14:solidFill>
                </w14:textFill>
              </w:rPr>
              <w:t>1、项目场地遗留有砖厂运行时遗留的废砖未进行清理；</w:t>
            </w:r>
          </w:p>
          <w:p>
            <w:pPr>
              <w:numPr>
                <w:ilvl w:val="0"/>
                <w:numId w:val="0"/>
              </w:numPr>
              <w:bidi w:val="0"/>
              <w:spacing w:line="360" w:lineRule="auto"/>
              <w:ind w:firstLine="480" w:firstLineChars="200"/>
              <w:rPr>
                <w:rFonts w:hint="eastAsia" w:ascii="Times New Roman" w:hAnsi="Times New Roman" w:eastAsia="宋体" w:cs="Times New Roman"/>
                <w:color w:val="000000" w:themeColor="text1"/>
                <w:kern w:val="2"/>
                <w:sz w:val="24"/>
                <w:szCs w:val="20"/>
                <w:lang w:val="en-US" w:eastAsia="zh-CN" w:bidi="ar-SA"/>
                <w14:textFill>
                  <w14:solidFill>
                    <w14:schemeClr w14:val="tx1"/>
                  </w14:solidFill>
                </w14:textFill>
              </w:rPr>
            </w:pPr>
            <w:r>
              <w:rPr>
                <w:rFonts w:hint="eastAsia" w:cs="Times New Roman"/>
                <w:color w:val="000000" w:themeColor="text1"/>
                <w:kern w:val="2"/>
                <w:sz w:val="24"/>
                <w:szCs w:val="20"/>
                <w:lang w:val="en-US" w:eastAsia="zh-CN" w:bidi="ar-SA"/>
                <w14:textFill>
                  <w14:solidFill>
                    <w14:schemeClr w14:val="tx1"/>
                  </w14:solidFill>
                </w14:textFill>
              </w:rPr>
              <w:t>2、厂区地面部分未硬化。</w:t>
            </w:r>
          </w:p>
          <w:p>
            <w:pPr>
              <w:numPr>
                <w:ilvl w:val="0"/>
                <w:numId w:val="0"/>
              </w:numPr>
              <w:bidi w:val="0"/>
              <w:spacing w:line="360" w:lineRule="auto"/>
              <w:ind w:firstLine="480" w:firstLineChars="200"/>
              <w:rPr>
                <w:rFonts w:hint="default" w:ascii="Times New Roman" w:hAnsi="Times New Roman" w:eastAsia="宋体" w:cs="Times New Roman"/>
                <w:color w:val="000000" w:themeColor="text1"/>
                <w:kern w:val="2"/>
                <w:sz w:val="24"/>
                <w:szCs w:val="20"/>
                <w:lang w:val="en-US" w:eastAsia="zh-CN" w:bidi="ar-SA"/>
                <w14:textFill>
                  <w14:solidFill>
                    <w14:schemeClr w14:val="tx1"/>
                  </w14:solidFill>
                </w14:textFill>
              </w:rPr>
            </w:pPr>
            <w:r>
              <w:rPr>
                <w:rFonts w:hint="eastAsia" w:cs="Times New Roman"/>
                <w:color w:val="000000" w:themeColor="text1"/>
                <w:kern w:val="2"/>
                <w:sz w:val="24"/>
                <w:szCs w:val="20"/>
                <w:lang w:val="en-US" w:eastAsia="zh-CN" w:bidi="ar-SA"/>
                <w14:textFill>
                  <w14:solidFill>
                    <w14:schemeClr w14:val="tx1"/>
                  </w14:solidFill>
                </w14:textFill>
              </w:rPr>
              <w:t>针对以上问题，本次评价提出以下整改措施：</w:t>
            </w:r>
          </w:p>
          <w:p>
            <w:pPr>
              <w:numPr>
                <w:ilvl w:val="0"/>
                <w:numId w:val="0"/>
              </w:numPr>
              <w:bidi w:val="0"/>
              <w:spacing w:line="360" w:lineRule="auto"/>
              <w:ind w:firstLine="480" w:firstLineChars="200"/>
              <w:rPr>
                <w:rFonts w:hint="default" w:ascii="Times New Roman" w:hAnsi="Times New Roman" w:eastAsia="宋体" w:cs="Times New Roman"/>
                <w:color w:val="000000" w:themeColor="text1"/>
                <w:kern w:val="2"/>
                <w:sz w:val="24"/>
                <w:szCs w:val="20"/>
                <w:lang w:val="en-US" w:eastAsia="zh-CN" w:bidi="ar-SA"/>
                <w14:textFill>
                  <w14:solidFill>
                    <w14:schemeClr w14:val="tx1"/>
                  </w14:solidFill>
                </w14:textFill>
              </w:rPr>
            </w:pPr>
            <w:r>
              <w:rPr>
                <w:rFonts w:hint="eastAsia" w:cs="Times New Roman"/>
                <w:color w:val="000000" w:themeColor="text1"/>
                <w:kern w:val="2"/>
                <w:sz w:val="24"/>
                <w:szCs w:val="20"/>
                <w:lang w:val="en-US" w:eastAsia="zh-CN" w:bidi="ar-SA"/>
                <w14:textFill>
                  <w14:solidFill>
                    <w14:schemeClr w14:val="tx1"/>
                  </w14:solidFill>
                </w14:textFill>
              </w:rPr>
              <w:t>1、对场地废砖等固体废物进行清理，作为建筑材料外售综合利用；</w:t>
            </w:r>
          </w:p>
          <w:p>
            <w:pPr>
              <w:numPr>
                <w:ilvl w:val="0"/>
                <w:numId w:val="0"/>
              </w:numPr>
              <w:bidi w:val="0"/>
              <w:spacing w:line="360" w:lineRule="auto"/>
              <w:ind w:firstLine="480" w:firstLineChars="20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4"/>
                <w:szCs w:val="20"/>
                <w:lang w:val="en-US" w:eastAsia="zh-CN" w:bidi="ar-SA"/>
                <w14:textFill>
                  <w14:solidFill>
                    <w14:schemeClr w14:val="tx1"/>
                  </w14:solidFill>
                </w14:textFill>
              </w:rPr>
              <w:t>2、对厂区内部场地进行硬化。</w:t>
            </w:r>
          </w:p>
          <w:p>
            <w:pPr>
              <w:rPr>
                <w:color w:val="000000" w:themeColor="text1"/>
                <w14:textFill>
                  <w14:solidFill>
                    <w14:schemeClr w14:val="tx1"/>
                  </w14:solidFill>
                </w14:textFill>
              </w:rPr>
            </w:pPr>
          </w:p>
        </w:tc>
      </w:tr>
    </w:tbl>
    <w:p>
      <w:pPr>
        <w:pStyle w:val="23"/>
        <w:jc w:val="center"/>
        <w:rPr>
          <w:rFonts w:ascii="黑体" w:hAnsi="黑体" w:eastAsia="黑体"/>
          <w:snapToGrid w:val="0"/>
          <w:color w:val="auto"/>
          <w:sz w:val="36"/>
          <w:szCs w:val="36"/>
        </w:rPr>
        <w:sectPr>
          <w:pgSz w:w="11906" w:h="16838"/>
          <w:pgMar w:top="1134" w:right="1134" w:bottom="1134" w:left="1134" w:header="851" w:footer="851" w:gutter="0"/>
          <w:pgBorders>
            <w:top w:val="none" w:sz="0" w:space="0"/>
            <w:left w:val="none" w:sz="0" w:space="0"/>
            <w:bottom w:val="none" w:sz="0" w:space="0"/>
            <w:right w:val="none" w:sz="0" w:space="0"/>
          </w:pgBorders>
          <w:cols w:space="720" w:num="1"/>
          <w:docGrid w:linePitch="312" w:charSpace="0"/>
        </w:sectPr>
      </w:pPr>
    </w:p>
    <w:p>
      <w:pPr>
        <w:pStyle w:val="23"/>
        <w:adjustRightInd w:val="0"/>
        <w:snapToGrid w:val="0"/>
        <w:spacing w:before="0" w:beforeAutospacing="0" w:after="0" w:afterAutospacing="0" w:line="14" w:lineRule="auto"/>
        <w:jc w:val="center"/>
        <w:outlineLvl w:val="0"/>
        <w:rPr>
          <w:rFonts w:hint="eastAsia" w:ascii="黑体" w:hAnsi="黑体" w:eastAsia="黑体"/>
          <w:snapToGrid w:val="0"/>
          <w:color w:val="auto"/>
          <w:sz w:val="30"/>
          <w:szCs w:val="30"/>
        </w:rPr>
      </w:pPr>
    </w:p>
    <w:p>
      <w:pPr>
        <w:pStyle w:val="23"/>
        <w:jc w:val="center"/>
        <w:outlineLvl w:val="0"/>
        <w:rPr>
          <w:rFonts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三、区域环境质量现状、环境保护目标及评价标准</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6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8" w:hRule="atLeast"/>
          <w:jc w:val="center"/>
        </w:trPr>
        <w:tc>
          <w:tcPr>
            <w:tcW w:w="800" w:type="dxa"/>
            <w:noWrap w:val="0"/>
            <w:vAlign w:val="center"/>
          </w:tcPr>
          <w:p>
            <w:pPr>
              <w:adjustRightInd w:val="0"/>
              <w:snapToGrid w:val="0"/>
              <w:jc w:val="center"/>
              <w:rPr>
                <w:rFonts w:hint="eastAsia" w:ascii="宋体" w:hAnsi="宋体" w:cs="宋体"/>
                <w:color w:val="auto"/>
                <w:kern w:val="0"/>
                <w:sz w:val="24"/>
                <w:szCs w:val="24"/>
              </w:rPr>
            </w:pPr>
            <w:r>
              <w:rPr>
                <w:rFonts w:hint="eastAsia" w:ascii="宋体" w:hAnsi="宋体" w:cs="宋体"/>
                <w:color w:val="auto"/>
                <w:kern w:val="0"/>
                <w:sz w:val="24"/>
                <w:szCs w:val="24"/>
              </w:rPr>
              <w:t>区域</w:t>
            </w:r>
          </w:p>
          <w:p>
            <w:pPr>
              <w:adjustRightInd w:val="0"/>
              <w:snapToGrid w:val="0"/>
              <w:jc w:val="center"/>
              <w:rPr>
                <w:rFonts w:hint="eastAsia" w:ascii="宋体" w:hAnsi="宋体" w:cs="宋体"/>
                <w:color w:val="auto"/>
                <w:kern w:val="0"/>
                <w:sz w:val="24"/>
                <w:szCs w:val="24"/>
              </w:rPr>
            </w:pPr>
            <w:r>
              <w:rPr>
                <w:rFonts w:hint="eastAsia" w:ascii="宋体" w:hAnsi="宋体" w:cs="宋体"/>
                <w:color w:val="auto"/>
                <w:kern w:val="0"/>
                <w:sz w:val="24"/>
                <w:szCs w:val="24"/>
              </w:rPr>
              <w:t>环境</w:t>
            </w:r>
          </w:p>
          <w:p>
            <w:pPr>
              <w:adjustRightInd w:val="0"/>
              <w:snapToGrid w:val="0"/>
              <w:jc w:val="center"/>
              <w:rPr>
                <w:rFonts w:hint="eastAsia" w:ascii="宋体" w:hAnsi="宋体" w:cs="宋体"/>
                <w:color w:val="auto"/>
                <w:kern w:val="0"/>
                <w:sz w:val="24"/>
                <w:szCs w:val="24"/>
              </w:rPr>
            </w:pPr>
            <w:r>
              <w:rPr>
                <w:rFonts w:hint="eastAsia" w:ascii="宋体" w:hAnsi="宋体" w:cs="宋体"/>
                <w:color w:val="auto"/>
                <w:kern w:val="0"/>
                <w:sz w:val="24"/>
                <w:szCs w:val="24"/>
              </w:rPr>
              <w:t>质量</w:t>
            </w:r>
          </w:p>
          <w:p>
            <w:pPr>
              <w:adjustRightInd w:val="0"/>
              <w:snapToGrid w:val="0"/>
              <w:jc w:val="center"/>
              <w:rPr>
                <w:rFonts w:ascii="宋体" w:hAnsi="宋体" w:cs="宋体"/>
                <w:color w:val="auto"/>
                <w:kern w:val="0"/>
                <w:szCs w:val="21"/>
              </w:rPr>
            </w:pPr>
            <w:r>
              <w:rPr>
                <w:rFonts w:hint="eastAsia" w:ascii="宋体" w:hAnsi="宋体" w:cs="宋体"/>
                <w:color w:val="auto"/>
                <w:kern w:val="0"/>
                <w:sz w:val="24"/>
                <w:szCs w:val="24"/>
              </w:rPr>
              <w:t>现状</w:t>
            </w:r>
          </w:p>
        </w:tc>
        <w:tc>
          <w:tcPr>
            <w:tcW w:w="8603" w:type="dxa"/>
            <w:noWrap w:val="0"/>
            <w:vAlign w:val="center"/>
          </w:tcPr>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1、环境空气</w:t>
            </w:r>
          </w:p>
          <w:p>
            <w:pPr>
              <w:spacing w:line="360" w:lineRule="auto"/>
              <w:ind w:firstLine="480" w:firstLineChars="200"/>
              <w:rPr>
                <w:rFonts w:hint="default"/>
                <w:color w:val="auto"/>
                <w:sz w:val="24"/>
                <w:szCs w:val="24"/>
                <w:lang w:val="en-US" w:eastAsia="zh-CN"/>
              </w:rPr>
            </w:pPr>
            <w:r>
              <w:rPr>
                <w:rFonts w:hint="default"/>
                <w:color w:val="auto"/>
                <w:sz w:val="24"/>
                <w:szCs w:val="24"/>
                <w:lang w:val="en-US" w:eastAsia="zh-CN"/>
              </w:rPr>
              <w:t>（1）基本污染物</w:t>
            </w:r>
          </w:p>
          <w:p>
            <w:pPr>
              <w:spacing w:line="360" w:lineRule="auto"/>
              <w:ind w:firstLine="480" w:firstLineChars="200"/>
              <w:rPr>
                <w:rFonts w:hint="default"/>
                <w:color w:val="auto"/>
                <w:sz w:val="24"/>
                <w:szCs w:val="24"/>
                <w:lang w:val="en-US" w:eastAsia="zh-CN"/>
              </w:rPr>
            </w:pPr>
            <w:r>
              <w:rPr>
                <w:rFonts w:hint="default"/>
                <w:color w:val="auto"/>
                <w:sz w:val="24"/>
                <w:szCs w:val="24"/>
                <w:lang w:val="en-US" w:eastAsia="zh-CN"/>
              </w:rPr>
              <w:t>基本污染物环境质量现状数据优先采用国家或地方生态环境主管部门公开发布的评价基准年环境质量公告或环境质量报告中的数据或结论。</w:t>
            </w:r>
          </w:p>
          <w:p>
            <w:pPr>
              <w:spacing w:line="360" w:lineRule="auto"/>
              <w:ind w:firstLine="480" w:firstLineChars="200"/>
              <w:rPr>
                <w:rFonts w:hint="default"/>
                <w:color w:val="auto"/>
                <w:sz w:val="24"/>
                <w:szCs w:val="24"/>
                <w:lang w:val="en-US" w:eastAsia="zh-CN"/>
              </w:rPr>
            </w:pPr>
            <w:r>
              <w:rPr>
                <w:rFonts w:hint="eastAsia"/>
                <w:color w:val="auto"/>
                <w:sz w:val="24"/>
                <w:szCs w:val="24"/>
                <w:lang w:val="en-US" w:eastAsia="zh-CN"/>
              </w:rPr>
              <w:t>本项目位于榆林市佳县，</w:t>
            </w:r>
            <w:r>
              <w:rPr>
                <w:rFonts w:hint="default"/>
                <w:color w:val="auto"/>
                <w:sz w:val="24"/>
                <w:szCs w:val="24"/>
                <w:lang w:val="en-US" w:eastAsia="zh-CN"/>
              </w:rPr>
              <w:t>根据大气功能区划，</w:t>
            </w:r>
            <w:r>
              <w:rPr>
                <w:rFonts w:hint="eastAsia"/>
                <w:color w:val="auto"/>
                <w:sz w:val="24"/>
                <w:szCs w:val="24"/>
                <w:lang w:val="en-US" w:eastAsia="zh-CN"/>
              </w:rPr>
              <w:t>1</w:t>
            </w:r>
            <w:r>
              <w:rPr>
                <w:rFonts w:hint="default"/>
                <w:color w:val="auto"/>
                <w:sz w:val="24"/>
                <w:szCs w:val="24"/>
                <w:lang w:val="en-US" w:eastAsia="zh-CN"/>
              </w:rPr>
              <w:t>本项目所在地为二类功能区，环境空气质量标准执行《环境空气质量标准》（GB3095</w:t>
            </w:r>
            <w:r>
              <w:rPr>
                <w:rFonts w:hint="default"/>
                <w:color w:val="auto"/>
                <w:sz w:val="24"/>
                <w:szCs w:val="24"/>
                <w:lang w:val="en-US" w:eastAsia="zh-CN"/>
              </w:rPr>
              <w:softHyphen/>
            </w:r>
            <w:r>
              <w:rPr>
                <w:rFonts w:hint="default"/>
                <w:color w:val="auto"/>
                <w:sz w:val="24"/>
                <w:szCs w:val="24"/>
                <w:lang w:val="en-US" w:eastAsia="zh-CN"/>
              </w:rPr>
              <w:t>2012）二级标准要求。</w:t>
            </w:r>
          </w:p>
          <w:p>
            <w:pPr>
              <w:spacing w:line="360" w:lineRule="auto"/>
              <w:ind w:firstLine="480" w:firstLineChars="200"/>
              <w:rPr>
                <w:rFonts w:hint="default"/>
                <w:color w:val="auto"/>
                <w:sz w:val="24"/>
                <w:szCs w:val="24"/>
                <w:lang w:val="en-US" w:eastAsia="zh-CN"/>
              </w:rPr>
            </w:pPr>
            <w:r>
              <w:rPr>
                <w:rFonts w:hint="default"/>
                <w:color w:val="auto"/>
                <w:sz w:val="24"/>
                <w:szCs w:val="24"/>
                <w:lang w:val="en-US" w:eastAsia="zh-CN"/>
              </w:rPr>
              <w:t>根据陕西省生态环境厅办公室</w:t>
            </w:r>
            <w:r>
              <w:rPr>
                <w:rFonts w:hint="eastAsia"/>
                <w:color w:val="auto"/>
                <w:sz w:val="24"/>
                <w:szCs w:val="24"/>
                <w:lang w:val="en-US" w:eastAsia="zh-CN"/>
              </w:rPr>
              <w:t>2023年1月18日</w:t>
            </w:r>
            <w:r>
              <w:rPr>
                <w:rFonts w:hint="default"/>
                <w:color w:val="auto"/>
                <w:sz w:val="24"/>
                <w:szCs w:val="24"/>
                <w:lang w:val="en-US" w:eastAsia="zh-CN"/>
              </w:rPr>
              <w:t>发布</w:t>
            </w:r>
            <w:r>
              <w:rPr>
                <w:rFonts w:hint="eastAsia"/>
                <w:color w:val="auto"/>
                <w:sz w:val="24"/>
                <w:szCs w:val="24"/>
                <w:lang w:val="en-US" w:eastAsia="zh-CN"/>
              </w:rPr>
              <w:t>的</w:t>
            </w:r>
            <w:r>
              <w:rPr>
                <w:rFonts w:hint="default"/>
                <w:color w:val="auto"/>
                <w:sz w:val="24"/>
                <w:szCs w:val="24"/>
                <w:lang w:val="en-US" w:eastAsia="zh-CN"/>
              </w:rPr>
              <w:t>《环保快报》中</w:t>
            </w:r>
            <w:r>
              <w:rPr>
                <w:rFonts w:hint="eastAsia"/>
                <w:color w:val="auto"/>
                <w:sz w:val="24"/>
                <w:szCs w:val="24"/>
                <w:lang w:val="en-US" w:eastAsia="zh-CN"/>
              </w:rPr>
              <w:t>2022</w:t>
            </w:r>
            <w:r>
              <w:rPr>
                <w:rFonts w:hint="default"/>
                <w:color w:val="auto"/>
                <w:sz w:val="24"/>
                <w:szCs w:val="24"/>
                <w:lang w:val="en-US" w:eastAsia="zh-CN"/>
              </w:rPr>
              <w:t>年1~12月全省环境空气质量状况中</w:t>
            </w:r>
            <w:r>
              <w:rPr>
                <w:rFonts w:hint="eastAsia"/>
                <w:color w:val="auto"/>
                <w:sz w:val="24"/>
                <w:szCs w:val="24"/>
                <w:lang w:val="en-US" w:eastAsia="zh-CN"/>
              </w:rPr>
              <w:t>榆林市佳县</w:t>
            </w:r>
            <w:r>
              <w:rPr>
                <w:rFonts w:hint="default"/>
                <w:color w:val="auto"/>
                <w:sz w:val="24"/>
                <w:szCs w:val="24"/>
                <w:lang w:val="en-US" w:eastAsia="zh-CN"/>
              </w:rPr>
              <w:t>空气常规六项污染物监测统计结果，对区域环境空气质量现状进行分析，统计结果见下表。</w:t>
            </w:r>
          </w:p>
          <w:p>
            <w:pPr>
              <w:autoSpaceDE w:val="0"/>
              <w:autoSpaceDN w:val="0"/>
              <w:adjustRightInd w:val="0"/>
              <w:jc w:val="center"/>
              <w:textAlignment w:val="baseline"/>
              <w:rPr>
                <w:rFonts w:hint="default"/>
                <w:b/>
                <w:bCs/>
                <w:color w:val="auto"/>
                <w:vertAlign w:val="superscript"/>
                <w:lang w:val="zh-CN"/>
              </w:rPr>
            </w:pPr>
            <w:r>
              <w:rPr>
                <w:rFonts w:hint="default"/>
                <w:b/>
                <w:bCs/>
                <w:color w:val="auto"/>
                <w:lang w:val="zh-CN"/>
              </w:rPr>
              <w:t>表</w:t>
            </w:r>
            <w:r>
              <w:rPr>
                <w:rFonts w:hint="eastAsia"/>
                <w:b/>
                <w:bCs/>
                <w:color w:val="auto"/>
                <w:lang w:val="en-US" w:eastAsia="zh-CN"/>
              </w:rPr>
              <w:t xml:space="preserve">3-1  </w:t>
            </w:r>
            <w:r>
              <w:rPr>
                <w:rFonts w:hint="default"/>
                <w:b/>
                <w:bCs/>
                <w:color w:val="auto"/>
                <w:lang w:val="zh-CN"/>
              </w:rPr>
              <w:t>区域空气质量现状评级表</w:t>
            </w:r>
            <w:r>
              <w:rPr>
                <w:rFonts w:hint="eastAsia"/>
                <w:b/>
                <w:bCs/>
                <w:color w:val="auto"/>
                <w:lang w:val="en-US" w:eastAsia="zh-CN"/>
              </w:rPr>
              <w:t xml:space="preserve"> </w:t>
            </w:r>
            <w:r>
              <w:rPr>
                <w:rFonts w:hint="default"/>
                <w:b/>
                <w:bCs/>
                <w:color w:val="auto"/>
                <w:lang w:val="zh-CN"/>
              </w:rPr>
              <w:t>单位：μg/m</w:t>
            </w:r>
            <w:r>
              <w:rPr>
                <w:rFonts w:hint="default"/>
                <w:b/>
                <w:bCs/>
                <w:color w:val="auto"/>
                <w:vertAlign w:val="superscript"/>
                <w:lang w:val="zh-CN"/>
              </w:rPr>
              <w:t>3</w:t>
            </w:r>
          </w:p>
          <w:tbl>
            <w:tblPr>
              <w:tblStyle w:val="2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3051"/>
              <w:gridCol w:w="1187"/>
              <w:gridCol w:w="901"/>
              <w:gridCol w:w="1143"/>
              <w:gridCol w:w="11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noWrap w:val="0"/>
                  <w:vAlign w:val="center"/>
                </w:tcPr>
                <w:p>
                  <w:pPr>
                    <w:jc w:val="center"/>
                    <w:rPr>
                      <w:rFonts w:hint="default"/>
                      <w:color w:val="auto"/>
                    </w:rPr>
                  </w:pPr>
                  <w:r>
                    <w:rPr>
                      <w:rFonts w:hint="default"/>
                      <w:color w:val="auto"/>
                    </w:rPr>
                    <w:t>污染物</w:t>
                  </w:r>
                </w:p>
              </w:tc>
              <w:tc>
                <w:tcPr>
                  <w:tcW w:w="1802" w:type="pct"/>
                  <w:noWrap w:val="0"/>
                  <w:vAlign w:val="center"/>
                </w:tcPr>
                <w:p>
                  <w:pPr>
                    <w:jc w:val="center"/>
                    <w:rPr>
                      <w:rFonts w:hint="default"/>
                      <w:color w:val="auto"/>
                    </w:rPr>
                  </w:pPr>
                  <w:r>
                    <w:rPr>
                      <w:rFonts w:hint="default"/>
                      <w:color w:val="auto"/>
                    </w:rPr>
                    <w:t>年评价指标</w:t>
                  </w:r>
                </w:p>
              </w:tc>
              <w:tc>
                <w:tcPr>
                  <w:tcW w:w="701" w:type="pct"/>
                  <w:noWrap w:val="0"/>
                  <w:vAlign w:val="center"/>
                </w:tcPr>
                <w:p>
                  <w:pPr>
                    <w:jc w:val="center"/>
                    <w:rPr>
                      <w:rFonts w:hint="default"/>
                      <w:color w:val="auto"/>
                    </w:rPr>
                  </w:pPr>
                  <w:r>
                    <w:rPr>
                      <w:rFonts w:hint="default"/>
                      <w:color w:val="auto"/>
                    </w:rPr>
                    <w:t>现状浓度</w:t>
                  </w:r>
                </w:p>
              </w:tc>
              <w:tc>
                <w:tcPr>
                  <w:tcW w:w="532" w:type="pct"/>
                  <w:noWrap w:val="0"/>
                  <w:vAlign w:val="center"/>
                </w:tcPr>
                <w:p>
                  <w:pPr>
                    <w:jc w:val="center"/>
                    <w:rPr>
                      <w:rFonts w:hint="default"/>
                      <w:color w:val="auto"/>
                    </w:rPr>
                  </w:pPr>
                  <w:r>
                    <w:rPr>
                      <w:rFonts w:hint="default"/>
                      <w:color w:val="auto"/>
                    </w:rPr>
                    <w:t>标准值</w:t>
                  </w:r>
                </w:p>
              </w:tc>
              <w:tc>
                <w:tcPr>
                  <w:tcW w:w="675" w:type="pct"/>
                  <w:noWrap w:val="0"/>
                  <w:vAlign w:val="center"/>
                </w:tcPr>
                <w:p>
                  <w:pPr>
                    <w:jc w:val="center"/>
                    <w:rPr>
                      <w:rFonts w:hint="default"/>
                      <w:color w:val="auto"/>
                    </w:rPr>
                  </w:pPr>
                  <w:r>
                    <w:rPr>
                      <w:rFonts w:hint="default"/>
                      <w:color w:val="auto"/>
                    </w:rPr>
                    <w:t>占标率（%）</w:t>
                  </w:r>
                </w:p>
              </w:tc>
              <w:tc>
                <w:tcPr>
                  <w:tcW w:w="691" w:type="pct"/>
                  <w:noWrap w:val="0"/>
                  <w:vAlign w:val="center"/>
                </w:tcPr>
                <w:p>
                  <w:pPr>
                    <w:jc w:val="center"/>
                    <w:rPr>
                      <w:rFonts w:hint="default"/>
                      <w:color w:val="auto"/>
                    </w:rPr>
                  </w:pPr>
                  <w:r>
                    <w:rPr>
                      <w:rFonts w:hint="default"/>
                      <w:color w:val="auto"/>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noWrap w:val="0"/>
                  <w:vAlign w:val="center"/>
                </w:tcPr>
                <w:p>
                  <w:pPr>
                    <w:adjustRightInd w:val="0"/>
                    <w:snapToGrid w:val="0"/>
                    <w:jc w:val="center"/>
                    <w:rPr>
                      <w:rFonts w:hint="default"/>
                      <w:color w:val="auto"/>
                    </w:rPr>
                  </w:pPr>
                  <w:r>
                    <w:rPr>
                      <w:rFonts w:hint="default"/>
                      <w:color w:val="auto"/>
                    </w:rPr>
                    <w:t>PM</w:t>
                  </w:r>
                  <w:r>
                    <w:rPr>
                      <w:rFonts w:hint="default"/>
                      <w:color w:val="auto"/>
                      <w:vertAlign w:val="subscript"/>
                    </w:rPr>
                    <w:t>10</w:t>
                  </w:r>
                </w:p>
              </w:tc>
              <w:tc>
                <w:tcPr>
                  <w:tcW w:w="1802" w:type="pct"/>
                  <w:noWrap w:val="0"/>
                  <w:vAlign w:val="center"/>
                </w:tcPr>
                <w:p>
                  <w:pPr>
                    <w:jc w:val="center"/>
                    <w:rPr>
                      <w:rFonts w:hint="default"/>
                      <w:color w:val="auto"/>
                    </w:rPr>
                  </w:pPr>
                  <w:r>
                    <w:rPr>
                      <w:rFonts w:hint="default"/>
                      <w:color w:val="auto"/>
                    </w:rPr>
                    <w:t>年平均质量浓度</w:t>
                  </w:r>
                </w:p>
              </w:tc>
              <w:tc>
                <w:tcPr>
                  <w:tcW w:w="701" w:type="pct"/>
                  <w:noWrap w:val="0"/>
                  <w:vAlign w:val="center"/>
                </w:tcPr>
                <w:p>
                  <w:pPr>
                    <w:adjustRightInd w:val="0"/>
                    <w:snapToGrid w:val="0"/>
                    <w:jc w:val="center"/>
                    <w:rPr>
                      <w:rFonts w:hint="default"/>
                      <w:color w:val="auto"/>
                      <w:lang w:val="en-US" w:eastAsia="zh-CN"/>
                    </w:rPr>
                  </w:pPr>
                  <w:r>
                    <w:rPr>
                      <w:rFonts w:hint="eastAsia"/>
                      <w:color w:val="auto"/>
                      <w:lang w:val="en-US" w:eastAsia="zh-CN"/>
                    </w:rPr>
                    <w:t>51</w:t>
                  </w:r>
                </w:p>
              </w:tc>
              <w:tc>
                <w:tcPr>
                  <w:tcW w:w="532" w:type="pct"/>
                  <w:noWrap w:val="0"/>
                  <w:vAlign w:val="center"/>
                </w:tcPr>
                <w:p>
                  <w:pPr>
                    <w:adjustRightInd w:val="0"/>
                    <w:snapToGrid w:val="0"/>
                    <w:jc w:val="center"/>
                    <w:rPr>
                      <w:rFonts w:hint="default"/>
                      <w:color w:val="auto"/>
                      <w:lang w:val="en-US" w:eastAsia="zh-CN"/>
                    </w:rPr>
                  </w:pPr>
                  <w:r>
                    <w:rPr>
                      <w:rFonts w:hint="eastAsia"/>
                      <w:color w:val="auto"/>
                      <w:lang w:val="en-US" w:eastAsia="zh-CN"/>
                    </w:rPr>
                    <w:t>70</w:t>
                  </w:r>
                </w:p>
              </w:tc>
              <w:tc>
                <w:tcPr>
                  <w:tcW w:w="675" w:type="pct"/>
                  <w:noWrap w:val="0"/>
                  <w:vAlign w:val="center"/>
                </w:tcPr>
                <w:p>
                  <w:pPr>
                    <w:adjustRightInd w:val="0"/>
                    <w:snapToGrid w:val="0"/>
                    <w:jc w:val="center"/>
                    <w:rPr>
                      <w:rFonts w:hint="default"/>
                      <w:color w:val="auto"/>
                      <w:lang w:val="en-US" w:eastAsia="zh-CN"/>
                    </w:rPr>
                  </w:pPr>
                  <w:r>
                    <w:rPr>
                      <w:rFonts w:hint="eastAsia"/>
                      <w:color w:val="auto"/>
                      <w:lang w:val="en-US" w:eastAsia="zh-CN"/>
                    </w:rPr>
                    <w:t>72.8</w:t>
                  </w:r>
                </w:p>
              </w:tc>
              <w:tc>
                <w:tcPr>
                  <w:tcW w:w="691" w:type="pct"/>
                  <w:noWrap w:val="0"/>
                  <w:vAlign w:val="center"/>
                </w:tcPr>
                <w:p>
                  <w:pPr>
                    <w:jc w:val="center"/>
                    <w:rPr>
                      <w:rFonts w:hint="eastAsia"/>
                      <w:color w:val="auto"/>
                      <w:lang w:eastAsia="zh-CN"/>
                    </w:rPr>
                  </w:pPr>
                  <w:r>
                    <w:rPr>
                      <w:rFonts w:hint="eastAsia"/>
                      <w:color w:val="auto"/>
                      <w:lang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7" w:type="pct"/>
                  <w:noWrap w:val="0"/>
                  <w:vAlign w:val="center"/>
                </w:tcPr>
                <w:p>
                  <w:pPr>
                    <w:adjustRightInd w:val="0"/>
                    <w:snapToGrid w:val="0"/>
                    <w:jc w:val="center"/>
                    <w:rPr>
                      <w:rFonts w:hint="default"/>
                      <w:color w:val="auto"/>
                    </w:rPr>
                  </w:pPr>
                  <w:r>
                    <w:rPr>
                      <w:rFonts w:hint="default"/>
                      <w:color w:val="auto"/>
                    </w:rPr>
                    <w:t>PM</w:t>
                  </w:r>
                  <w:r>
                    <w:rPr>
                      <w:rFonts w:hint="default"/>
                      <w:color w:val="auto"/>
                      <w:vertAlign w:val="subscript"/>
                    </w:rPr>
                    <w:t>2.5</w:t>
                  </w:r>
                </w:p>
              </w:tc>
              <w:tc>
                <w:tcPr>
                  <w:tcW w:w="1802" w:type="pct"/>
                  <w:noWrap w:val="0"/>
                  <w:vAlign w:val="center"/>
                </w:tcPr>
                <w:p>
                  <w:pPr>
                    <w:jc w:val="center"/>
                    <w:rPr>
                      <w:rFonts w:hint="default"/>
                      <w:color w:val="auto"/>
                    </w:rPr>
                  </w:pPr>
                  <w:r>
                    <w:rPr>
                      <w:rFonts w:hint="default"/>
                      <w:color w:val="auto"/>
                    </w:rPr>
                    <w:t>年平均质量浓度</w:t>
                  </w:r>
                </w:p>
              </w:tc>
              <w:tc>
                <w:tcPr>
                  <w:tcW w:w="701" w:type="pct"/>
                  <w:noWrap w:val="0"/>
                  <w:vAlign w:val="center"/>
                </w:tcPr>
                <w:p>
                  <w:pPr>
                    <w:adjustRightInd w:val="0"/>
                    <w:snapToGrid w:val="0"/>
                    <w:jc w:val="center"/>
                    <w:rPr>
                      <w:rFonts w:hint="default"/>
                      <w:color w:val="auto"/>
                      <w:lang w:val="en-US" w:eastAsia="zh-CN"/>
                    </w:rPr>
                  </w:pPr>
                  <w:r>
                    <w:rPr>
                      <w:rFonts w:hint="eastAsia"/>
                      <w:color w:val="auto"/>
                      <w:lang w:val="en-US" w:eastAsia="zh-CN"/>
                    </w:rPr>
                    <w:t>26</w:t>
                  </w:r>
                </w:p>
              </w:tc>
              <w:tc>
                <w:tcPr>
                  <w:tcW w:w="532" w:type="pct"/>
                  <w:noWrap w:val="0"/>
                  <w:vAlign w:val="center"/>
                </w:tcPr>
                <w:p>
                  <w:pPr>
                    <w:adjustRightInd w:val="0"/>
                    <w:snapToGrid w:val="0"/>
                    <w:jc w:val="center"/>
                    <w:rPr>
                      <w:rFonts w:hint="default"/>
                      <w:color w:val="auto"/>
                      <w:lang w:val="en-US" w:eastAsia="zh-CN"/>
                    </w:rPr>
                  </w:pPr>
                  <w:r>
                    <w:rPr>
                      <w:rFonts w:hint="eastAsia"/>
                      <w:color w:val="auto"/>
                      <w:lang w:val="en-US" w:eastAsia="zh-CN"/>
                    </w:rPr>
                    <w:t>35</w:t>
                  </w:r>
                </w:p>
              </w:tc>
              <w:tc>
                <w:tcPr>
                  <w:tcW w:w="675" w:type="pct"/>
                  <w:noWrap w:val="0"/>
                  <w:vAlign w:val="center"/>
                </w:tcPr>
                <w:p>
                  <w:pPr>
                    <w:adjustRightInd w:val="0"/>
                    <w:snapToGrid w:val="0"/>
                    <w:jc w:val="center"/>
                    <w:rPr>
                      <w:rFonts w:hint="default"/>
                      <w:color w:val="auto"/>
                      <w:lang w:val="en-US" w:eastAsia="zh-CN"/>
                    </w:rPr>
                  </w:pPr>
                  <w:r>
                    <w:rPr>
                      <w:rFonts w:hint="eastAsia"/>
                      <w:color w:val="auto"/>
                      <w:lang w:val="en-US" w:eastAsia="zh-CN"/>
                    </w:rPr>
                    <w:t>74.3</w:t>
                  </w:r>
                </w:p>
              </w:tc>
              <w:tc>
                <w:tcPr>
                  <w:tcW w:w="691" w:type="pct"/>
                  <w:noWrap w:val="0"/>
                  <w:vAlign w:val="center"/>
                </w:tcPr>
                <w:p>
                  <w:pPr>
                    <w:jc w:val="center"/>
                    <w:rPr>
                      <w:rFonts w:hint="eastAsia"/>
                      <w:color w:val="auto"/>
                      <w:lang w:eastAsia="zh-CN"/>
                    </w:rPr>
                  </w:pPr>
                  <w:r>
                    <w:rPr>
                      <w:rFonts w:hint="eastAsia"/>
                      <w:color w:val="auto"/>
                      <w:lang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7" w:type="pct"/>
                  <w:noWrap w:val="0"/>
                  <w:vAlign w:val="center"/>
                </w:tcPr>
                <w:p>
                  <w:pPr>
                    <w:adjustRightInd w:val="0"/>
                    <w:snapToGrid w:val="0"/>
                    <w:jc w:val="center"/>
                    <w:rPr>
                      <w:rFonts w:hint="default"/>
                      <w:color w:val="auto"/>
                    </w:rPr>
                  </w:pPr>
                  <w:r>
                    <w:rPr>
                      <w:rFonts w:hint="default"/>
                      <w:color w:val="auto"/>
                    </w:rPr>
                    <w:t>SO</w:t>
                  </w:r>
                  <w:r>
                    <w:rPr>
                      <w:rFonts w:hint="default"/>
                      <w:color w:val="auto"/>
                      <w:vertAlign w:val="subscript"/>
                    </w:rPr>
                    <w:t>2</w:t>
                  </w:r>
                </w:p>
              </w:tc>
              <w:tc>
                <w:tcPr>
                  <w:tcW w:w="1802" w:type="pct"/>
                  <w:noWrap w:val="0"/>
                  <w:vAlign w:val="center"/>
                </w:tcPr>
                <w:p>
                  <w:pPr>
                    <w:jc w:val="center"/>
                    <w:rPr>
                      <w:rFonts w:hint="default"/>
                      <w:color w:val="auto"/>
                    </w:rPr>
                  </w:pPr>
                  <w:r>
                    <w:rPr>
                      <w:rFonts w:hint="default"/>
                      <w:color w:val="auto"/>
                    </w:rPr>
                    <w:t>年平均质量浓度</w:t>
                  </w:r>
                </w:p>
              </w:tc>
              <w:tc>
                <w:tcPr>
                  <w:tcW w:w="701" w:type="pct"/>
                  <w:noWrap w:val="0"/>
                  <w:vAlign w:val="center"/>
                </w:tcPr>
                <w:p>
                  <w:pPr>
                    <w:adjustRightInd w:val="0"/>
                    <w:snapToGrid w:val="0"/>
                    <w:jc w:val="center"/>
                    <w:rPr>
                      <w:rFonts w:hint="default"/>
                      <w:color w:val="auto"/>
                      <w:lang w:val="en-US" w:eastAsia="zh-CN"/>
                    </w:rPr>
                  </w:pPr>
                  <w:r>
                    <w:rPr>
                      <w:rFonts w:hint="eastAsia"/>
                      <w:color w:val="auto"/>
                      <w:lang w:val="en-US" w:eastAsia="zh-CN"/>
                    </w:rPr>
                    <w:t>8</w:t>
                  </w:r>
                </w:p>
              </w:tc>
              <w:tc>
                <w:tcPr>
                  <w:tcW w:w="532" w:type="pct"/>
                  <w:noWrap w:val="0"/>
                  <w:vAlign w:val="center"/>
                </w:tcPr>
                <w:p>
                  <w:pPr>
                    <w:adjustRightInd w:val="0"/>
                    <w:snapToGrid w:val="0"/>
                    <w:jc w:val="center"/>
                    <w:rPr>
                      <w:rFonts w:hint="default"/>
                      <w:color w:val="auto"/>
                      <w:lang w:val="en-US" w:eastAsia="zh-CN"/>
                    </w:rPr>
                  </w:pPr>
                  <w:r>
                    <w:rPr>
                      <w:rFonts w:hint="eastAsia"/>
                      <w:color w:val="auto"/>
                      <w:lang w:val="en-US" w:eastAsia="zh-CN"/>
                    </w:rPr>
                    <w:t>60</w:t>
                  </w:r>
                </w:p>
              </w:tc>
              <w:tc>
                <w:tcPr>
                  <w:tcW w:w="675" w:type="pct"/>
                  <w:noWrap w:val="0"/>
                  <w:vAlign w:val="center"/>
                </w:tcPr>
                <w:p>
                  <w:pPr>
                    <w:adjustRightInd w:val="0"/>
                    <w:snapToGrid w:val="0"/>
                    <w:jc w:val="center"/>
                    <w:rPr>
                      <w:rFonts w:hint="default"/>
                      <w:color w:val="auto"/>
                      <w:lang w:val="en-US" w:eastAsia="zh-CN"/>
                    </w:rPr>
                  </w:pPr>
                  <w:r>
                    <w:rPr>
                      <w:rFonts w:hint="eastAsia"/>
                      <w:color w:val="auto"/>
                      <w:lang w:val="en-US" w:eastAsia="zh-CN"/>
                    </w:rPr>
                    <w:t>13.3</w:t>
                  </w:r>
                </w:p>
              </w:tc>
              <w:tc>
                <w:tcPr>
                  <w:tcW w:w="691" w:type="pct"/>
                  <w:noWrap w:val="0"/>
                  <w:vAlign w:val="center"/>
                </w:tcPr>
                <w:p>
                  <w:pPr>
                    <w:jc w:val="center"/>
                    <w:rPr>
                      <w:rFonts w:hint="eastAsia"/>
                      <w:color w:val="auto"/>
                      <w:lang w:eastAsia="zh-CN"/>
                    </w:rPr>
                  </w:pPr>
                  <w:r>
                    <w:rPr>
                      <w:rFonts w:hint="eastAsia"/>
                      <w:color w:val="auto"/>
                      <w:lang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noWrap w:val="0"/>
                  <w:vAlign w:val="center"/>
                </w:tcPr>
                <w:p>
                  <w:pPr>
                    <w:adjustRightInd w:val="0"/>
                    <w:snapToGrid w:val="0"/>
                    <w:jc w:val="center"/>
                    <w:rPr>
                      <w:rFonts w:hint="default"/>
                      <w:color w:val="auto"/>
                    </w:rPr>
                  </w:pPr>
                  <w:r>
                    <w:rPr>
                      <w:rFonts w:hint="default"/>
                      <w:color w:val="auto"/>
                    </w:rPr>
                    <w:t>NO</w:t>
                  </w:r>
                  <w:r>
                    <w:rPr>
                      <w:rFonts w:hint="default"/>
                      <w:color w:val="auto"/>
                      <w:vertAlign w:val="subscript"/>
                    </w:rPr>
                    <w:t>2</w:t>
                  </w:r>
                </w:p>
              </w:tc>
              <w:tc>
                <w:tcPr>
                  <w:tcW w:w="1802" w:type="pct"/>
                  <w:noWrap w:val="0"/>
                  <w:vAlign w:val="center"/>
                </w:tcPr>
                <w:p>
                  <w:pPr>
                    <w:jc w:val="center"/>
                    <w:rPr>
                      <w:rFonts w:hint="default"/>
                      <w:color w:val="auto"/>
                    </w:rPr>
                  </w:pPr>
                  <w:r>
                    <w:rPr>
                      <w:rFonts w:hint="default"/>
                      <w:color w:val="auto"/>
                    </w:rPr>
                    <w:t>年平均质量浓度</w:t>
                  </w:r>
                </w:p>
              </w:tc>
              <w:tc>
                <w:tcPr>
                  <w:tcW w:w="701" w:type="pct"/>
                  <w:noWrap w:val="0"/>
                  <w:vAlign w:val="center"/>
                </w:tcPr>
                <w:p>
                  <w:pPr>
                    <w:adjustRightInd w:val="0"/>
                    <w:snapToGrid w:val="0"/>
                    <w:jc w:val="center"/>
                    <w:rPr>
                      <w:rFonts w:hint="default"/>
                      <w:color w:val="auto"/>
                      <w:lang w:val="en-US" w:eastAsia="zh-CN"/>
                    </w:rPr>
                  </w:pPr>
                  <w:r>
                    <w:rPr>
                      <w:rFonts w:hint="eastAsia"/>
                      <w:color w:val="auto"/>
                      <w:lang w:val="en-US" w:eastAsia="zh-CN"/>
                    </w:rPr>
                    <w:t>20</w:t>
                  </w:r>
                </w:p>
              </w:tc>
              <w:tc>
                <w:tcPr>
                  <w:tcW w:w="532" w:type="pct"/>
                  <w:noWrap w:val="0"/>
                  <w:vAlign w:val="center"/>
                </w:tcPr>
                <w:p>
                  <w:pPr>
                    <w:adjustRightInd w:val="0"/>
                    <w:snapToGrid w:val="0"/>
                    <w:jc w:val="center"/>
                    <w:rPr>
                      <w:rFonts w:hint="default"/>
                      <w:color w:val="auto"/>
                      <w:lang w:val="en-US" w:eastAsia="zh-CN"/>
                    </w:rPr>
                  </w:pPr>
                  <w:r>
                    <w:rPr>
                      <w:rFonts w:hint="eastAsia"/>
                      <w:color w:val="auto"/>
                      <w:lang w:val="en-US" w:eastAsia="zh-CN"/>
                    </w:rPr>
                    <w:t>40</w:t>
                  </w:r>
                </w:p>
              </w:tc>
              <w:tc>
                <w:tcPr>
                  <w:tcW w:w="675" w:type="pct"/>
                  <w:noWrap w:val="0"/>
                  <w:vAlign w:val="center"/>
                </w:tcPr>
                <w:p>
                  <w:pPr>
                    <w:adjustRightInd w:val="0"/>
                    <w:snapToGrid w:val="0"/>
                    <w:jc w:val="center"/>
                    <w:rPr>
                      <w:rFonts w:hint="default"/>
                      <w:color w:val="auto"/>
                      <w:lang w:val="en-US" w:eastAsia="zh-CN"/>
                    </w:rPr>
                  </w:pPr>
                  <w:r>
                    <w:rPr>
                      <w:rFonts w:hint="eastAsia"/>
                      <w:color w:val="auto"/>
                      <w:lang w:val="en-US" w:eastAsia="zh-CN"/>
                    </w:rPr>
                    <w:t>50</w:t>
                  </w:r>
                </w:p>
              </w:tc>
              <w:tc>
                <w:tcPr>
                  <w:tcW w:w="691" w:type="pct"/>
                  <w:noWrap w:val="0"/>
                  <w:vAlign w:val="center"/>
                </w:tcPr>
                <w:p>
                  <w:pPr>
                    <w:jc w:val="center"/>
                    <w:rPr>
                      <w:rFonts w:hint="eastAsia"/>
                      <w:color w:val="auto"/>
                      <w:lang w:eastAsia="zh-CN"/>
                    </w:rPr>
                  </w:pPr>
                  <w:r>
                    <w:rPr>
                      <w:rFonts w:hint="eastAsia"/>
                      <w:color w:val="auto"/>
                      <w:lang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noWrap w:val="0"/>
                  <w:vAlign w:val="center"/>
                </w:tcPr>
                <w:p>
                  <w:pPr>
                    <w:adjustRightInd w:val="0"/>
                    <w:snapToGrid w:val="0"/>
                    <w:jc w:val="center"/>
                    <w:rPr>
                      <w:rFonts w:hint="default"/>
                      <w:color w:val="auto"/>
                    </w:rPr>
                  </w:pPr>
                  <w:r>
                    <w:rPr>
                      <w:rFonts w:hint="default"/>
                      <w:color w:val="auto"/>
                    </w:rPr>
                    <w:t>CO</w:t>
                  </w:r>
                </w:p>
              </w:tc>
              <w:tc>
                <w:tcPr>
                  <w:tcW w:w="1802" w:type="pct"/>
                  <w:noWrap w:val="0"/>
                  <w:vAlign w:val="center"/>
                </w:tcPr>
                <w:p>
                  <w:pPr>
                    <w:jc w:val="center"/>
                    <w:rPr>
                      <w:rFonts w:hint="default"/>
                      <w:color w:val="auto"/>
                    </w:rPr>
                  </w:pPr>
                  <w:r>
                    <w:rPr>
                      <w:rFonts w:hint="default"/>
                      <w:color w:val="auto"/>
                    </w:rPr>
                    <w:t>日平均第95百分位浓度</w:t>
                  </w:r>
                </w:p>
              </w:tc>
              <w:tc>
                <w:tcPr>
                  <w:tcW w:w="701" w:type="pct"/>
                  <w:noWrap w:val="0"/>
                  <w:vAlign w:val="center"/>
                </w:tcPr>
                <w:p>
                  <w:pPr>
                    <w:adjustRightInd w:val="0"/>
                    <w:snapToGrid w:val="0"/>
                    <w:jc w:val="center"/>
                    <w:rPr>
                      <w:rFonts w:hint="default"/>
                      <w:color w:val="auto"/>
                      <w:lang w:val="en-US" w:eastAsia="zh-CN"/>
                    </w:rPr>
                  </w:pPr>
                  <w:r>
                    <w:rPr>
                      <w:rFonts w:hint="eastAsia"/>
                      <w:color w:val="auto"/>
                      <w:lang w:val="en-US" w:eastAsia="zh-CN"/>
                    </w:rPr>
                    <w:t>1100</w:t>
                  </w:r>
                </w:p>
              </w:tc>
              <w:tc>
                <w:tcPr>
                  <w:tcW w:w="532" w:type="pct"/>
                  <w:noWrap w:val="0"/>
                  <w:vAlign w:val="center"/>
                </w:tcPr>
                <w:p>
                  <w:pPr>
                    <w:adjustRightInd w:val="0"/>
                    <w:snapToGrid w:val="0"/>
                    <w:jc w:val="center"/>
                    <w:rPr>
                      <w:rFonts w:hint="default"/>
                      <w:color w:val="auto"/>
                      <w:lang w:val="en-US" w:eastAsia="zh-CN"/>
                    </w:rPr>
                  </w:pPr>
                  <w:r>
                    <w:rPr>
                      <w:rFonts w:hint="eastAsia"/>
                      <w:color w:val="auto"/>
                      <w:lang w:val="en-US" w:eastAsia="zh-CN"/>
                    </w:rPr>
                    <w:t>4000</w:t>
                  </w:r>
                </w:p>
              </w:tc>
              <w:tc>
                <w:tcPr>
                  <w:tcW w:w="675" w:type="pct"/>
                  <w:noWrap w:val="0"/>
                  <w:vAlign w:val="center"/>
                </w:tcPr>
                <w:p>
                  <w:pPr>
                    <w:adjustRightInd w:val="0"/>
                    <w:snapToGrid w:val="0"/>
                    <w:jc w:val="center"/>
                    <w:rPr>
                      <w:rFonts w:hint="default"/>
                      <w:color w:val="auto"/>
                      <w:lang w:val="en-US" w:eastAsia="zh-CN"/>
                    </w:rPr>
                  </w:pPr>
                  <w:r>
                    <w:rPr>
                      <w:rFonts w:hint="eastAsia"/>
                      <w:color w:val="auto"/>
                      <w:lang w:val="en-US" w:eastAsia="zh-CN"/>
                    </w:rPr>
                    <w:t>27.5</w:t>
                  </w:r>
                </w:p>
              </w:tc>
              <w:tc>
                <w:tcPr>
                  <w:tcW w:w="691" w:type="pct"/>
                  <w:noWrap w:val="0"/>
                  <w:vAlign w:val="center"/>
                </w:tcPr>
                <w:p>
                  <w:pPr>
                    <w:jc w:val="center"/>
                    <w:rPr>
                      <w:rFonts w:hint="eastAsia"/>
                      <w:color w:val="auto"/>
                      <w:lang w:eastAsia="zh-CN"/>
                    </w:rPr>
                  </w:pPr>
                  <w:r>
                    <w:rPr>
                      <w:rFonts w:hint="eastAsia"/>
                      <w:color w:val="auto"/>
                      <w:lang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noWrap w:val="0"/>
                  <w:vAlign w:val="center"/>
                </w:tcPr>
                <w:p>
                  <w:pPr>
                    <w:adjustRightInd w:val="0"/>
                    <w:snapToGrid w:val="0"/>
                    <w:jc w:val="center"/>
                    <w:rPr>
                      <w:rFonts w:hint="default"/>
                      <w:color w:val="auto"/>
                    </w:rPr>
                  </w:pPr>
                  <w:r>
                    <w:rPr>
                      <w:rFonts w:hint="default"/>
                      <w:color w:val="auto"/>
                    </w:rPr>
                    <w:t>O</w:t>
                  </w:r>
                  <w:r>
                    <w:rPr>
                      <w:rFonts w:hint="default"/>
                      <w:color w:val="auto"/>
                      <w:vertAlign w:val="subscript"/>
                    </w:rPr>
                    <w:t>3</w:t>
                  </w:r>
                </w:p>
              </w:tc>
              <w:tc>
                <w:tcPr>
                  <w:tcW w:w="1802" w:type="pct"/>
                  <w:noWrap w:val="0"/>
                  <w:vAlign w:val="center"/>
                </w:tcPr>
                <w:p>
                  <w:pPr>
                    <w:jc w:val="center"/>
                    <w:rPr>
                      <w:rFonts w:hint="default"/>
                      <w:color w:val="auto"/>
                    </w:rPr>
                  </w:pPr>
                  <w:r>
                    <w:rPr>
                      <w:rFonts w:hint="default"/>
                      <w:color w:val="auto"/>
                    </w:rPr>
                    <w:t>日最大8小时平均第90百分位浓度</w:t>
                  </w:r>
                </w:p>
              </w:tc>
              <w:tc>
                <w:tcPr>
                  <w:tcW w:w="701" w:type="pct"/>
                  <w:noWrap w:val="0"/>
                  <w:vAlign w:val="center"/>
                </w:tcPr>
                <w:p>
                  <w:pPr>
                    <w:adjustRightInd w:val="0"/>
                    <w:snapToGrid w:val="0"/>
                    <w:jc w:val="center"/>
                    <w:rPr>
                      <w:rFonts w:hint="default"/>
                      <w:color w:val="auto"/>
                      <w:lang w:val="en-US" w:eastAsia="zh-CN"/>
                    </w:rPr>
                  </w:pPr>
                  <w:r>
                    <w:rPr>
                      <w:rFonts w:hint="eastAsia"/>
                      <w:color w:val="auto"/>
                      <w:lang w:val="en-US" w:eastAsia="zh-CN"/>
                    </w:rPr>
                    <w:t>147</w:t>
                  </w:r>
                </w:p>
              </w:tc>
              <w:tc>
                <w:tcPr>
                  <w:tcW w:w="532" w:type="pct"/>
                  <w:noWrap w:val="0"/>
                  <w:vAlign w:val="center"/>
                </w:tcPr>
                <w:p>
                  <w:pPr>
                    <w:adjustRightInd w:val="0"/>
                    <w:snapToGrid w:val="0"/>
                    <w:jc w:val="center"/>
                    <w:rPr>
                      <w:rFonts w:hint="default"/>
                      <w:color w:val="auto"/>
                      <w:lang w:val="en-US" w:eastAsia="zh-CN"/>
                    </w:rPr>
                  </w:pPr>
                  <w:r>
                    <w:rPr>
                      <w:rFonts w:hint="eastAsia"/>
                      <w:color w:val="auto"/>
                      <w:lang w:val="en-US" w:eastAsia="zh-CN"/>
                    </w:rPr>
                    <w:t>160</w:t>
                  </w:r>
                </w:p>
              </w:tc>
              <w:tc>
                <w:tcPr>
                  <w:tcW w:w="675" w:type="pct"/>
                  <w:noWrap w:val="0"/>
                  <w:vAlign w:val="center"/>
                </w:tcPr>
                <w:p>
                  <w:pPr>
                    <w:adjustRightInd w:val="0"/>
                    <w:snapToGrid w:val="0"/>
                    <w:jc w:val="center"/>
                    <w:rPr>
                      <w:rFonts w:hint="default"/>
                      <w:color w:val="auto"/>
                      <w:lang w:val="en-US" w:eastAsia="zh-CN"/>
                    </w:rPr>
                  </w:pPr>
                  <w:r>
                    <w:rPr>
                      <w:rFonts w:hint="eastAsia"/>
                      <w:color w:val="auto"/>
                      <w:lang w:val="en-US" w:eastAsia="zh-CN"/>
                    </w:rPr>
                    <w:t>91.8</w:t>
                  </w:r>
                </w:p>
              </w:tc>
              <w:tc>
                <w:tcPr>
                  <w:tcW w:w="691" w:type="pct"/>
                  <w:noWrap w:val="0"/>
                  <w:vAlign w:val="center"/>
                </w:tcPr>
                <w:p>
                  <w:pPr>
                    <w:jc w:val="center"/>
                    <w:rPr>
                      <w:rFonts w:hint="eastAsia"/>
                      <w:color w:val="auto"/>
                      <w:lang w:eastAsia="zh-CN"/>
                    </w:rPr>
                  </w:pPr>
                  <w:r>
                    <w:rPr>
                      <w:rFonts w:hint="eastAsia"/>
                      <w:color w:val="auto"/>
                      <w:lang w:eastAsia="zh-CN"/>
                    </w:rPr>
                    <w:t>达标</w:t>
                  </w:r>
                </w:p>
              </w:tc>
            </w:tr>
          </w:tbl>
          <w:p>
            <w:pPr>
              <w:spacing w:line="360" w:lineRule="auto"/>
              <w:ind w:firstLine="480" w:firstLineChars="200"/>
              <w:rPr>
                <w:rFonts w:hint="default"/>
                <w:color w:val="auto"/>
                <w:sz w:val="24"/>
                <w:szCs w:val="24"/>
                <w:lang w:val="en-US" w:eastAsia="zh-CN"/>
              </w:rPr>
            </w:pPr>
            <w:r>
              <w:rPr>
                <w:rFonts w:hint="default"/>
                <w:color w:val="auto"/>
                <w:sz w:val="24"/>
                <w:szCs w:val="24"/>
                <w:lang w:val="en-US" w:eastAsia="zh-CN"/>
              </w:rPr>
              <w:t>项目所在地区域环境空气质量达标。</w:t>
            </w:r>
          </w:p>
          <w:p>
            <w:pPr>
              <w:spacing w:line="360" w:lineRule="auto"/>
              <w:ind w:firstLine="480" w:firstLineChars="200"/>
              <w:rPr>
                <w:rFonts w:hint="default"/>
                <w:color w:val="auto"/>
                <w:sz w:val="24"/>
                <w:szCs w:val="24"/>
                <w:lang w:val="en-US" w:eastAsia="zh-CN"/>
              </w:rPr>
            </w:pPr>
            <w:r>
              <w:rPr>
                <w:rFonts w:hint="default"/>
                <w:color w:val="auto"/>
                <w:sz w:val="24"/>
                <w:szCs w:val="24"/>
                <w:lang w:val="en-US" w:eastAsia="zh-CN"/>
              </w:rPr>
              <w:t>（2）</w:t>
            </w:r>
            <w:r>
              <w:rPr>
                <w:rFonts w:hint="eastAsia"/>
                <w:color w:val="auto"/>
                <w:sz w:val="24"/>
                <w:szCs w:val="24"/>
                <w:lang w:val="en-US" w:eastAsia="zh-CN"/>
              </w:rPr>
              <w:t>其它污染物</w:t>
            </w:r>
            <w:r>
              <w:rPr>
                <w:rFonts w:hint="default"/>
                <w:color w:val="auto"/>
                <w:sz w:val="24"/>
                <w:szCs w:val="24"/>
                <w:lang w:val="en-US" w:eastAsia="zh-CN"/>
              </w:rPr>
              <w:t>环境质量现状</w:t>
            </w:r>
          </w:p>
          <w:p>
            <w:pPr>
              <w:tabs>
                <w:tab w:val="left" w:pos="240"/>
              </w:tabs>
              <w:autoSpaceDE w:val="0"/>
              <w:autoSpaceDN w:val="0"/>
              <w:adjustRightInd w:val="0"/>
              <w:snapToGrid w:val="0"/>
              <w:spacing w:line="360" w:lineRule="auto"/>
              <w:ind w:firstLine="480" w:firstLineChars="200"/>
              <w:rPr>
                <w:rFonts w:hint="default"/>
                <w:color w:val="auto"/>
                <w:sz w:val="24"/>
                <w:szCs w:val="24"/>
                <w:lang w:val="zh-CN" w:eastAsia="zh-CN"/>
              </w:rPr>
            </w:pPr>
            <w:r>
              <w:rPr>
                <w:rFonts w:hint="default"/>
                <w:color w:val="auto"/>
                <w:sz w:val="24"/>
                <w:szCs w:val="24"/>
                <w:lang w:val="en-US" w:eastAsia="zh-CN"/>
              </w:rPr>
              <w:t>本项目</w:t>
            </w:r>
            <w:r>
              <w:rPr>
                <w:rFonts w:hint="eastAsia"/>
                <w:color w:val="auto"/>
                <w:sz w:val="24"/>
                <w:szCs w:val="24"/>
                <w:lang w:val="en-US" w:eastAsia="zh-CN"/>
              </w:rPr>
              <w:t>其它</w:t>
            </w:r>
            <w:r>
              <w:rPr>
                <w:rFonts w:hint="default"/>
                <w:color w:val="auto"/>
                <w:sz w:val="24"/>
                <w:szCs w:val="24"/>
                <w:lang w:val="en-US" w:eastAsia="zh-CN"/>
              </w:rPr>
              <w:t>污染物为</w:t>
            </w:r>
            <w:r>
              <w:rPr>
                <w:rFonts w:hint="eastAsia"/>
                <w:color w:val="auto"/>
                <w:sz w:val="24"/>
                <w:szCs w:val="24"/>
                <w:lang w:val="en-US" w:eastAsia="zh-CN"/>
              </w:rPr>
              <w:t>H</w:t>
            </w:r>
            <w:r>
              <w:rPr>
                <w:rFonts w:hint="eastAsia"/>
                <w:color w:val="auto"/>
                <w:sz w:val="24"/>
                <w:szCs w:val="24"/>
                <w:vertAlign w:val="subscript"/>
                <w:lang w:val="en-US" w:eastAsia="zh-CN"/>
              </w:rPr>
              <w:t>2</w:t>
            </w:r>
            <w:r>
              <w:rPr>
                <w:rFonts w:hint="eastAsia"/>
                <w:color w:val="auto"/>
                <w:sz w:val="24"/>
                <w:szCs w:val="24"/>
                <w:lang w:val="en-US" w:eastAsia="zh-CN"/>
              </w:rPr>
              <w:t>S、NH</w:t>
            </w:r>
            <w:r>
              <w:rPr>
                <w:rFonts w:hint="eastAsia"/>
                <w:color w:val="auto"/>
                <w:sz w:val="24"/>
                <w:szCs w:val="24"/>
                <w:vertAlign w:val="subscript"/>
                <w:lang w:val="en-US" w:eastAsia="zh-CN"/>
              </w:rPr>
              <w:t>3</w:t>
            </w:r>
            <w:r>
              <w:rPr>
                <w:rFonts w:hint="eastAsia"/>
                <w:color w:val="auto"/>
                <w:sz w:val="24"/>
                <w:szCs w:val="24"/>
                <w:vertAlign w:val="baseline"/>
                <w:lang w:val="en-US" w:eastAsia="zh-CN"/>
              </w:rPr>
              <w:t>。</w:t>
            </w:r>
          </w:p>
          <w:p>
            <w:pPr>
              <w:autoSpaceDE w:val="0"/>
              <w:autoSpaceDN w:val="0"/>
              <w:adjustRightInd w:val="0"/>
              <w:jc w:val="center"/>
              <w:textAlignment w:val="baseline"/>
              <w:rPr>
                <w:rFonts w:hint="default"/>
                <w:b/>
                <w:bCs/>
                <w:color w:val="000000" w:themeColor="text1"/>
                <w:lang w:val="zh-CN"/>
                <w14:textFill>
                  <w14:solidFill>
                    <w14:schemeClr w14:val="tx1"/>
                  </w14:solidFill>
                </w14:textFill>
              </w:rPr>
            </w:pPr>
            <w:r>
              <w:rPr>
                <w:rFonts w:hint="default"/>
                <w:b/>
                <w:bCs/>
                <w:color w:val="000000" w:themeColor="text1"/>
                <w:lang w:val="zh-CN"/>
                <w14:textFill>
                  <w14:solidFill>
                    <w14:schemeClr w14:val="tx1"/>
                  </w14:solidFill>
                </w14:textFill>
              </w:rPr>
              <w:t>表</w:t>
            </w:r>
            <w:r>
              <w:rPr>
                <w:rFonts w:hint="eastAsia"/>
                <w:b/>
                <w:bCs/>
                <w:color w:val="000000" w:themeColor="text1"/>
                <w:lang w:val="en-US" w:eastAsia="zh-CN"/>
                <w14:textFill>
                  <w14:solidFill>
                    <w14:schemeClr w14:val="tx1"/>
                  </w14:solidFill>
                </w14:textFill>
              </w:rPr>
              <w:t>3-2  环境空气质量H</w:t>
            </w:r>
            <w:r>
              <w:rPr>
                <w:rFonts w:hint="eastAsia"/>
                <w:b/>
                <w:bCs/>
                <w:color w:val="000000" w:themeColor="text1"/>
                <w:vertAlign w:val="subscript"/>
                <w:lang w:val="en-US" w:eastAsia="zh-CN"/>
                <w14:textFill>
                  <w14:solidFill>
                    <w14:schemeClr w14:val="tx1"/>
                  </w14:solidFill>
                </w14:textFill>
              </w:rPr>
              <w:t>2</w:t>
            </w:r>
            <w:r>
              <w:rPr>
                <w:rFonts w:hint="eastAsia"/>
                <w:b/>
                <w:bCs/>
                <w:color w:val="000000" w:themeColor="text1"/>
                <w:lang w:val="en-US" w:eastAsia="zh-CN"/>
                <w14:textFill>
                  <w14:solidFill>
                    <w14:schemeClr w14:val="tx1"/>
                  </w14:solidFill>
                </w14:textFill>
              </w:rPr>
              <w:t>S、NH</w:t>
            </w:r>
            <w:r>
              <w:rPr>
                <w:rFonts w:hint="eastAsia"/>
                <w:b/>
                <w:bCs/>
                <w:color w:val="000000" w:themeColor="text1"/>
                <w:vertAlign w:val="subscript"/>
                <w:lang w:val="en-US" w:eastAsia="zh-CN"/>
                <w14:textFill>
                  <w14:solidFill>
                    <w14:schemeClr w14:val="tx1"/>
                  </w14:solidFill>
                </w14:textFill>
              </w:rPr>
              <w:t>3</w:t>
            </w:r>
            <w:r>
              <w:rPr>
                <w:rFonts w:hint="default"/>
                <w:b/>
                <w:bCs/>
                <w:color w:val="000000" w:themeColor="text1"/>
                <w:lang w:val="zh-CN"/>
                <w14:textFill>
                  <w14:solidFill>
                    <w14:schemeClr w14:val="tx1"/>
                  </w14:solidFill>
                </w14:textFill>
              </w:rPr>
              <w:t>监测结果</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179"/>
              <w:gridCol w:w="2093"/>
              <w:gridCol w:w="1838"/>
              <w:gridCol w:w="1800"/>
              <w:gridCol w:w="155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6" w:type="pct"/>
                  <w:noWrap w:val="0"/>
                  <w:tcMar>
                    <w:left w:w="17" w:type="dxa"/>
                    <w:right w:w="17" w:type="dxa"/>
                  </w:tcMar>
                  <w:vAlign w:val="center"/>
                </w:tcPr>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监测点位</w:t>
                  </w:r>
                </w:p>
              </w:tc>
              <w:tc>
                <w:tcPr>
                  <w:tcW w:w="2321" w:type="pct"/>
                  <w:gridSpan w:val="2"/>
                  <w:noWrap w:val="0"/>
                  <w:tcMar>
                    <w:left w:w="17" w:type="dxa"/>
                    <w:right w:w="17" w:type="dxa"/>
                  </w:tcMar>
                  <w:vAlign w:val="center"/>
                </w:tcPr>
                <w:p>
                  <w:pPr>
                    <w:spacing w:line="240" w:lineRule="auto"/>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采样时间</w:t>
                  </w:r>
                </w:p>
              </w:tc>
              <w:tc>
                <w:tcPr>
                  <w:tcW w:w="1063" w:type="pct"/>
                  <w:tcBorders>
                    <w:right w:val="single" w:color="auto" w:sz="6" w:space="0"/>
                  </w:tcBorders>
                  <w:noWrap w:val="0"/>
                  <w:tcMar>
                    <w:left w:w="17" w:type="dxa"/>
                    <w:right w:w="17" w:type="dxa"/>
                  </w:tcMar>
                  <w:vAlign w:val="center"/>
                </w:tcPr>
                <w:p>
                  <w:pPr>
                    <w:spacing w:line="240" w:lineRule="auto"/>
                    <w:jc w:val="center"/>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NH</w:t>
                  </w:r>
                  <w:r>
                    <w:rPr>
                      <w:rFonts w:hint="eastAsia"/>
                      <w:color w:val="000000" w:themeColor="text1"/>
                      <w:vertAlign w:val="subscript"/>
                      <w14:textFill>
                        <w14:solidFill>
                          <w14:schemeClr w14:val="tx1"/>
                        </w14:solidFill>
                      </w14:textFill>
                    </w:rPr>
                    <w:t>3</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mg/m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eastAsia="zh-CN"/>
                      <w14:textFill>
                        <w14:solidFill>
                          <w14:schemeClr w14:val="tx1"/>
                        </w14:solidFill>
                      </w14:textFill>
                    </w:rPr>
                    <w:t>）</w:t>
                  </w:r>
                </w:p>
              </w:tc>
              <w:tc>
                <w:tcPr>
                  <w:tcW w:w="918" w:type="pct"/>
                  <w:tcBorders>
                    <w:left w:val="single" w:color="auto" w:sz="6" w:space="0"/>
                  </w:tcBorders>
                  <w:noWrap w:val="0"/>
                  <w:vAlign w:val="center"/>
                </w:tcPr>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H</w:t>
                  </w:r>
                  <w:r>
                    <w:rPr>
                      <w:rFonts w:hint="eastAsia"/>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S</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mg/m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6" w:type="pct"/>
                  <w:vMerge w:val="restart"/>
                  <w:noWrap w:val="0"/>
                  <w:tcMar>
                    <w:left w:w="17" w:type="dxa"/>
                    <w:right w:w="17" w:type="dxa"/>
                  </w:tcMar>
                  <w:vAlign w:val="center"/>
                </w:tcPr>
                <w:p>
                  <w:pPr>
                    <w:spacing w:line="240" w:lineRule="auto"/>
                    <w:jc w:val="center"/>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永庆寺</w:t>
                  </w:r>
                </w:p>
              </w:tc>
              <w:tc>
                <w:tcPr>
                  <w:tcW w:w="2093" w:type="dxa"/>
                  <w:vMerge w:val="restart"/>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105" w:rightChars="-50" w:firstLine="0" w:firstLineChars="0"/>
                    <w:jc w:val="center"/>
                    <w:textAlignment w:val="auto"/>
                    <w:outlineLvl w:val="9"/>
                    <w:rPr>
                      <w:rFonts w:hint="eastAsia"/>
                      <w:color w:val="000000" w:themeColor="text1"/>
                      <w:lang w:eastAsia="zh-CN"/>
                      <w14:textFill>
                        <w14:solidFill>
                          <w14:schemeClr w14:val="tx1"/>
                        </w14:solidFill>
                      </w14:textFill>
                    </w:rPr>
                  </w:pPr>
                  <w:r>
                    <w:rPr>
                      <w:rFonts w:hint="eastAsia" w:cs="Times New Roman"/>
                      <w:b w:val="0"/>
                      <w:bCs w:val="0"/>
                      <w:color w:val="auto"/>
                      <w:sz w:val="21"/>
                      <w:szCs w:val="21"/>
                      <w:vertAlign w:val="baseline"/>
                      <w:lang w:val="en-US" w:eastAsia="zh-CN"/>
                    </w:rPr>
                    <w:t>2023.04.05</w:t>
                  </w: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lang w:val="en-US" w:eastAsia="zh-CN"/>
                      <w14:textFill>
                        <w14:solidFill>
                          <w14:schemeClr w14:val="tx1"/>
                        </w14:solidFill>
                      </w14:textFill>
                    </w:rPr>
                  </w:pPr>
                  <w:r>
                    <w:rPr>
                      <w:rFonts w:hint="eastAsia"/>
                      <w:szCs w:val="21"/>
                    </w:rPr>
                    <w:t>第</w:t>
                  </w:r>
                  <w:r>
                    <w:rPr>
                      <w:rFonts w:hint="eastAsia"/>
                      <w:szCs w:val="21"/>
                      <w:lang w:val="en-US" w:eastAsia="zh-CN"/>
                    </w:rPr>
                    <w:t>1</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0.02</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6" w:type="pct"/>
                  <w:vMerge w:val="continue"/>
                  <w:noWrap w:val="0"/>
                  <w:tcMar>
                    <w:left w:w="17" w:type="dxa"/>
                    <w:right w:w="17" w:type="dxa"/>
                  </w:tcMar>
                  <w:vAlign w:val="center"/>
                </w:tcPr>
                <w:p>
                  <w:pPr>
                    <w:spacing w:line="240" w:lineRule="auto"/>
                    <w:jc w:val="center"/>
                    <w:rPr>
                      <w:rFonts w:hint="eastAsia"/>
                      <w:color w:val="000000" w:themeColor="text1"/>
                      <w14:textFill>
                        <w14:solidFill>
                          <w14:schemeClr w14:val="tx1"/>
                        </w14:solidFill>
                      </w14:textFill>
                    </w:rPr>
                  </w:pPr>
                </w:p>
              </w:tc>
              <w:tc>
                <w:tcPr>
                  <w:tcW w:w="2093" w:type="dxa"/>
                  <w:vMerge w:val="continue"/>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105" w:rightChars="-50" w:firstLine="0" w:firstLineChars="0"/>
                    <w:jc w:val="center"/>
                    <w:textAlignment w:val="auto"/>
                    <w:outlineLvl w:val="9"/>
                    <w:rPr>
                      <w:rFonts w:hint="eastAsia"/>
                      <w:color w:val="000000" w:themeColor="text1"/>
                      <w14:textFill>
                        <w14:solidFill>
                          <w14:schemeClr w14:val="tx1"/>
                        </w14:solidFill>
                      </w14:textFill>
                    </w:rPr>
                  </w:pP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lang w:val="en-US" w:eastAsia="zh-CN"/>
                      <w14:textFill>
                        <w14:solidFill>
                          <w14:schemeClr w14:val="tx1"/>
                        </w14:solidFill>
                      </w14:textFill>
                    </w:rPr>
                  </w:pPr>
                  <w:r>
                    <w:rPr>
                      <w:rFonts w:hint="eastAsia"/>
                      <w:szCs w:val="21"/>
                    </w:rPr>
                    <w:t>第</w:t>
                  </w:r>
                  <w:r>
                    <w:rPr>
                      <w:rFonts w:hint="eastAsia"/>
                      <w:szCs w:val="21"/>
                      <w:lang w:val="en-US" w:eastAsia="zh-CN"/>
                    </w:rPr>
                    <w:t>2</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0.03</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4" w:hRule="atLeast"/>
                <w:jc w:val="center"/>
              </w:trPr>
              <w:tc>
                <w:tcPr>
                  <w:tcW w:w="696" w:type="pct"/>
                  <w:vMerge w:val="continue"/>
                  <w:noWrap w:val="0"/>
                  <w:tcMar>
                    <w:left w:w="17" w:type="dxa"/>
                    <w:right w:w="17" w:type="dxa"/>
                  </w:tcMar>
                  <w:vAlign w:val="center"/>
                </w:tcPr>
                <w:p>
                  <w:pPr>
                    <w:spacing w:line="240" w:lineRule="auto"/>
                    <w:jc w:val="center"/>
                    <w:rPr>
                      <w:rFonts w:hint="eastAsia"/>
                      <w:color w:val="000000" w:themeColor="text1"/>
                      <w14:textFill>
                        <w14:solidFill>
                          <w14:schemeClr w14:val="tx1"/>
                        </w14:solidFill>
                      </w14:textFill>
                    </w:rPr>
                  </w:pPr>
                </w:p>
              </w:tc>
              <w:tc>
                <w:tcPr>
                  <w:tcW w:w="2093" w:type="dxa"/>
                  <w:vMerge w:val="continue"/>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105" w:rightChars="-50" w:firstLine="0" w:firstLineChars="0"/>
                    <w:jc w:val="center"/>
                    <w:textAlignment w:val="auto"/>
                    <w:outlineLvl w:val="9"/>
                    <w:rPr>
                      <w:rFonts w:hint="eastAsia"/>
                      <w:color w:val="000000" w:themeColor="text1"/>
                      <w14:textFill>
                        <w14:solidFill>
                          <w14:schemeClr w14:val="tx1"/>
                        </w14:solidFill>
                      </w14:textFill>
                    </w:rPr>
                  </w:pP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lang w:val="en-US" w:eastAsia="zh-CN"/>
                      <w14:textFill>
                        <w14:solidFill>
                          <w14:schemeClr w14:val="tx1"/>
                        </w14:solidFill>
                      </w14:textFill>
                    </w:rPr>
                  </w:pPr>
                  <w:r>
                    <w:rPr>
                      <w:rFonts w:hint="eastAsia"/>
                      <w:szCs w:val="21"/>
                    </w:rPr>
                    <w:t>第</w:t>
                  </w:r>
                  <w:r>
                    <w:rPr>
                      <w:rFonts w:hint="eastAsia"/>
                      <w:szCs w:val="21"/>
                      <w:lang w:val="en-US" w:eastAsia="zh-CN"/>
                    </w:rPr>
                    <w:t>3</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0.03</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4" w:hRule="atLeast"/>
                <w:jc w:val="center"/>
              </w:trPr>
              <w:tc>
                <w:tcPr>
                  <w:tcW w:w="696" w:type="pct"/>
                  <w:vMerge w:val="continue"/>
                  <w:noWrap w:val="0"/>
                  <w:tcMar>
                    <w:left w:w="17" w:type="dxa"/>
                    <w:right w:w="17" w:type="dxa"/>
                  </w:tcMar>
                  <w:vAlign w:val="center"/>
                </w:tcPr>
                <w:p>
                  <w:pPr>
                    <w:spacing w:line="240" w:lineRule="auto"/>
                    <w:jc w:val="center"/>
                    <w:rPr>
                      <w:rFonts w:hint="eastAsia"/>
                      <w:color w:val="000000" w:themeColor="text1"/>
                      <w14:textFill>
                        <w14:solidFill>
                          <w14:schemeClr w14:val="tx1"/>
                        </w14:solidFill>
                      </w14:textFill>
                    </w:rPr>
                  </w:pPr>
                </w:p>
              </w:tc>
              <w:tc>
                <w:tcPr>
                  <w:tcW w:w="2093" w:type="dxa"/>
                  <w:vMerge w:val="continue"/>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105" w:rightChars="-50" w:firstLine="0" w:firstLineChars="0"/>
                    <w:jc w:val="center"/>
                    <w:textAlignment w:val="auto"/>
                    <w:outlineLvl w:val="9"/>
                    <w:rPr>
                      <w:rFonts w:hint="eastAsia"/>
                      <w:color w:val="000000" w:themeColor="text1"/>
                      <w14:textFill>
                        <w14:solidFill>
                          <w14:schemeClr w14:val="tx1"/>
                        </w14:solidFill>
                      </w14:textFill>
                    </w:rPr>
                  </w:pP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lang w:val="en-US" w:eastAsia="zh-CN"/>
                      <w14:textFill>
                        <w14:solidFill>
                          <w14:schemeClr w14:val="tx1"/>
                        </w14:solidFill>
                      </w14:textFill>
                    </w:rPr>
                  </w:pPr>
                  <w:r>
                    <w:rPr>
                      <w:rFonts w:hint="eastAsia"/>
                      <w:szCs w:val="21"/>
                    </w:rPr>
                    <w:t>第</w:t>
                  </w:r>
                  <w:r>
                    <w:rPr>
                      <w:rFonts w:hint="eastAsia"/>
                      <w:szCs w:val="21"/>
                      <w:lang w:val="en-US" w:eastAsia="zh-CN"/>
                    </w:rPr>
                    <w:t>4</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0.04</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6" w:type="pct"/>
                  <w:vMerge w:val="continue"/>
                  <w:noWrap w:val="0"/>
                  <w:tcMar>
                    <w:left w:w="17" w:type="dxa"/>
                    <w:right w:w="17" w:type="dxa"/>
                  </w:tcMar>
                  <w:vAlign w:val="center"/>
                </w:tcPr>
                <w:p>
                  <w:pPr>
                    <w:spacing w:line="240" w:lineRule="auto"/>
                    <w:jc w:val="center"/>
                    <w:rPr>
                      <w:rFonts w:hint="default"/>
                      <w:color w:val="000000" w:themeColor="text1"/>
                      <w:lang w:val="en-US" w:eastAsia="zh-CN"/>
                      <w14:textFill>
                        <w14:solidFill>
                          <w14:schemeClr w14:val="tx1"/>
                        </w14:solidFill>
                      </w14:textFill>
                    </w:rPr>
                  </w:pPr>
                </w:p>
              </w:tc>
              <w:tc>
                <w:tcPr>
                  <w:tcW w:w="2093" w:type="dxa"/>
                  <w:vMerge w:val="restart"/>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105" w:rightChars="-50" w:firstLine="0" w:firstLineChars="0"/>
                    <w:jc w:val="center"/>
                    <w:textAlignment w:val="auto"/>
                    <w:outlineLvl w:val="9"/>
                    <w:rPr>
                      <w:rFonts w:hint="eastAsia"/>
                      <w:color w:val="000000" w:themeColor="text1"/>
                      <w14:textFill>
                        <w14:solidFill>
                          <w14:schemeClr w14:val="tx1"/>
                        </w14:solidFill>
                      </w14:textFill>
                    </w:rPr>
                  </w:pPr>
                  <w:r>
                    <w:rPr>
                      <w:rFonts w:hint="eastAsia" w:cs="Times New Roman"/>
                      <w:b w:val="0"/>
                      <w:bCs w:val="0"/>
                      <w:color w:val="auto"/>
                      <w:sz w:val="21"/>
                      <w:szCs w:val="21"/>
                      <w:vertAlign w:val="baseline"/>
                      <w:lang w:val="en-US" w:eastAsia="zh-CN"/>
                    </w:rPr>
                    <w:t>2023.04.06</w:t>
                  </w: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color w:val="000000" w:themeColor="text1"/>
                      <w14:textFill>
                        <w14:solidFill>
                          <w14:schemeClr w14:val="tx1"/>
                        </w14:solidFill>
                      </w14:textFill>
                    </w:rPr>
                  </w:pPr>
                  <w:r>
                    <w:rPr>
                      <w:rFonts w:hint="eastAsia"/>
                      <w:szCs w:val="21"/>
                    </w:rPr>
                    <w:t>第</w:t>
                  </w:r>
                  <w:r>
                    <w:rPr>
                      <w:rFonts w:hint="eastAsia"/>
                      <w:szCs w:val="21"/>
                      <w:lang w:val="en-US" w:eastAsia="zh-CN"/>
                    </w:rPr>
                    <w:t>1</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0.02</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6" w:type="pct"/>
                  <w:vMerge w:val="continue"/>
                  <w:noWrap w:val="0"/>
                  <w:tcMar>
                    <w:left w:w="17" w:type="dxa"/>
                    <w:right w:w="17" w:type="dxa"/>
                  </w:tcMar>
                  <w:vAlign w:val="center"/>
                </w:tcPr>
                <w:p>
                  <w:pPr>
                    <w:spacing w:line="240" w:lineRule="auto"/>
                    <w:jc w:val="center"/>
                    <w:rPr>
                      <w:rFonts w:hint="eastAsia"/>
                      <w:color w:val="000000" w:themeColor="text1"/>
                      <w14:textFill>
                        <w14:solidFill>
                          <w14:schemeClr w14:val="tx1"/>
                        </w14:solidFill>
                      </w14:textFill>
                    </w:rPr>
                  </w:pPr>
                </w:p>
              </w:tc>
              <w:tc>
                <w:tcPr>
                  <w:tcW w:w="2093" w:type="dxa"/>
                  <w:vMerge w:val="continue"/>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105" w:rightChars="-50" w:firstLine="0" w:firstLineChars="0"/>
                    <w:jc w:val="center"/>
                    <w:textAlignment w:val="auto"/>
                    <w:outlineLvl w:val="9"/>
                    <w:rPr>
                      <w:rFonts w:hint="eastAsia"/>
                      <w:color w:val="000000" w:themeColor="text1"/>
                      <w14:textFill>
                        <w14:solidFill>
                          <w14:schemeClr w14:val="tx1"/>
                        </w14:solidFill>
                      </w14:textFill>
                    </w:rPr>
                  </w:pP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color w:val="000000" w:themeColor="text1"/>
                      <w14:textFill>
                        <w14:solidFill>
                          <w14:schemeClr w14:val="tx1"/>
                        </w14:solidFill>
                      </w14:textFill>
                    </w:rPr>
                  </w:pPr>
                  <w:r>
                    <w:rPr>
                      <w:rFonts w:hint="eastAsia"/>
                      <w:szCs w:val="21"/>
                    </w:rPr>
                    <w:t>第</w:t>
                  </w:r>
                  <w:r>
                    <w:rPr>
                      <w:rFonts w:hint="eastAsia"/>
                      <w:szCs w:val="21"/>
                      <w:lang w:val="en-US" w:eastAsia="zh-CN"/>
                    </w:rPr>
                    <w:t>2</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0.04</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6" w:type="pct"/>
                  <w:vMerge w:val="continue"/>
                  <w:noWrap w:val="0"/>
                  <w:tcMar>
                    <w:left w:w="17" w:type="dxa"/>
                    <w:right w:w="17" w:type="dxa"/>
                  </w:tcMar>
                  <w:vAlign w:val="center"/>
                </w:tcPr>
                <w:p>
                  <w:pPr>
                    <w:spacing w:line="240" w:lineRule="auto"/>
                    <w:jc w:val="center"/>
                    <w:rPr>
                      <w:rFonts w:hint="eastAsia"/>
                      <w:color w:val="000000" w:themeColor="text1"/>
                      <w14:textFill>
                        <w14:solidFill>
                          <w14:schemeClr w14:val="tx1"/>
                        </w14:solidFill>
                      </w14:textFill>
                    </w:rPr>
                  </w:pPr>
                </w:p>
              </w:tc>
              <w:tc>
                <w:tcPr>
                  <w:tcW w:w="2093" w:type="dxa"/>
                  <w:vMerge w:val="continue"/>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105" w:rightChars="-50" w:firstLine="0" w:firstLineChars="0"/>
                    <w:jc w:val="center"/>
                    <w:textAlignment w:val="auto"/>
                    <w:outlineLvl w:val="9"/>
                    <w:rPr>
                      <w:rFonts w:hint="eastAsia"/>
                      <w:color w:val="000000" w:themeColor="text1"/>
                      <w14:textFill>
                        <w14:solidFill>
                          <w14:schemeClr w14:val="tx1"/>
                        </w14:solidFill>
                      </w14:textFill>
                    </w:rPr>
                  </w:pP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color w:val="000000" w:themeColor="text1"/>
                      <w14:textFill>
                        <w14:solidFill>
                          <w14:schemeClr w14:val="tx1"/>
                        </w14:solidFill>
                      </w14:textFill>
                    </w:rPr>
                  </w:pPr>
                  <w:r>
                    <w:rPr>
                      <w:rFonts w:hint="eastAsia"/>
                      <w:szCs w:val="21"/>
                    </w:rPr>
                    <w:t>第</w:t>
                  </w:r>
                  <w:r>
                    <w:rPr>
                      <w:rFonts w:hint="eastAsia"/>
                      <w:szCs w:val="21"/>
                      <w:lang w:val="en-US" w:eastAsia="zh-CN"/>
                    </w:rPr>
                    <w:t>3</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0.03</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6" w:type="pct"/>
                  <w:vMerge w:val="continue"/>
                  <w:noWrap w:val="0"/>
                  <w:tcMar>
                    <w:left w:w="17" w:type="dxa"/>
                    <w:right w:w="17" w:type="dxa"/>
                  </w:tcMar>
                  <w:vAlign w:val="center"/>
                </w:tcPr>
                <w:p>
                  <w:pPr>
                    <w:spacing w:line="240" w:lineRule="auto"/>
                    <w:jc w:val="center"/>
                    <w:rPr>
                      <w:rFonts w:hint="eastAsia"/>
                      <w:color w:val="000000" w:themeColor="text1"/>
                      <w14:textFill>
                        <w14:solidFill>
                          <w14:schemeClr w14:val="tx1"/>
                        </w14:solidFill>
                      </w14:textFill>
                    </w:rPr>
                  </w:pPr>
                </w:p>
              </w:tc>
              <w:tc>
                <w:tcPr>
                  <w:tcW w:w="2093" w:type="dxa"/>
                  <w:vMerge w:val="continue"/>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105" w:rightChars="-50" w:firstLine="0" w:firstLineChars="0"/>
                    <w:jc w:val="center"/>
                    <w:textAlignment w:val="auto"/>
                    <w:outlineLvl w:val="9"/>
                    <w:rPr>
                      <w:rFonts w:hint="eastAsia"/>
                      <w:color w:val="000000" w:themeColor="text1"/>
                      <w14:textFill>
                        <w14:solidFill>
                          <w14:schemeClr w14:val="tx1"/>
                        </w14:solidFill>
                      </w14:textFill>
                    </w:rPr>
                  </w:pP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color w:val="000000" w:themeColor="text1"/>
                      <w14:textFill>
                        <w14:solidFill>
                          <w14:schemeClr w14:val="tx1"/>
                        </w14:solidFill>
                      </w14:textFill>
                    </w:rPr>
                  </w:pPr>
                  <w:r>
                    <w:rPr>
                      <w:rFonts w:hint="eastAsia"/>
                      <w:szCs w:val="21"/>
                    </w:rPr>
                    <w:t>第</w:t>
                  </w:r>
                  <w:r>
                    <w:rPr>
                      <w:rFonts w:hint="eastAsia"/>
                      <w:szCs w:val="21"/>
                      <w:lang w:val="en-US" w:eastAsia="zh-CN"/>
                    </w:rPr>
                    <w:t>4</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0.04</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6" w:type="pct"/>
                  <w:vMerge w:val="continue"/>
                  <w:noWrap w:val="0"/>
                  <w:tcMar>
                    <w:left w:w="17" w:type="dxa"/>
                    <w:right w:w="17" w:type="dxa"/>
                  </w:tcMar>
                  <w:vAlign w:val="center"/>
                </w:tcPr>
                <w:p>
                  <w:pPr>
                    <w:spacing w:line="240" w:lineRule="auto"/>
                    <w:jc w:val="center"/>
                    <w:rPr>
                      <w:rFonts w:hint="default"/>
                      <w:color w:val="000000" w:themeColor="text1"/>
                      <w:highlight w:val="none"/>
                      <w:lang w:val="en-US" w:eastAsia="zh-CN"/>
                      <w14:textFill>
                        <w14:solidFill>
                          <w14:schemeClr w14:val="tx1"/>
                        </w14:solidFill>
                      </w14:textFill>
                    </w:rPr>
                  </w:pPr>
                </w:p>
              </w:tc>
              <w:tc>
                <w:tcPr>
                  <w:tcW w:w="2093" w:type="dxa"/>
                  <w:vMerge w:val="restart"/>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105" w:rightChars="-50" w:firstLine="0" w:firstLineChars="0"/>
                    <w:jc w:val="center"/>
                    <w:textAlignment w:val="auto"/>
                    <w:outlineLvl w:val="9"/>
                    <w:rPr>
                      <w:rFonts w:hint="eastAsia"/>
                      <w:color w:val="000000" w:themeColor="text1"/>
                      <w:highlight w:val="none"/>
                      <w:lang w:val="en-US" w:eastAsia="zh-CN"/>
                      <w14:textFill>
                        <w14:solidFill>
                          <w14:schemeClr w14:val="tx1"/>
                        </w14:solidFill>
                      </w14:textFill>
                    </w:rPr>
                  </w:pPr>
                  <w:r>
                    <w:rPr>
                      <w:rFonts w:hint="eastAsia" w:cs="Times New Roman"/>
                      <w:b w:val="0"/>
                      <w:bCs w:val="0"/>
                      <w:color w:val="auto"/>
                      <w:sz w:val="21"/>
                      <w:szCs w:val="21"/>
                      <w:vertAlign w:val="baseline"/>
                      <w:lang w:val="en-US" w:eastAsia="zh-CN"/>
                    </w:rPr>
                    <w:t>2023.04.07</w:t>
                  </w: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color w:val="000000" w:themeColor="text1"/>
                      <w:highlight w:val="none"/>
                      <w14:textFill>
                        <w14:solidFill>
                          <w14:schemeClr w14:val="tx1"/>
                        </w14:solidFill>
                      </w14:textFill>
                    </w:rPr>
                  </w:pPr>
                  <w:r>
                    <w:rPr>
                      <w:rFonts w:hint="eastAsia"/>
                      <w:szCs w:val="21"/>
                    </w:rPr>
                    <w:t>第</w:t>
                  </w:r>
                  <w:r>
                    <w:rPr>
                      <w:rFonts w:hint="eastAsia"/>
                      <w:szCs w:val="21"/>
                      <w:lang w:val="en-US" w:eastAsia="zh-CN"/>
                    </w:rPr>
                    <w:t>1</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0.03</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6" w:type="pct"/>
                  <w:vMerge w:val="continue"/>
                  <w:noWrap w:val="0"/>
                  <w:tcMar>
                    <w:left w:w="17" w:type="dxa"/>
                    <w:right w:w="17" w:type="dxa"/>
                  </w:tcMar>
                  <w:vAlign w:val="center"/>
                </w:tcPr>
                <w:p>
                  <w:pPr>
                    <w:spacing w:line="240" w:lineRule="auto"/>
                    <w:jc w:val="center"/>
                    <w:rPr>
                      <w:rFonts w:hint="eastAsia"/>
                      <w:color w:val="000000" w:themeColor="text1"/>
                      <w:highlight w:val="none"/>
                      <w14:textFill>
                        <w14:solidFill>
                          <w14:schemeClr w14:val="tx1"/>
                        </w14:solidFill>
                      </w14:textFill>
                    </w:rPr>
                  </w:pPr>
                </w:p>
              </w:tc>
              <w:tc>
                <w:tcPr>
                  <w:tcW w:w="2093" w:type="dxa"/>
                  <w:vMerge w:val="continue"/>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color w:val="000000" w:themeColor="text1"/>
                      <w:highlight w:val="none"/>
                      <w14:textFill>
                        <w14:solidFill>
                          <w14:schemeClr w14:val="tx1"/>
                        </w14:solidFill>
                      </w14:textFill>
                    </w:rPr>
                  </w:pP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color w:val="000000" w:themeColor="text1"/>
                      <w:highlight w:val="none"/>
                      <w14:textFill>
                        <w14:solidFill>
                          <w14:schemeClr w14:val="tx1"/>
                        </w14:solidFill>
                      </w14:textFill>
                    </w:rPr>
                  </w:pPr>
                  <w:r>
                    <w:rPr>
                      <w:rFonts w:hint="eastAsia"/>
                      <w:szCs w:val="21"/>
                    </w:rPr>
                    <w:t>第</w:t>
                  </w:r>
                  <w:r>
                    <w:rPr>
                      <w:rFonts w:hint="eastAsia"/>
                      <w:szCs w:val="21"/>
                      <w:lang w:val="en-US" w:eastAsia="zh-CN"/>
                    </w:rPr>
                    <w:t>2</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0.04</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6" w:type="pct"/>
                  <w:vMerge w:val="continue"/>
                  <w:noWrap w:val="0"/>
                  <w:tcMar>
                    <w:left w:w="17" w:type="dxa"/>
                    <w:right w:w="17" w:type="dxa"/>
                  </w:tcMar>
                  <w:vAlign w:val="center"/>
                </w:tcPr>
                <w:p>
                  <w:pPr>
                    <w:spacing w:line="240" w:lineRule="auto"/>
                    <w:jc w:val="center"/>
                    <w:rPr>
                      <w:rFonts w:hint="eastAsia"/>
                      <w:color w:val="000000" w:themeColor="text1"/>
                      <w:highlight w:val="none"/>
                      <w14:textFill>
                        <w14:solidFill>
                          <w14:schemeClr w14:val="tx1"/>
                        </w14:solidFill>
                      </w14:textFill>
                    </w:rPr>
                  </w:pPr>
                </w:p>
              </w:tc>
              <w:tc>
                <w:tcPr>
                  <w:tcW w:w="2093" w:type="dxa"/>
                  <w:vMerge w:val="continue"/>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color w:val="000000" w:themeColor="text1"/>
                      <w:highlight w:val="none"/>
                      <w14:textFill>
                        <w14:solidFill>
                          <w14:schemeClr w14:val="tx1"/>
                        </w14:solidFill>
                      </w14:textFill>
                    </w:rPr>
                  </w:pP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color w:val="000000" w:themeColor="text1"/>
                      <w:highlight w:val="none"/>
                      <w14:textFill>
                        <w14:solidFill>
                          <w14:schemeClr w14:val="tx1"/>
                        </w14:solidFill>
                      </w14:textFill>
                    </w:rPr>
                  </w:pPr>
                  <w:r>
                    <w:rPr>
                      <w:rFonts w:hint="eastAsia"/>
                      <w:szCs w:val="21"/>
                    </w:rPr>
                    <w:t>第</w:t>
                  </w:r>
                  <w:r>
                    <w:rPr>
                      <w:rFonts w:hint="eastAsia"/>
                      <w:szCs w:val="21"/>
                      <w:lang w:val="en-US" w:eastAsia="zh-CN"/>
                    </w:rPr>
                    <w:t>3</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0.02</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6" w:type="pct"/>
                  <w:vMerge w:val="continue"/>
                  <w:noWrap w:val="0"/>
                  <w:tcMar>
                    <w:left w:w="17" w:type="dxa"/>
                    <w:right w:w="17" w:type="dxa"/>
                  </w:tcMar>
                  <w:vAlign w:val="center"/>
                </w:tcPr>
                <w:p>
                  <w:pPr>
                    <w:spacing w:line="240" w:lineRule="auto"/>
                    <w:jc w:val="center"/>
                    <w:rPr>
                      <w:rFonts w:hint="eastAsia"/>
                      <w:color w:val="000000" w:themeColor="text1"/>
                      <w:highlight w:val="none"/>
                      <w14:textFill>
                        <w14:solidFill>
                          <w14:schemeClr w14:val="tx1"/>
                        </w14:solidFill>
                      </w14:textFill>
                    </w:rPr>
                  </w:pPr>
                </w:p>
              </w:tc>
              <w:tc>
                <w:tcPr>
                  <w:tcW w:w="2093" w:type="dxa"/>
                  <w:vMerge w:val="continue"/>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color w:val="000000" w:themeColor="text1"/>
                      <w:highlight w:val="none"/>
                      <w14:textFill>
                        <w14:solidFill>
                          <w14:schemeClr w14:val="tx1"/>
                        </w14:solidFill>
                      </w14:textFill>
                    </w:rPr>
                  </w:pPr>
                </w:p>
              </w:tc>
              <w:tc>
                <w:tcPr>
                  <w:tcW w:w="1838" w:type="dxa"/>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color w:val="000000" w:themeColor="text1"/>
                      <w:highlight w:val="none"/>
                      <w14:textFill>
                        <w14:solidFill>
                          <w14:schemeClr w14:val="tx1"/>
                        </w14:solidFill>
                      </w14:textFill>
                    </w:rPr>
                  </w:pPr>
                  <w:r>
                    <w:rPr>
                      <w:rFonts w:hint="eastAsia"/>
                      <w:szCs w:val="21"/>
                    </w:rPr>
                    <w:t>第</w:t>
                  </w:r>
                  <w:r>
                    <w:rPr>
                      <w:rFonts w:hint="eastAsia"/>
                      <w:szCs w:val="21"/>
                      <w:lang w:val="en-US" w:eastAsia="zh-CN"/>
                    </w:rPr>
                    <w:t>4</w:t>
                  </w:r>
                  <w:r>
                    <w:rPr>
                      <w:rFonts w:hint="eastAsia"/>
                      <w:szCs w:val="21"/>
                    </w:rPr>
                    <w:t>次</w:t>
                  </w:r>
                </w:p>
              </w:tc>
              <w:tc>
                <w:tcPr>
                  <w:tcW w:w="1800" w:type="dxa"/>
                  <w:tcBorders>
                    <w:right w:val="single" w:color="auto" w:sz="6" w:space="0"/>
                  </w:tcBorders>
                  <w:noWrap w:val="0"/>
                  <w:tcMar>
                    <w:left w:w="17" w:type="dxa"/>
                    <w:right w:w="1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szCs w:val="21"/>
                      <w:vertAlign w:val="baseline"/>
                      <w:lang w:val="en-US" w:eastAsia="zh-CN" w:bidi="ar-SA"/>
                    </w:rPr>
                    <w:t>0.04</w:t>
                  </w:r>
                </w:p>
              </w:tc>
              <w:tc>
                <w:tcPr>
                  <w:tcW w:w="1555" w:type="dxa"/>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color w:val="000000" w:themeColor="text1"/>
                      <w:highlight w:val="none"/>
                      <w:lang w:val="en-US" w:eastAsia="zh-CN"/>
                      <w14:textFill>
                        <w14:solidFill>
                          <w14:schemeClr w14:val="tx1"/>
                        </w14:solidFill>
                      </w14:textFill>
                    </w:rPr>
                  </w:pPr>
                  <w:r>
                    <w:rPr>
                      <w:rFonts w:hint="eastAsia" w:cs="Times New Roman"/>
                      <w:b w:val="0"/>
                      <w:bCs w:val="0"/>
                      <w:kern w:val="2"/>
                      <w:sz w:val="21"/>
                      <w:lang w:val="en-US" w:eastAsia="zh-CN" w:bidi="ar-SA"/>
                    </w:rPr>
                    <w:t>0..004</w:t>
                  </w:r>
                </w:p>
              </w:tc>
            </w:tr>
          </w:tbl>
          <w:p>
            <w:pPr>
              <w:tabs>
                <w:tab w:val="left" w:pos="240"/>
              </w:tabs>
              <w:autoSpaceDE w:val="0"/>
              <w:autoSpaceDN w:val="0"/>
              <w:adjustRightInd w:val="0"/>
              <w:snapToGrid w:val="0"/>
              <w:spacing w:line="360" w:lineRule="auto"/>
              <w:ind w:firstLine="480" w:firstLineChars="200"/>
              <w:rPr>
                <w:rFonts w:hint="eastAsia" w:ascii="Times New Roman" w:hAnsi="Times New Roman" w:eastAsia="宋体" w:cs="Times New Roman"/>
                <w:color w:val="auto"/>
                <w:sz w:val="24"/>
                <w:szCs w:val="24"/>
                <w:lang w:val="en-US" w:eastAsia="zh-CN"/>
              </w:rPr>
            </w:pPr>
            <w:r>
              <w:rPr>
                <w:rFonts w:hint="default"/>
                <w:color w:val="000000" w:themeColor="text1"/>
                <w:sz w:val="24"/>
                <w:szCs w:val="24"/>
                <w:highlight w:val="none"/>
                <w:lang w:val="zh-CN" w:eastAsia="zh-CN"/>
                <w14:textFill>
                  <w14:solidFill>
                    <w14:schemeClr w14:val="tx1"/>
                  </w14:solidFill>
                </w14:textFill>
              </w:rPr>
              <w:t>监测结果表明：</w:t>
            </w:r>
            <w:r>
              <w:rPr>
                <w:rFonts w:hint="eastAsia"/>
                <w:color w:val="000000" w:themeColor="text1"/>
                <w:sz w:val="24"/>
                <w:szCs w:val="24"/>
                <w:highlight w:val="none"/>
                <w:lang w:val="en-US" w:eastAsia="zh-CN"/>
                <w14:textFill>
                  <w14:solidFill>
                    <w14:schemeClr w14:val="tx1"/>
                  </w14:solidFill>
                </w14:textFill>
              </w:rPr>
              <w:t>H</w:t>
            </w:r>
            <w:r>
              <w:rPr>
                <w:rFonts w:hint="eastAsia"/>
                <w:color w:val="000000" w:themeColor="text1"/>
                <w:sz w:val="24"/>
                <w:szCs w:val="24"/>
                <w:highlight w:val="none"/>
                <w:vertAlign w:val="subscript"/>
                <w:lang w:val="en-US" w:eastAsia="zh-CN"/>
                <w14:textFill>
                  <w14:solidFill>
                    <w14:schemeClr w14:val="tx1"/>
                  </w14:solidFill>
                </w14:textFill>
              </w:rPr>
              <w:t>2</w:t>
            </w:r>
            <w:r>
              <w:rPr>
                <w:rFonts w:hint="eastAsia"/>
                <w:color w:val="000000" w:themeColor="text1"/>
                <w:sz w:val="24"/>
                <w:szCs w:val="24"/>
                <w:highlight w:val="none"/>
                <w:lang w:val="en-US" w:eastAsia="zh-CN"/>
                <w14:textFill>
                  <w14:solidFill>
                    <w14:schemeClr w14:val="tx1"/>
                  </w14:solidFill>
                </w14:textFill>
              </w:rPr>
              <w:t>S、NH</w:t>
            </w:r>
            <w:r>
              <w:rPr>
                <w:rFonts w:hint="eastAsia"/>
                <w:color w:val="000000" w:themeColor="text1"/>
                <w:sz w:val="24"/>
                <w:szCs w:val="24"/>
                <w:highlight w:val="none"/>
                <w:vertAlign w:val="subscript"/>
                <w:lang w:val="en-US" w:eastAsia="zh-CN"/>
                <w14:textFill>
                  <w14:solidFill>
                    <w14:schemeClr w14:val="tx1"/>
                  </w14:solidFill>
                </w14:textFill>
              </w:rPr>
              <w:t>3</w:t>
            </w:r>
            <w:r>
              <w:rPr>
                <w:rFonts w:hint="eastAsia"/>
                <w:color w:val="000000" w:themeColor="text1"/>
                <w:sz w:val="24"/>
                <w:szCs w:val="24"/>
                <w:highlight w:val="none"/>
                <w:lang w:val="zh-CN" w:eastAsia="zh-CN"/>
                <w14:textFill>
                  <w14:solidFill>
                    <w14:schemeClr w14:val="tx1"/>
                  </w14:solidFill>
                </w14:textFill>
              </w:rPr>
              <w:t>满足《环境影响评价技术导则-大气环境》HJ2.2-2018附录D中相关标准。</w:t>
            </w:r>
          </w:p>
          <w:p>
            <w:pPr>
              <w:tabs>
                <w:tab w:val="left" w:pos="240"/>
              </w:tabs>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2、声</w:t>
            </w:r>
            <w:r>
              <w:rPr>
                <w:rFonts w:hint="default" w:ascii="Times New Roman" w:hAnsi="Times New Roman" w:eastAsia="宋体" w:cs="Times New Roman"/>
                <w:color w:val="auto"/>
                <w:sz w:val="24"/>
                <w:szCs w:val="24"/>
                <w:lang w:val="en-US" w:eastAsia="zh-CN"/>
              </w:rPr>
              <w:t>环境质量现状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szCs w:val="24"/>
                <w:lang w:val="en-US" w:eastAsia="zh-CN"/>
              </w:rPr>
            </w:pPr>
            <w:r>
              <w:rPr>
                <w:rFonts w:hint="eastAsia" w:ascii="Times New Roman" w:hAnsi="Times New Roman" w:cs="Times New Roman"/>
                <w:color w:val="auto"/>
                <w:kern w:val="0"/>
                <w:sz w:val="24"/>
                <w:szCs w:val="24"/>
                <w:highlight w:val="none"/>
                <w:lang w:val="en-US" w:eastAsia="zh-CN"/>
              </w:rPr>
              <w:t>根据《建设项目环境影响报告表编制技术指南（污染影响类）》（试行）本</w:t>
            </w:r>
            <w:r>
              <w:rPr>
                <w:rFonts w:hint="default" w:ascii="Times New Roman" w:hAnsi="Times New Roman" w:cs="Times New Roman"/>
                <w:color w:val="auto"/>
                <w:kern w:val="0"/>
                <w:sz w:val="24"/>
                <w:szCs w:val="24"/>
                <w:highlight w:val="none"/>
              </w:rPr>
              <w:t>项目厂界外</w:t>
            </w:r>
            <w:r>
              <w:rPr>
                <w:rFonts w:hint="eastAsia" w:ascii="Times New Roman" w:hAnsi="Times New Roman" w:cs="Times New Roman"/>
                <w:color w:val="auto"/>
                <w:kern w:val="0"/>
                <w:sz w:val="24"/>
                <w:szCs w:val="24"/>
                <w:highlight w:val="none"/>
                <w:lang w:val="en-US" w:eastAsia="zh-CN"/>
              </w:rPr>
              <w:t>周边</w:t>
            </w:r>
            <w:r>
              <w:rPr>
                <w:rFonts w:hint="default" w:ascii="Times New Roman" w:hAnsi="Times New Roman" w:cs="Times New Roman"/>
                <w:color w:val="auto"/>
                <w:kern w:val="0"/>
                <w:sz w:val="24"/>
                <w:szCs w:val="24"/>
                <w:highlight w:val="none"/>
              </w:rPr>
              <w:t>50m范围内无声环境保护目标</w:t>
            </w:r>
            <w:r>
              <w:rPr>
                <w:rFonts w:hint="eastAsia" w:ascii="Times New Roman" w:hAnsi="Times New Roman" w:cs="Times New Roman"/>
                <w:color w:val="auto"/>
                <w:kern w:val="0"/>
                <w:sz w:val="24"/>
                <w:szCs w:val="24"/>
                <w:highlight w:val="none"/>
                <w:lang w:eastAsia="zh-CN"/>
              </w:rPr>
              <w:t>，</w:t>
            </w:r>
            <w:r>
              <w:rPr>
                <w:rFonts w:hint="eastAsia" w:ascii="Times New Roman" w:hAnsi="Times New Roman" w:cs="Times New Roman"/>
                <w:color w:val="auto"/>
                <w:kern w:val="0"/>
                <w:sz w:val="24"/>
                <w:szCs w:val="24"/>
                <w:highlight w:val="none"/>
                <w:lang w:val="en-US" w:eastAsia="zh-CN"/>
              </w:rPr>
              <w:t>故不进行声环境质量现状监测。</w:t>
            </w:r>
          </w:p>
          <w:p>
            <w:pPr>
              <w:tabs>
                <w:tab w:val="left" w:pos="240"/>
              </w:tabs>
              <w:autoSpaceDE w:val="0"/>
              <w:autoSpaceDN w:val="0"/>
              <w:adjustRightInd w:val="0"/>
              <w:snapToGrid w:val="0"/>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3、土壤环境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b/>
                <w:bCs/>
                <w:color w:val="auto"/>
                <w:sz w:val="21"/>
                <w:szCs w:val="21"/>
                <w:lang w:val="en-US" w:eastAsia="zh-CN"/>
              </w:rPr>
            </w:pPr>
            <w:r>
              <w:rPr>
                <w:rFonts w:hint="eastAsia"/>
                <w:color w:val="auto"/>
                <w:sz w:val="24"/>
                <w:szCs w:val="24"/>
                <w:lang w:val="en-US" w:eastAsia="zh-CN"/>
              </w:rPr>
              <w:t>本次监测委托陕西泽希检测服务有限公司于2023年4月5日对项目地土壤环境进行了监测，监测结果如下：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jc w:val="center"/>
              <w:textAlignment w:val="auto"/>
              <w:rPr>
                <w:rFonts w:hint="eastAsia"/>
                <w:lang w:val="en-US" w:eastAsia="zh-CN"/>
              </w:rPr>
            </w:pPr>
            <w:r>
              <w:rPr>
                <w:rFonts w:hint="eastAsia"/>
                <w:b/>
                <w:bCs/>
                <w:color w:val="auto"/>
                <w:sz w:val="21"/>
                <w:szCs w:val="21"/>
                <w:lang w:val="en-US" w:eastAsia="zh-CN"/>
              </w:rPr>
              <w:t>表3-3土壤环境监测结果</w:t>
            </w:r>
          </w:p>
          <w:tbl>
            <w:tblPr>
              <w:tblStyle w:val="26"/>
              <w:tblW w:w="494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2092"/>
              <w:gridCol w:w="2092"/>
              <w:gridCol w:w="21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restart"/>
                  <w:vAlign w:val="center"/>
                </w:tcPr>
                <w:p>
                  <w:pPr>
                    <w:bidi w:val="0"/>
                    <w:spacing w:line="240" w:lineRule="auto"/>
                    <w:jc w:val="center"/>
                    <w:rPr>
                      <w:rFonts w:hint="default"/>
                      <w:sz w:val="21"/>
                      <w:szCs w:val="21"/>
                      <w:lang w:val="en-US" w:eastAsia="zh-CN"/>
                    </w:rPr>
                  </w:pPr>
                  <w:r>
                    <w:rPr>
                      <w:sz w:val="21"/>
                      <w:szCs w:val="21"/>
                    </w:rPr>
                    <w:t>采样日期</w:t>
                  </w:r>
                </w:p>
              </w:tc>
              <w:tc>
                <w:tcPr>
                  <w:tcW w:w="1248" w:type="pct"/>
                  <w:vMerge w:val="restart"/>
                  <w:vAlign w:val="center"/>
                </w:tcPr>
                <w:p>
                  <w:pPr>
                    <w:bidi w:val="0"/>
                    <w:spacing w:line="240" w:lineRule="auto"/>
                    <w:jc w:val="center"/>
                    <w:rPr>
                      <w:sz w:val="21"/>
                      <w:szCs w:val="21"/>
                    </w:rPr>
                  </w:pPr>
                  <w:r>
                    <w:rPr>
                      <w:sz w:val="21"/>
                      <w:szCs w:val="21"/>
                    </w:rPr>
                    <w:t>监测项目</w:t>
                  </w:r>
                </w:p>
              </w:tc>
              <w:tc>
                <w:tcPr>
                  <w:tcW w:w="1248" w:type="pct"/>
                  <w:vAlign w:val="center"/>
                </w:tcPr>
                <w:p>
                  <w:pPr>
                    <w:bidi w:val="0"/>
                    <w:spacing w:line="240" w:lineRule="auto"/>
                    <w:jc w:val="center"/>
                    <w:rPr>
                      <w:rFonts w:hint="default"/>
                      <w:sz w:val="21"/>
                      <w:szCs w:val="21"/>
                      <w:lang w:val="en-US" w:eastAsia="zh-CN"/>
                    </w:rPr>
                  </w:pPr>
                  <w:r>
                    <w:rPr>
                      <w:sz w:val="21"/>
                      <w:szCs w:val="21"/>
                    </w:rPr>
                    <w:t>监测</w:t>
                  </w:r>
                  <w:r>
                    <w:rPr>
                      <w:rFonts w:hint="eastAsia"/>
                      <w:sz w:val="21"/>
                      <w:szCs w:val="21"/>
                    </w:rPr>
                    <w:t>点位及</w:t>
                  </w:r>
                  <w:r>
                    <w:rPr>
                      <w:sz w:val="21"/>
                      <w:szCs w:val="21"/>
                    </w:rPr>
                    <w:t>结果</w:t>
                  </w:r>
                </w:p>
              </w:tc>
              <w:tc>
                <w:tcPr>
                  <w:tcW w:w="1254" w:type="pct"/>
                  <w:vMerge w:val="restart"/>
                  <w:vAlign w:val="center"/>
                </w:tcPr>
                <w:p>
                  <w:pPr>
                    <w:bidi w:val="0"/>
                    <w:spacing w:line="240" w:lineRule="auto"/>
                    <w:jc w:val="center"/>
                    <w:rPr>
                      <w:rFonts w:hint="default"/>
                      <w:sz w:val="21"/>
                      <w:szCs w:val="21"/>
                      <w:lang w:val="en-US" w:eastAsia="zh-CN"/>
                    </w:rPr>
                  </w:pPr>
                  <w:r>
                    <w:rPr>
                      <w:sz w:val="21"/>
                      <w:szCs w:val="21"/>
                    </w:rPr>
                    <w:t>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Merge w:val="continue"/>
                  <w:vAlign w:val="center"/>
                </w:tcPr>
                <w:p>
                  <w:pPr>
                    <w:bidi w:val="0"/>
                    <w:spacing w:line="240" w:lineRule="auto"/>
                    <w:jc w:val="center"/>
                    <w:rPr>
                      <w:sz w:val="21"/>
                      <w:szCs w:val="21"/>
                    </w:rPr>
                  </w:pP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项目地</w:t>
                  </w:r>
                </w:p>
              </w:tc>
              <w:tc>
                <w:tcPr>
                  <w:tcW w:w="1254" w:type="pct"/>
                  <w:vMerge w:val="continue"/>
                  <w:vAlign w:val="center"/>
                </w:tcPr>
                <w:p>
                  <w:pPr>
                    <w:bidi w:val="0"/>
                    <w:spacing w:line="240" w:lineRule="auto"/>
                    <w:jc w:val="center"/>
                    <w:rPr>
                      <w:rFonts w:hint="default"/>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restart"/>
                  <w:vAlign w:val="center"/>
                </w:tcPr>
                <w:p>
                  <w:pPr>
                    <w:bidi w:val="0"/>
                    <w:spacing w:line="240" w:lineRule="auto"/>
                    <w:jc w:val="center"/>
                    <w:rPr>
                      <w:rFonts w:hint="default"/>
                      <w:sz w:val="21"/>
                      <w:szCs w:val="21"/>
                      <w:lang w:val="en-US" w:eastAsia="zh-CN"/>
                    </w:rPr>
                  </w:pPr>
                  <w:r>
                    <w:rPr>
                      <w:rFonts w:hint="eastAsia"/>
                      <w:sz w:val="21"/>
                      <w:szCs w:val="21"/>
                      <w:lang w:val="en-US" w:eastAsia="zh-CN"/>
                    </w:rPr>
                    <w:t>2023.04.05</w:t>
                  </w:r>
                </w:p>
              </w:tc>
              <w:tc>
                <w:tcPr>
                  <w:tcW w:w="1248" w:type="pct"/>
                  <w:vAlign w:val="center"/>
                </w:tcPr>
                <w:p>
                  <w:pPr>
                    <w:bidi w:val="0"/>
                    <w:spacing w:line="240" w:lineRule="auto"/>
                    <w:jc w:val="center"/>
                    <w:rPr>
                      <w:rFonts w:hint="eastAsia"/>
                      <w:sz w:val="21"/>
                      <w:szCs w:val="21"/>
                      <w:lang w:val="en-US" w:eastAsia="zh-CN"/>
                    </w:rPr>
                  </w:pPr>
                  <w:r>
                    <w:rPr>
                      <w:sz w:val="21"/>
                      <w:szCs w:val="21"/>
                    </w:rPr>
                    <w:t>氯仿</w:t>
                  </w:r>
                </w:p>
              </w:tc>
              <w:tc>
                <w:tcPr>
                  <w:tcW w:w="1248" w:type="pct"/>
                  <w:vAlign w:val="center"/>
                </w:tcPr>
                <w:p>
                  <w:pPr>
                    <w:bidi w:val="0"/>
                    <w:spacing w:line="240" w:lineRule="auto"/>
                    <w:jc w:val="center"/>
                    <w:rPr>
                      <w:rFonts w:hint="eastAsia"/>
                      <w:sz w:val="21"/>
                      <w:szCs w:val="21"/>
                      <w:lang w:val="en-US" w:eastAsia="zh-CN"/>
                    </w:rPr>
                  </w:pPr>
                  <w:r>
                    <w:rPr>
                      <w:rFonts w:hint="default"/>
                      <w:sz w:val="21"/>
                      <w:szCs w:val="21"/>
                      <w:lang w:val="en-US" w:eastAsia="zh-CN"/>
                    </w:rPr>
                    <w:t>1.1</w:t>
                  </w:r>
                  <w:r>
                    <w:rPr>
                      <w:rFonts w:hint="eastAsia"/>
                      <w:sz w:val="21"/>
                      <w:szCs w:val="21"/>
                      <w:lang w:val="en-US" w:eastAsia="zh-CN"/>
                    </w:rPr>
                    <w:t>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eastAsia"/>
                      <w:sz w:val="21"/>
                      <w:szCs w:val="21"/>
                      <w:lang w:val="en-US" w:eastAsia="zh-CN"/>
                    </w:rPr>
                  </w:pPr>
                  <w:r>
                    <w:rPr>
                      <w:sz w:val="21"/>
                      <w:szCs w:val="21"/>
                    </w:rPr>
                    <w:t>氯甲烷</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1.0ND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eastAsia"/>
                      <w:sz w:val="21"/>
                      <w:szCs w:val="21"/>
                      <w:lang w:val="en-US" w:eastAsia="zh-CN"/>
                    </w:rPr>
                  </w:pPr>
                  <w:r>
                    <w:rPr>
                      <w:sz w:val="21"/>
                      <w:szCs w:val="21"/>
                    </w:rPr>
                    <w:t>1,1-二氯乙烷</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1.2ND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eastAsia"/>
                      <w:sz w:val="21"/>
                      <w:szCs w:val="21"/>
                      <w:lang w:val="en-US" w:eastAsia="zh-CN"/>
                    </w:rPr>
                  </w:pPr>
                  <w:r>
                    <w:rPr>
                      <w:sz w:val="21"/>
                      <w:szCs w:val="21"/>
                    </w:rPr>
                    <w:t>1,2-二氯</w:t>
                  </w:r>
                  <w:r>
                    <w:rPr>
                      <w:rFonts w:hint="eastAsia"/>
                      <w:sz w:val="21"/>
                      <w:szCs w:val="21"/>
                      <w:lang w:eastAsia="zh-CN"/>
                    </w:rPr>
                    <w:t>乙</w:t>
                  </w:r>
                  <w:r>
                    <w:rPr>
                      <w:sz w:val="21"/>
                      <w:szCs w:val="21"/>
                    </w:rPr>
                    <w:t>烷</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1.3ND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eastAsia"/>
                      <w:sz w:val="21"/>
                      <w:szCs w:val="21"/>
                      <w:lang w:val="en-US" w:eastAsia="zh-CN"/>
                    </w:rPr>
                  </w:pPr>
                  <w:r>
                    <w:rPr>
                      <w:sz w:val="21"/>
                      <w:szCs w:val="21"/>
                    </w:rPr>
                    <w:t>1,1-二氯乙烯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1.0ND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eastAsia"/>
                      <w:sz w:val="21"/>
                      <w:szCs w:val="21"/>
                      <w:lang w:val="en-US" w:eastAsia="zh-CN"/>
                    </w:rPr>
                  </w:pPr>
                  <w:r>
                    <w:rPr>
                      <w:sz w:val="21"/>
                      <w:szCs w:val="21"/>
                    </w:rPr>
                    <w:t>顺</w:t>
                  </w:r>
                  <w:r>
                    <w:rPr>
                      <w:rFonts w:hint="eastAsia"/>
                      <w:sz w:val="21"/>
                      <w:szCs w:val="21"/>
                      <w:lang w:eastAsia="zh-CN"/>
                    </w:rPr>
                    <w:t>式</w:t>
                  </w:r>
                  <w:r>
                    <w:rPr>
                      <w:sz w:val="21"/>
                      <w:szCs w:val="21"/>
                    </w:rPr>
                    <w:t>-1,2-二氯乙烯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1.3ND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eastAsia"/>
                      <w:sz w:val="21"/>
                      <w:szCs w:val="21"/>
                      <w:lang w:val="en-US" w:eastAsia="zh-CN"/>
                    </w:rPr>
                  </w:pPr>
                  <w:r>
                    <w:rPr>
                      <w:sz w:val="21"/>
                      <w:szCs w:val="21"/>
                    </w:rPr>
                    <w:t>反</w:t>
                  </w:r>
                  <w:r>
                    <w:rPr>
                      <w:rFonts w:hint="eastAsia"/>
                      <w:sz w:val="21"/>
                      <w:szCs w:val="21"/>
                      <w:lang w:eastAsia="zh-CN"/>
                    </w:rPr>
                    <w:t>式</w:t>
                  </w:r>
                  <w:r>
                    <w:rPr>
                      <w:sz w:val="21"/>
                      <w:szCs w:val="21"/>
                    </w:rPr>
                    <w:t>-1,2-二氯乙烯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1.4ND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eastAsia"/>
                      <w:sz w:val="21"/>
                      <w:szCs w:val="21"/>
                      <w:lang w:val="en-US" w:eastAsia="zh-CN"/>
                    </w:rPr>
                  </w:pPr>
                  <w:r>
                    <w:rPr>
                      <w:sz w:val="21"/>
                      <w:szCs w:val="21"/>
                    </w:rPr>
                    <w:t>二氯甲烷</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1.5ND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eastAsia"/>
                      <w:sz w:val="21"/>
                      <w:szCs w:val="21"/>
                      <w:lang w:val="en-US" w:eastAsia="zh-CN"/>
                    </w:rPr>
                  </w:pPr>
                  <w:r>
                    <w:rPr>
                      <w:sz w:val="21"/>
                      <w:szCs w:val="21"/>
                    </w:rPr>
                    <w:t>1,2-二氯丙烷</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1.1ND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eastAsia"/>
                      <w:sz w:val="21"/>
                      <w:szCs w:val="21"/>
                      <w:lang w:val="en-US" w:eastAsia="zh-CN"/>
                    </w:rPr>
                  </w:pPr>
                  <w:r>
                    <w:rPr>
                      <w:sz w:val="21"/>
                      <w:szCs w:val="21"/>
                    </w:rPr>
                    <w:t>1,1,</w:t>
                  </w:r>
                  <w:r>
                    <w:rPr>
                      <w:rFonts w:hint="eastAsia"/>
                      <w:sz w:val="21"/>
                      <w:szCs w:val="21"/>
                      <w:lang w:val="en-US" w:eastAsia="zh-CN"/>
                    </w:rPr>
                    <w:t>1</w:t>
                  </w:r>
                  <w:r>
                    <w:rPr>
                      <w:sz w:val="21"/>
                      <w:szCs w:val="21"/>
                    </w:rPr>
                    <w:t>,2-四氯乙烷</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1.2ND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eastAsia"/>
                      <w:sz w:val="21"/>
                      <w:szCs w:val="21"/>
                      <w:lang w:val="en-US" w:eastAsia="zh-CN"/>
                    </w:rPr>
                  </w:pPr>
                  <w:r>
                    <w:rPr>
                      <w:sz w:val="21"/>
                      <w:szCs w:val="21"/>
                    </w:rPr>
                    <w:t>1,1,2,2-四氯乙烷</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1.2ND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四氯乙烯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1.4ND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1,1,1-三氯乙烷</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1.3ND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1,1,2-三氯乙烷</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1.2ND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三氯乙烯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1.2ND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1,2,3-三氯丙烷</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1.2ND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氯乙烯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1.0ND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1.9ND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氯苯</w:t>
                  </w: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1.2ND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1,2-二氯苯</w:t>
                  </w: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1.5ND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1,4-二氯苯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1.5ND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乙苯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1.2ND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苯乙烯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1.1ND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甲苯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1.3ND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间</w:t>
                  </w:r>
                  <w:r>
                    <w:rPr>
                      <w:rFonts w:hint="eastAsia"/>
                      <w:sz w:val="21"/>
                      <w:szCs w:val="21"/>
                      <w:lang w:eastAsia="zh-CN"/>
                    </w:rPr>
                    <w:t>，</w:t>
                  </w:r>
                  <w:r>
                    <w:rPr>
                      <w:sz w:val="21"/>
                      <w:szCs w:val="21"/>
                    </w:rPr>
                    <w:t>对二甲苯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1.2ND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邻</w:t>
                  </w:r>
                  <w:r>
                    <w:rPr>
                      <w:rFonts w:hint="eastAsia"/>
                      <w:sz w:val="21"/>
                      <w:szCs w:val="21"/>
                      <w:lang w:val="en-US" w:eastAsia="zh-CN"/>
                    </w:rPr>
                    <w:t>-</w:t>
                  </w:r>
                  <w:r>
                    <w:rPr>
                      <w:sz w:val="21"/>
                      <w:szCs w:val="21"/>
                    </w:rPr>
                    <w:t>二甲苯</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1.2ND</w:t>
                  </w:r>
                </w:p>
              </w:tc>
              <w:tc>
                <w:tcPr>
                  <w:tcW w:w="1254" w:type="pct"/>
                  <w:vAlign w:val="center"/>
                </w:tcPr>
                <w:p>
                  <w:pPr>
                    <w:bidi w:val="0"/>
                    <w:spacing w:line="240" w:lineRule="auto"/>
                    <w:jc w:val="center"/>
                    <w:rPr>
                      <w:rFonts w:hint="default"/>
                      <w:sz w:val="21"/>
                      <w:szCs w:val="21"/>
                      <w:lang w:val="en-US" w:eastAsia="zh-CN"/>
                    </w:rPr>
                  </w:pPr>
                  <w:r>
                    <w:rPr>
                      <w:rFonts w:hint="default"/>
                      <w:sz w:val="21"/>
                      <w:szCs w:val="21"/>
                      <w:lang w:val="en-US" w:eastAsia="zh-CN"/>
                    </w:rPr>
                    <w:t>μg/kg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eastAsia="zh-CN"/>
                    </w:rPr>
                    <w:t>苯胺</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0.02ND</w:t>
                  </w:r>
                </w:p>
              </w:tc>
              <w:tc>
                <w:tcPr>
                  <w:tcW w:w="1254" w:type="pct"/>
                  <w:vAlign w:val="center"/>
                </w:tcPr>
                <w:p>
                  <w:pPr>
                    <w:bidi w:val="0"/>
                    <w:spacing w:line="240" w:lineRule="auto"/>
                    <w:jc w:val="center"/>
                    <w:rPr>
                      <w:rFonts w:hint="eastAsia"/>
                      <w:sz w:val="21"/>
                      <w:szCs w:val="21"/>
                      <w:lang w:val="en-US" w:eastAsia="zh-CN"/>
                    </w:rPr>
                  </w:pPr>
                  <w:r>
                    <w:rPr>
                      <w:rFonts w:hint="eastAsia"/>
                      <w:sz w:val="21"/>
                      <w:szCs w:val="21"/>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硝基苯</w:t>
                  </w:r>
                </w:p>
              </w:tc>
              <w:tc>
                <w:tcPr>
                  <w:tcW w:w="1248" w:type="pct"/>
                  <w:vAlign w:val="center"/>
                </w:tcPr>
                <w:p>
                  <w:pPr>
                    <w:bidi w:val="0"/>
                    <w:spacing w:line="240" w:lineRule="auto"/>
                    <w:jc w:val="center"/>
                    <w:rPr>
                      <w:rFonts w:hint="eastAsia"/>
                      <w:sz w:val="21"/>
                      <w:szCs w:val="21"/>
                      <w:lang w:val="en-US" w:eastAsia="zh-CN"/>
                    </w:rPr>
                  </w:pPr>
                  <w:r>
                    <w:rPr>
                      <w:sz w:val="21"/>
                      <w:szCs w:val="21"/>
                    </w:rPr>
                    <w:t>0.09</w:t>
                  </w:r>
                  <w:r>
                    <w:rPr>
                      <w:rFonts w:hint="eastAsia"/>
                      <w:sz w:val="21"/>
                      <w:szCs w:val="21"/>
                      <w:lang w:val="en-US" w:eastAsia="zh-CN"/>
                    </w:rPr>
                    <w:t>ND</w:t>
                  </w:r>
                </w:p>
              </w:tc>
              <w:tc>
                <w:tcPr>
                  <w:tcW w:w="1254" w:type="pct"/>
                  <w:vAlign w:val="center"/>
                </w:tcPr>
                <w:p>
                  <w:pPr>
                    <w:bidi w:val="0"/>
                    <w:spacing w:line="240" w:lineRule="auto"/>
                    <w:jc w:val="center"/>
                    <w:rPr>
                      <w:rFonts w:hint="eastAsia"/>
                      <w:sz w:val="21"/>
                      <w:szCs w:val="21"/>
                      <w:lang w:val="en-US" w:eastAsia="zh-CN"/>
                    </w:rPr>
                  </w:pPr>
                  <w:r>
                    <w:rPr>
                      <w:rFonts w:hint="eastAsia"/>
                      <w:sz w:val="21"/>
                      <w:szCs w:val="21"/>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eastAsia"/>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2-氯苯酚</w:t>
                  </w:r>
                </w:p>
              </w:tc>
              <w:tc>
                <w:tcPr>
                  <w:tcW w:w="1248" w:type="pct"/>
                  <w:vAlign w:val="center"/>
                </w:tcPr>
                <w:p>
                  <w:pPr>
                    <w:bidi w:val="0"/>
                    <w:spacing w:line="240" w:lineRule="auto"/>
                    <w:jc w:val="center"/>
                    <w:rPr>
                      <w:rFonts w:hint="eastAsia"/>
                      <w:sz w:val="21"/>
                      <w:szCs w:val="21"/>
                      <w:lang w:val="en-US" w:eastAsia="zh-CN"/>
                    </w:rPr>
                  </w:pPr>
                  <w:r>
                    <w:rPr>
                      <w:rFonts w:hint="eastAsia"/>
                      <w:sz w:val="21"/>
                      <w:szCs w:val="21"/>
                      <w:lang w:val="en-US" w:eastAsia="zh-CN"/>
                    </w:rPr>
                    <w:t>0.06ND</w:t>
                  </w:r>
                </w:p>
              </w:tc>
              <w:tc>
                <w:tcPr>
                  <w:tcW w:w="1254" w:type="pct"/>
                  <w:vAlign w:val="center"/>
                </w:tcPr>
                <w:p>
                  <w:pPr>
                    <w:bidi w:val="0"/>
                    <w:spacing w:line="240" w:lineRule="auto"/>
                    <w:jc w:val="center"/>
                    <w:rPr>
                      <w:rFonts w:hint="eastAsia"/>
                      <w:sz w:val="21"/>
                      <w:szCs w:val="21"/>
                      <w:lang w:val="en-US" w:eastAsia="zh-CN"/>
                    </w:rPr>
                  </w:pPr>
                  <w:r>
                    <w:rPr>
                      <w:rFonts w:hint="eastAsia"/>
                      <w:sz w:val="21"/>
                      <w:szCs w:val="21"/>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苯并[a]蒽</w:t>
                  </w: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0.1ND</w:t>
                  </w:r>
                </w:p>
              </w:tc>
              <w:tc>
                <w:tcPr>
                  <w:tcW w:w="1254" w:type="pct"/>
                  <w:vAlign w:val="center"/>
                </w:tcPr>
                <w:p>
                  <w:pPr>
                    <w:bidi w:val="0"/>
                    <w:spacing w:line="240" w:lineRule="auto"/>
                    <w:jc w:val="center"/>
                    <w:rPr>
                      <w:rFonts w:hint="eastAsia"/>
                      <w:sz w:val="21"/>
                      <w:szCs w:val="21"/>
                      <w:lang w:val="en-US" w:eastAsia="zh-CN"/>
                    </w:rPr>
                  </w:pPr>
                  <w:r>
                    <w:rPr>
                      <w:rFonts w:hint="eastAsia"/>
                      <w:sz w:val="21"/>
                      <w:szCs w:val="21"/>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苯并[a]芘</w:t>
                  </w: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0.1ND</w:t>
                  </w:r>
                </w:p>
              </w:tc>
              <w:tc>
                <w:tcPr>
                  <w:tcW w:w="1254" w:type="pct"/>
                  <w:vAlign w:val="center"/>
                </w:tcPr>
                <w:p>
                  <w:pPr>
                    <w:bidi w:val="0"/>
                    <w:spacing w:line="240" w:lineRule="auto"/>
                    <w:jc w:val="center"/>
                    <w:rPr>
                      <w:rFonts w:hint="eastAsia"/>
                      <w:sz w:val="21"/>
                      <w:szCs w:val="21"/>
                      <w:lang w:val="en-US" w:eastAsia="zh-CN"/>
                    </w:rPr>
                  </w:pPr>
                  <w:r>
                    <w:rPr>
                      <w:rFonts w:hint="eastAsia"/>
                      <w:sz w:val="21"/>
                      <w:szCs w:val="21"/>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苯并[b]荧蒽</w:t>
                  </w: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0.2ND</w:t>
                  </w:r>
                </w:p>
              </w:tc>
              <w:tc>
                <w:tcPr>
                  <w:tcW w:w="1254" w:type="pct"/>
                  <w:vAlign w:val="center"/>
                </w:tcPr>
                <w:p>
                  <w:pPr>
                    <w:bidi w:val="0"/>
                    <w:spacing w:line="240" w:lineRule="auto"/>
                    <w:jc w:val="center"/>
                    <w:rPr>
                      <w:rFonts w:hint="eastAsia"/>
                      <w:sz w:val="21"/>
                      <w:szCs w:val="21"/>
                      <w:lang w:val="en-US" w:eastAsia="zh-CN"/>
                    </w:rPr>
                  </w:pPr>
                  <w:r>
                    <w:rPr>
                      <w:rFonts w:hint="eastAsia"/>
                      <w:sz w:val="21"/>
                      <w:szCs w:val="21"/>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苯并[k]荧蒽</w:t>
                  </w: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0.1ND</w:t>
                  </w:r>
                </w:p>
              </w:tc>
              <w:tc>
                <w:tcPr>
                  <w:tcW w:w="1254" w:type="pct"/>
                  <w:vAlign w:val="center"/>
                </w:tcPr>
                <w:p>
                  <w:pPr>
                    <w:bidi w:val="0"/>
                    <w:spacing w:line="240" w:lineRule="auto"/>
                    <w:jc w:val="center"/>
                    <w:rPr>
                      <w:rFonts w:hint="eastAsia"/>
                      <w:sz w:val="21"/>
                      <w:szCs w:val="21"/>
                      <w:lang w:val="en-US" w:eastAsia="zh-CN"/>
                    </w:rPr>
                  </w:pPr>
                  <w:r>
                    <w:rPr>
                      <w:rFonts w:hint="eastAsia"/>
                      <w:sz w:val="21"/>
                      <w:szCs w:val="21"/>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䓛</w:t>
                  </w: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0.1ND</w:t>
                  </w:r>
                </w:p>
              </w:tc>
              <w:tc>
                <w:tcPr>
                  <w:tcW w:w="1254" w:type="pct"/>
                  <w:vAlign w:val="center"/>
                </w:tcPr>
                <w:p>
                  <w:pPr>
                    <w:bidi w:val="0"/>
                    <w:spacing w:line="240" w:lineRule="auto"/>
                    <w:jc w:val="center"/>
                    <w:rPr>
                      <w:rFonts w:hint="eastAsia"/>
                      <w:sz w:val="21"/>
                      <w:szCs w:val="21"/>
                      <w:lang w:val="en-US" w:eastAsia="zh-CN"/>
                    </w:rPr>
                  </w:pPr>
                  <w:r>
                    <w:rPr>
                      <w:rFonts w:hint="eastAsia"/>
                      <w:sz w:val="21"/>
                      <w:szCs w:val="21"/>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二苯并[a，h]蒽</w:t>
                  </w: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0.1ND</w:t>
                  </w:r>
                </w:p>
              </w:tc>
              <w:tc>
                <w:tcPr>
                  <w:tcW w:w="1254" w:type="pct"/>
                  <w:vAlign w:val="center"/>
                </w:tcPr>
                <w:p>
                  <w:pPr>
                    <w:bidi w:val="0"/>
                    <w:spacing w:line="240" w:lineRule="auto"/>
                    <w:jc w:val="center"/>
                    <w:rPr>
                      <w:rFonts w:hint="eastAsia"/>
                      <w:sz w:val="21"/>
                      <w:szCs w:val="21"/>
                      <w:lang w:val="en-US" w:eastAsia="zh-CN"/>
                    </w:rPr>
                  </w:pPr>
                  <w:r>
                    <w:rPr>
                      <w:rFonts w:hint="eastAsia"/>
                      <w:sz w:val="21"/>
                      <w:szCs w:val="21"/>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茚并[1,2,3-cd]芘</w:t>
                  </w: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0.1ND</w:t>
                  </w:r>
                </w:p>
              </w:tc>
              <w:tc>
                <w:tcPr>
                  <w:tcW w:w="1254" w:type="pct"/>
                  <w:vAlign w:val="center"/>
                </w:tcPr>
                <w:p>
                  <w:pPr>
                    <w:bidi w:val="0"/>
                    <w:spacing w:line="240" w:lineRule="auto"/>
                    <w:jc w:val="center"/>
                    <w:rPr>
                      <w:rFonts w:hint="eastAsia"/>
                      <w:sz w:val="21"/>
                      <w:szCs w:val="21"/>
                      <w:lang w:val="en-US" w:eastAsia="zh-CN"/>
                    </w:rPr>
                  </w:pPr>
                  <w:r>
                    <w:rPr>
                      <w:rFonts w:hint="eastAsia"/>
                      <w:sz w:val="21"/>
                      <w:szCs w:val="21"/>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1248" w:type="pct"/>
                  <w:vMerge w:val="continue"/>
                  <w:vAlign w:val="center"/>
                </w:tcPr>
                <w:p>
                  <w:pPr>
                    <w:bidi w:val="0"/>
                    <w:spacing w:line="240" w:lineRule="auto"/>
                    <w:jc w:val="center"/>
                    <w:rPr>
                      <w:rFonts w:hint="default"/>
                      <w:sz w:val="21"/>
                      <w:szCs w:val="21"/>
                      <w:lang w:val="en-US" w:eastAsia="zh-CN"/>
                    </w:rPr>
                  </w:pPr>
                </w:p>
              </w:tc>
              <w:tc>
                <w:tcPr>
                  <w:tcW w:w="1248" w:type="pct"/>
                  <w:vAlign w:val="center"/>
                </w:tcPr>
                <w:p>
                  <w:pPr>
                    <w:bidi w:val="0"/>
                    <w:spacing w:line="240" w:lineRule="auto"/>
                    <w:jc w:val="center"/>
                    <w:rPr>
                      <w:rFonts w:hint="default"/>
                      <w:sz w:val="21"/>
                      <w:szCs w:val="21"/>
                      <w:lang w:val="en-US" w:eastAsia="zh-CN"/>
                    </w:rPr>
                  </w:pPr>
                  <w:r>
                    <w:rPr>
                      <w:sz w:val="21"/>
                      <w:szCs w:val="21"/>
                    </w:rPr>
                    <w:t>萘</w:t>
                  </w:r>
                </w:p>
              </w:tc>
              <w:tc>
                <w:tcPr>
                  <w:tcW w:w="1248" w:type="pct"/>
                  <w:vAlign w:val="center"/>
                </w:tcPr>
                <w:p>
                  <w:pPr>
                    <w:bidi w:val="0"/>
                    <w:spacing w:line="240" w:lineRule="auto"/>
                    <w:jc w:val="center"/>
                    <w:rPr>
                      <w:rFonts w:hint="default"/>
                      <w:sz w:val="21"/>
                      <w:szCs w:val="21"/>
                      <w:lang w:val="en-US" w:eastAsia="zh-CN"/>
                    </w:rPr>
                  </w:pPr>
                  <w:r>
                    <w:rPr>
                      <w:rFonts w:hint="eastAsia"/>
                      <w:sz w:val="21"/>
                      <w:szCs w:val="21"/>
                      <w:lang w:val="en-US" w:eastAsia="zh-CN"/>
                    </w:rPr>
                    <w:t>0.09ND</w:t>
                  </w:r>
                </w:p>
              </w:tc>
              <w:tc>
                <w:tcPr>
                  <w:tcW w:w="1254" w:type="pct"/>
                  <w:vAlign w:val="center"/>
                </w:tcPr>
                <w:p>
                  <w:pPr>
                    <w:bidi w:val="0"/>
                    <w:spacing w:line="240" w:lineRule="auto"/>
                    <w:jc w:val="center"/>
                    <w:rPr>
                      <w:rFonts w:hint="eastAsia"/>
                      <w:sz w:val="21"/>
                      <w:szCs w:val="21"/>
                      <w:lang w:val="en-US" w:eastAsia="zh-CN"/>
                    </w:rPr>
                  </w:pPr>
                  <w:r>
                    <w:rPr>
                      <w:rFonts w:hint="eastAsia"/>
                      <w:sz w:val="21"/>
                      <w:szCs w:val="21"/>
                    </w:rPr>
                    <w:t>mg/kg</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lang w:val="en-US" w:eastAsia="zh-CN"/>
              </w:rPr>
            </w:pPr>
            <w:r>
              <w:rPr>
                <w:color w:val="000000" w:themeColor="text1"/>
                <w:sz w:val="24"/>
                <w:szCs w:val="24"/>
                <w14:textFill>
                  <w14:solidFill>
                    <w14:schemeClr w14:val="tx1"/>
                  </w14:solidFill>
                </w14:textFill>
              </w:rPr>
              <w:t>由监测结果可知，</w:t>
            </w:r>
            <w:r>
              <w:rPr>
                <w:rFonts w:hint="eastAsia"/>
                <w:color w:val="000000" w:themeColor="text1"/>
                <w:sz w:val="24"/>
                <w:szCs w:val="24"/>
                <w14:textFill>
                  <w14:solidFill>
                    <w14:schemeClr w14:val="tx1"/>
                  </w14:solidFill>
                </w14:textFill>
              </w:rPr>
              <w:t>本项目所在地</w:t>
            </w:r>
            <w:r>
              <w:rPr>
                <w:rFonts w:hint="eastAsia"/>
                <w:color w:val="000000" w:themeColor="text1"/>
                <w:sz w:val="24"/>
                <w:szCs w:val="24"/>
                <w:lang w:eastAsia="zh-CN"/>
                <w14:textFill>
                  <w14:solidFill>
                    <w14:schemeClr w14:val="tx1"/>
                  </w14:solidFill>
                </w14:textFill>
              </w:rPr>
              <w:t>各</w:t>
            </w:r>
            <w:r>
              <w:rPr>
                <w:rFonts w:hint="eastAsia"/>
                <w:color w:val="000000" w:themeColor="text1"/>
                <w:sz w:val="24"/>
                <w:szCs w:val="24"/>
                <w14:textFill>
                  <w14:solidFill>
                    <w14:schemeClr w14:val="tx1"/>
                  </w14:solidFill>
                </w14:textFill>
              </w:rPr>
              <w:t>监测因子指标均满足《土壤环境质量标准 建设用地土壤污染风险管控标准（试行）》（GB36600-2018）表1风险筛选值（第二类用地）要求，评价区域内土壤环境质量较好。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color w:val="auto"/>
                <w:sz w:val="24"/>
                <w:szCs w:val="24"/>
                <w:lang w:val="en-US" w:eastAsia="zh-CN"/>
              </w:rPr>
            </w:pPr>
            <w:r>
              <w:rPr>
                <w:rFonts w:hint="eastAsia"/>
                <w:color w:val="auto"/>
                <w:sz w:val="24"/>
                <w:szCs w:val="24"/>
                <w:lang w:val="en-US" w:eastAsia="zh-CN"/>
              </w:rPr>
              <w:t>4、地下水环境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default"/>
                <w:color w:val="auto"/>
                <w:sz w:val="24"/>
                <w:szCs w:val="24"/>
                <w:lang w:val="en-US" w:eastAsia="zh-CN"/>
              </w:rPr>
            </w:pPr>
            <w:r>
              <w:rPr>
                <w:rFonts w:hint="eastAsia"/>
                <w:color w:val="auto"/>
                <w:sz w:val="24"/>
                <w:szCs w:val="24"/>
                <w:lang w:val="en-US" w:eastAsia="zh-CN"/>
              </w:rPr>
              <w:t>本次监测委托陕西泽希检测服务有限公司于2023年4月5日对项目地地下水进行了监测，监测结果如下：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jc w:val="center"/>
              <w:textAlignment w:val="auto"/>
              <w:rPr>
                <w:rFonts w:hint="eastAsia"/>
                <w:b/>
                <w:bCs/>
                <w:color w:val="auto"/>
                <w:sz w:val="24"/>
                <w:szCs w:val="24"/>
                <w:lang w:val="en-US" w:eastAsia="zh-CN"/>
              </w:rPr>
            </w:pPr>
            <w:r>
              <w:rPr>
                <w:rFonts w:hint="eastAsia"/>
                <w:b/>
                <w:bCs/>
                <w:color w:val="auto"/>
                <w:sz w:val="24"/>
                <w:szCs w:val="24"/>
                <w:lang w:val="en-US" w:eastAsia="zh-CN"/>
              </w:rPr>
              <w:t>表3-4 地下水监测结果</w:t>
            </w:r>
          </w:p>
          <w:tbl>
            <w:tblPr>
              <w:tblStyle w:val="26"/>
              <w:tblW w:w="4994"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2115"/>
              <w:gridCol w:w="2115"/>
              <w:gridCol w:w="21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restar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auto"/>
                      <w:kern w:val="2"/>
                      <w:sz w:val="21"/>
                      <w:szCs w:val="20"/>
                      <w:lang w:val="en-US" w:eastAsia="zh-CN" w:bidi="ar-SA"/>
                    </w:rPr>
                  </w:pPr>
                  <w:r>
                    <w:rPr>
                      <w:rFonts w:hint="eastAsia" w:cs="Times New Roman"/>
                      <w:b w:val="0"/>
                      <w:bCs w:val="0"/>
                      <w:color w:val="auto"/>
                      <w:kern w:val="2"/>
                      <w:sz w:val="21"/>
                      <w:szCs w:val="20"/>
                      <w:lang w:val="en-US" w:eastAsia="zh-CN" w:bidi="ar-SA"/>
                    </w:rPr>
                    <w:t>采样日期</w:t>
                  </w:r>
                </w:p>
              </w:tc>
              <w:tc>
                <w:tcPr>
                  <w:tcW w:w="1250" w:type="pct"/>
                  <w:vMerge w:val="restar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auto"/>
                      <w:kern w:val="2"/>
                      <w:sz w:val="21"/>
                      <w:szCs w:val="20"/>
                      <w:lang w:val="en-US" w:eastAsia="zh-CN" w:bidi="ar-SA"/>
                    </w:rPr>
                  </w:pPr>
                  <w:r>
                    <w:rPr>
                      <w:rFonts w:hint="eastAsia" w:cs="Times New Roman"/>
                      <w:b w:val="0"/>
                      <w:bCs w:val="0"/>
                      <w:color w:val="auto"/>
                      <w:kern w:val="2"/>
                      <w:sz w:val="21"/>
                      <w:szCs w:val="20"/>
                      <w:lang w:val="en-US" w:eastAsia="zh-CN" w:bidi="ar-SA"/>
                    </w:rPr>
                    <w:t>监测项目</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cs="Times New Roman"/>
                      <w:b w:val="0"/>
                      <w:bCs w:val="0"/>
                      <w:color w:val="auto"/>
                      <w:kern w:val="2"/>
                      <w:sz w:val="21"/>
                      <w:szCs w:val="20"/>
                      <w:lang w:val="en-US" w:eastAsia="zh-CN" w:bidi="ar-SA"/>
                    </w:rPr>
                  </w:pPr>
                  <w:r>
                    <w:rPr>
                      <w:rFonts w:hint="eastAsia" w:cs="Times New Roman"/>
                      <w:b w:val="0"/>
                      <w:bCs w:val="0"/>
                      <w:color w:val="auto"/>
                      <w:kern w:val="2"/>
                      <w:sz w:val="21"/>
                      <w:szCs w:val="20"/>
                      <w:lang w:val="en-US" w:eastAsia="zh-CN" w:bidi="ar-SA"/>
                    </w:rPr>
                    <w:t>监测点位及结果</w:t>
                  </w:r>
                </w:p>
              </w:tc>
              <w:tc>
                <w:tcPr>
                  <w:tcW w:w="1250" w:type="pct"/>
                  <w:vMerge w:val="restar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auto"/>
                      <w:kern w:val="2"/>
                      <w:sz w:val="21"/>
                      <w:szCs w:val="20"/>
                      <w:lang w:val="en-US" w:eastAsia="zh-CN" w:bidi="ar-SA"/>
                    </w:rPr>
                  </w:pPr>
                  <w:r>
                    <w:rPr>
                      <w:rFonts w:hint="eastAsia" w:cs="Times New Roman"/>
                      <w:b w:val="0"/>
                      <w:bCs w:val="0"/>
                      <w:color w:val="auto"/>
                      <w:kern w:val="2"/>
                      <w:sz w:val="21"/>
                      <w:szCs w:val="20"/>
                      <w:lang w:val="en-US" w:eastAsia="zh-CN" w:bidi="ar-SA"/>
                    </w:rPr>
                    <w:t>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pPr>
                </w:p>
              </w:tc>
              <w:tc>
                <w:tcPr>
                  <w:tcW w:w="1250" w:type="pct"/>
                  <w:vMerge w:val="continue"/>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pP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b w:val="0"/>
                      <w:bCs w:val="0"/>
                      <w:kern w:val="2"/>
                      <w:sz w:val="21"/>
                      <w:szCs w:val="21"/>
                      <w:lang w:val="en-US" w:eastAsia="zh-CN" w:bidi="ar-SA"/>
                    </w:rPr>
                  </w:pPr>
                  <w:r>
                    <w:rPr>
                      <w:rFonts w:hint="eastAsia" w:cs="Times New Roman"/>
                      <w:szCs w:val="22"/>
                      <w:lang w:val="en-US" w:eastAsia="zh-CN"/>
                    </w:rPr>
                    <w:t>厂区水井</w:t>
                  </w:r>
                </w:p>
              </w:tc>
              <w:tc>
                <w:tcPr>
                  <w:tcW w:w="1250" w:type="pct"/>
                  <w:vMerge w:val="continue"/>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kern w:val="2"/>
                      <w:sz w:val="21"/>
                      <w:szCs w:val="21"/>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restar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2023.04.05</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K</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22.5</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Na</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31.3</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Ca</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45.8</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Mg</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19.2</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CO</w:t>
                  </w:r>
                  <w:r>
                    <w:rPr>
                      <w:rFonts w:hint="default" w:ascii="Times New Roman" w:hAnsi="Times New Roman" w:eastAsia="宋体" w:cs="Times New Roman"/>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5ND</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HCO</w:t>
                  </w:r>
                  <w:r>
                    <w:rPr>
                      <w:rFonts w:hint="default" w:ascii="Times New Roman" w:hAnsi="Times New Roman" w:eastAsia="宋体" w:cs="Times New Roman"/>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194</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Cl</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45.6</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SO</w:t>
                  </w:r>
                  <w:r>
                    <w:rPr>
                      <w:rFonts w:hint="default" w:ascii="Times New Roman" w:hAnsi="Times New Roman" w:eastAsia="宋体" w:cs="Times New Roman"/>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85.6</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pH值</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7.35</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无量纲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氨氮</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 xml:space="preserve">0.079 </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氟化物</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0.56</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硝酸盐</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（以</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N</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计）</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 xml:space="preserve">0.590 </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亚</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硝酸盐</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氮</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0.002</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挥发酚</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0.0003ND</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总硬度</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209</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溶解性总固体</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362</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硫酸盐</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85.6</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氯化物</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45.6</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耗氧量</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1.23</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砷</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0.3</w:t>
                  </w:r>
                  <w:r>
                    <w:rPr>
                      <w:rFonts w:hint="default"/>
                      <w:b w:val="0"/>
                      <w:bCs w:val="0"/>
                      <w:color w:val="000000" w:themeColor="text1"/>
                      <w:szCs w:val="21"/>
                      <w:lang w:val="en-US" w:eastAsia="zh-CN"/>
                      <w14:textFill>
                        <w14:solidFill>
                          <w14:schemeClr w14:val="tx1"/>
                        </w14:solidFill>
                      </w14:textFill>
                    </w:rPr>
                    <w:t>ND</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µg/L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汞</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0.04</w:t>
                  </w:r>
                  <w:r>
                    <w:rPr>
                      <w:rFonts w:hint="default"/>
                      <w:b w:val="0"/>
                      <w:bCs w:val="0"/>
                      <w:color w:val="000000" w:themeColor="text1"/>
                      <w:szCs w:val="21"/>
                      <w:lang w:val="en-US" w:eastAsia="zh-CN"/>
                      <w14:textFill>
                        <w14:solidFill>
                          <w14:schemeClr w14:val="tx1"/>
                        </w14:solidFill>
                      </w14:textFill>
                    </w:rPr>
                    <w:t>ND</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µg/L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六价铬</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0.004ND</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铅</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color w:val="000000" w:themeColor="text1"/>
                      <w:kern w:val="2"/>
                      <w:sz w:val="21"/>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0.625</w:t>
                  </w:r>
                  <w:r>
                    <w:rPr>
                      <w:rFonts w:hint="default" w:ascii="Times New Roman" w:hAnsi="Times New Roman" w:eastAsia="宋体" w:cs="Times New Roman"/>
                      <w:color w:val="000000" w:themeColor="text1"/>
                      <w:szCs w:val="22"/>
                      <w:lang w:val="en-US" w:eastAsia="zh-CN"/>
                      <w14:textFill>
                        <w14:solidFill>
                          <w14:schemeClr w14:val="tx1"/>
                        </w14:solidFill>
                      </w14:textFill>
                    </w:rPr>
                    <w:t>ND</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µg/L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val="0"/>
                      <w:bCs w:val="0"/>
                      <w:color w:val="000000" w:themeColor="text1"/>
                      <w:szCs w:val="2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镉</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0.5</w:t>
                  </w:r>
                  <w:r>
                    <w:rPr>
                      <w:rFonts w:hint="default" w:ascii="Times New Roman" w:hAnsi="Times New Roman" w:eastAsia="宋体" w:cs="Times New Roman"/>
                      <w:color w:val="000000" w:themeColor="text1"/>
                      <w:szCs w:val="22"/>
                      <w:lang w:val="en-US" w:eastAsia="zh-CN"/>
                      <w14:textFill>
                        <w14:solidFill>
                          <w14:schemeClr w14:val="tx1"/>
                        </w14:solidFill>
                      </w14:textFill>
                    </w:rPr>
                    <w:t>ND</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µg/L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249" w:type="pct"/>
                  <w:vMerge w:val="continue"/>
                  <w:vAlign w:val="center"/>
                </w:tcPr>
                <w:p>
                  <w:pPr>
                    <w:jc w:val="center"/>
                    <w:rPr>
                      <w:rFonts w:hint="default"/>
                      <w:color w:val="000000" w:themeColor="text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铁</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0.03ND</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color w:val="000000" w:themeColor="text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锰</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0.01ND</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color w:val="000000" w:themeColor="text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石油类</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0.01ND</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color w:val="000000" w:themeColor="text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氰化物</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0.002ND</w:t>
                  </w: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color w:val="000000" w:themeColor="text1"/>
                      <w:lang w:val="en-US" w:eastAsia="zh-CN"/>
                      <w14:textFill>
                        <w14:solidFill>
                          <w14:schemeClr w14:val="tx1"/>
                        </w14:solidFill>
                      </w14:textFill>
                    </w:rPr>
                  </w:pPr>
                </w:p>
              </w:tc>
              <w:tc>
                <w:tcPr>
                  <w:tcW w:w="1250" w:type="pct"/>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菌落总数</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18</w:t>
                  </w:r>
                </w:p>
              </w:tc>
              <w:tc>
                <w:tcPr>
                  <w:tcW w:w="1250" w:type="pct"/>
                  <w:vAlign w:val="center"/>
                </w:tcPr>
                <w:p>
                  <w:pPr>
                    <w:jc w:val="center"/>
                    <w:rPr>
                      <w:rFonts w:hint="eastAsia" w:ascii="Times New Roman" w:hAnsi="Times New Roman" w:eastAsia="宋体" w:cs="Times New Roman"/>
                      <w:color w:val="000000" w:themeColor="text1"/>
                      <w:kern w:val="2"/>
                      <w:sz w:val="21"/>
                      <w:szCs w:val="21"/>
                      <w:vertAlign w:val="superscript"/>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CFU/ml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249" w:type="pct"/>
                  <w:vMerge w:val="continue"/>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color w:val="000000" w:themeColor="text1"/>
                      <w:lang w:val="en-US" w:eastAsia="zh-CN"/>
                      <w14:textFill>
                        <w14:solidFill>
                          <w14:schemeClr w14:val="tx1"/>
                        </w14:solidFill>
                      </w14:textFill>
                    </w:rPr>
                  </w:pPr>
                </w:p>
              </w:tc>
              <w:tc>
                <w:tcPr>
                  <w:tcW w:w="125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总大肠菌群</w:t>
                  </w:r>
                </w:p>
              </w:tc>
              <w:tc>
                <w:tcPr>
                  <w:tcW w:w="1250" w:type="pct"/>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未检出</w:t>
                  </w:r>
                </w:p>
              </w:tc>
              <w:tc>
                <w:tcPr>
                  <w:tcW w:w="1250"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30" w:lineRule="exact"/>
                    <w:ind w:left="945" w:leftChars="-50" w:right="-105" w:rightChars="-50" w:hanging="1050" w:hangingChars="500"/>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MPN/100ml</w:t>
                  </w:r>
                </w:p>
              </w:tc>
            </w:tr>
          </w:tbl>
          <w:p>
            <w:pPr>
              <w:bidi w:val="0"/>
              <w:rPr>
                <w:rFonts w:hint="default"/>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color w:val="auto"/>
                <w:sz w:val="24"/>
                <w:szCs w:val="24"/>
                <w:lang w:val="en-US" w:eastAsia="zh-CN"/>
              </w:rPr>
            </w:pPr>
            <w:r>
              <w:rPr>
                <w:color w:val="000000" w:themeColor="text1"/>
                <w:sz w:val="24"/>
                <w:szCs w:val="24"/>
                <w14:textFill>
                  <w14:solidFill>
                    <w14:schemeClr w14:val="tx1"/>
                  </w14:solidFill>
                </w14:textFill>
              </w:rPr>
              <w:t>由监测结果可知，</w:t>
            </w:r>
            <w:r>
              <w:rPr>
                <w:rFonts w:hint="eastAsia"/>
                <w:color w:val="000000" w:themeColor="text1"/>
                <w:sz w:val="24"/>
                <w:szCs w:val="24"/>
                <w14:textFill>
                  <w14:solidFill>
                    <w14:schemeClr w14:val="tx1"/>
                  </w14:solidFill>
                </w14:textFill>
              </w:rPr>
              <w:t>本项目所在地</w:t>
            </w:r>
            <w:r>
              <w:rPr>
                <w:rFonts w:hint="eastAsia"/>
                <w:color w:val="000000" w:themeColor="text1"/>
                <w:sz w:val="24"/>
                <w:szCs w:val="24"/>
                <w:lang w:eastAsia="zh-CN"/>
                <w14:textFill>
                  <w14:solidFill>
                    <w14:schemeClr w14:val="tx1"/>
                  </w14:solidFill>
                </w14:textFill>
              </w:rPr>
              <w:t>各</w:t>
            </w:r>
            <w:r>
              <w:rPr>
                <w:rFonts w:hint="eastAsia"/>
                <w:color w:val="000000" w:themeColor="text1"/>
                <w:sz w:val="24"/>
                <w:szCs w:val="24"/>
                <w14:textFill>
                  <w14:solidFill>
                    <w14:schemeClr w14:val="tx1"/>
                  </w14:solidFill>
                </w14:textFill>
              </w:rPr>
              <w:t>监测因子指标均满足《</w:t>
            </w:r>
            <w:r>
              <w:rPr>
                <w:rFonts w:hint="eastAsia"/>
                <w:color w:val="000000" w:themeColor="text1"/>
                <w:sz w:val="24"/>
                <w:szCs w:val="24"/>
                <w:lang w:eastAsia="zh-CN"/>
                <w14:textFill>
                  <w14:solidFill>
                    <w14:schemeClr w14:val="tx1"/>
                  </w14:solidFill>
                </w14:textFill>
              </w:rPr>
              <w:t>地下水质量标准</w:t>
            </w:r>
            <w:r>
              <w:rPr>
                <w:rFonts w:hint="eastAsia"/>
                <w:color w:val="000000" w:themeColor="text1"/>
                <w:sz w:val="24"/>
                <w:szCs w:val="24"/>
                <w14:textFill>
                  <w14:solidFill>
                    <w14:schemeClr w14:val="tx1"/>
                  </w14:solidFill>
                </w14:textFill>
              </w:rPr>
              <w:t>》（GB</w:t>
            </w:r>
            <w:r>
              <w:rPr>
                <w:rFonts w:hint="eastAsia"/>
                <w:color w:val="000000" w:themeColor="text1"/>
                <w:sz w:val="24"/>
                <w:szCs w:val="24"/>
                <w:lang w:val="en-US" w:eastAsia="zh-CN"/>
                <w14:textFill>
                  <w14:solidFill>
                    <w14:schemeClr w14:val="tx1"/>
                  </w14:solidFill>
                </w14:textFill>
              </w:rPr>
              <w:t>/T 14848-2017</w:t>
            </w:r>
            <w:r>
              <w:rPr>
                <w:rFonts w:hint="eastAsia"/>
                <w:color w:val="000000" w:themeColor="text1"/>
                <w:sz w:val="24"/>
                <w:szCs w:val="24"/>
                <w14:textFill>
                  <w14:solidFill>
                    <w14:schemeClr w14:val="tx1"/>
                  </w14:solidFill>
                </w14:textFill>
              </w:rPr>
              <w:t>）Ⅲ</w:t>
            </w:r>
            <w:r>
              <w:rPr>
                <w:rFonts w:hint="eastAsia"/>
                <w:color w:val="000000" w:themeColor="text1"/>
                <w:sz w:val="24"/>
                <w:szCs w:val="24"/>
                <w:lang w:eastAsia="zh-CN"/>
                <w14:textFill>
                  <w14:solidFill>
                    <w14:schemeClr w14:val="tx1"/>
                  </w14:solidFill>
                </w14:textFill>
              </w:rPr>
              <w:t>类标准要求</w:t>
            </w:r>
            <w:r>
              <w:rPr>
                <w:rFonts w:hint="eastAsia"/>
                <w:color w:val="000000" w:themeColor="text1"/>
                <w:sz w:val="24"/>
                <w:szCs w:val="24"/>
                <w14:textFill>
                  <w14:solidFill>
                    <w14:schemeClr w14:val="tx1"/>
                  </w14:solidFill>
                </w14:textFill>
              </w:rPr>
              <w:t>，评价区域内</w:t>
            </w:r>
            <w:r>
              <w:rPr>
                <w:rFonts w:hint="eastAsia"/>
                <w:color w:val="000000" w:themeColor="text1"/>
                <w:sz w:val="24"/>
                <w:szCs w:val="24"/>
                <w:lang w:eastAsia="zh-CN"/>
                <w14:textFill>
                  <w14:solidFill>
                    <w14:schemeClr w14:val="tx1"/>
                  </w14:solidFill>
                </w14:textFill>
              </w:rPr>
              <w:t>地下水</w:t>
            </w:r>
            <w:r>
              <w:rPr>
                <w:rFonts w:hint="eastAsia"/>
                <w:color w:val="000000" w:themeColor="text1"/>
                <w:sz w:val="24"/>
                <w:szCs w:val="24"/>
                <w14:textFill>
                  <w14:solidFill>
                    <w14:schemeClr w14:val="tx1"/>
                  </w14:solidFill>
                </w14:textFill>
              </w:rPr>
              <w:t>环境质量较好。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jc w:val="left"/>
              <w:textAlignment w:val="auto"/>
              <w:rPr>
                <w:rFonts w:hint="eastAsia"/>
                <w:color w:val="auto"/>
                <w:sz w:val="24"/>
                <w:szCs w:val="24"/>
                <w:lang w:val="en-US" w:eastAsia="zh-CN"/>
              </w:rPr>
            </w:pPr>
            <w:r>
              <w:rPr>
                <w:rFonts w:hint="eastAsia"/>
                <w:color w:val="auto"/>
                <w:sz w:val="24"/>
                <w:szCs w:val="24"/>
                <w:lang w:val="en-US" w:eastAsia="zh-CN"/>
              </w:rPr>
              <w:t>5、生态环境质量现状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color w:val="auto"/>
                <w:lang w:val="en-US"/>
              </w:rPr>
            </w:pPr>
            <w:r>
              <w:rPr>
                <w:rFonts w:hint="eastAsia"/>
                <w:color w:val="auto"/>
                <w:sz w:val="24"/>
                <w:szCs w:val="24"/>
                <w:lang w:val="en-US" w:eastAsia="zh-CN"/>
              </w:rPr>
              <w:t>本项目位于</w:t>
            </w:r>
            <w:r>
              <w:rPr>
                <w:rFonts w:hint="eastAsia" w:cs="Times New Roman"/>
                <w:color w:val="auto"/>
                <w:sz w:val="24"/>
                <w:lang w:val="en-US" w:eastAsia="zh-CN"/>
              </w:rPr>
              <w:t>陕西省佳县上高寨郑家沟村</w:t>
            </w:r>
            <w:r>
              <w:rPr>
                <w:rFonts w:hint="eastAsia"/>
                <w:color w:val="auto"/>
                <w:sz w:val="24"/>
                <w:szCs w:val="24"/>
                <w:lang w:val="en-US" w:eastAsia="zh-CN"/>
              </w:rPr>
              <w:t xml:space="preserve">，厂区周边植物主要为人工种植树木以及其他灌草木植被，未发现珍稀保护植物。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00" w:type="dxa"/>
            <w:noWrap w:val="0"/>
            <w:vAlign w:val="center"/>
          </w:tcPr>
          <w:p>
            <w:pPr>
              <w:adjustRightInd w:val="0"/>
              <w:snapToGrid w:val="0"/>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环境</w:t>
            </w:r>
          </w:p>
          <w:p>
            <w:pPr>
              <w:adjustRightInd w:val="0"/>
              <w:snapToGrid w:val="0"/>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保护</w:t>
            </w:r>
          </w:p>
          <w:p>
            <w:pPr>
              <w:adjustRightInd w:val="0"/>
              <w:snapToGrid w:val="0"/>
              <w:jc w:val="center"/>
              <w:rPr>
                <w:rFonts w:hint="eastAsia" w:ascii="宋体" w:hAnsi="宋体" w:cs="宋体"/>
                <w:color w:val="auto"/>
                <w:kern w:val="0"/>
                <w:sz w:val="24"/>
                <w:szCs w:val="24"/>
              </w:rPr>
            </w:pPr>
            <w:r>
              <w:rPr>
                <w:rFonts w:hint="eastAsia" w:ascii="宋体" w:hAnsi="宋体" w:cs="宋体"/>
                <w:color w:val="auto"/>
                <w:kern w:val="0"/>
                <w:sz w:val="24"/>
                <w:szCs w:val="24"/>
                <w:highlight w:val="none"/>
              </w:rPr>
              <w:t>目标</w:t>
            </w:r>
          </w:p>
        </w:tc>
        <w:tc>
          <w:tcPr>
            <w:tcW w:w="86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color w:val="auto"/>
                <w:sz w:val="24"/>
                <w:szCs w:val="24"/>
              </w:rPr>
            </w:pPr>
            <w:r>
              <w:rPr>
                <w:rFonts w:hint="eastAsia"/>
                <w:color w:val="auto"/>
                <w:sz w:val="24"/>
                <w:szCs w:val="24"/>
                <w:lang w:val="en-US" w:eastAsia="zh-CN"/>
              </w:rPr>
              <w:t>项目所在地周边无自然保护区、风景名胜区和文物古迹等特殊保护对象，根据项目特点及周围环境特征，本项目厂界外</w:t>
            </w:r>
            <w:r>
              <w:rPr>
                <w:rFonts w:hint="default"/>
                <w:color w:val="auto"/>
                <w:sz w:val="24"/>
                <w:szCs w:val="24"/>
                <w:lang w:val="en-US" w:eastAsia="zh-CN"/>
              </w:rPr>
              <w:t>500m</w:t>
            </w:r>
            <w:r>
              <w:rPr>
                <w:rFonts w:hint="eastAsia"/>
                <w:color w:val="auto"/>
                <w:sz w:val="24"/>
                <w:szCs w:val="24"/>
                <w:lang w:val="en-US" w:eastAsia="zh-CN"/>
              </w:rPr>
              <w:t>范围内无大气环境保护目标、</w:t>
            </w:r>
            <w:r>
              <w:rPr>
                <w:rFonts w:hint="default"/>
                <w:color w:val="auto"/>
                <w:sz w:val="24"/>
                <w:szCs w:val="24"/>
                <w:lang w:val="en-US" w:eastAsia="zh-CN"/>
              </w:rPr>
              <w:t>50m</w:t>
            </w:r>
            <w:r>
              <w:rPr>
                <w:rFonts w:hint="eastAsia"/>
                <w:color w:val="auto"/>
                <w:sz w:val="24"/>
                <w:szCs w:val="24"/>
                <w:lang w:val="en-US" w:eastAsia="zh-CN"/>
              </w:rPr>
              <w:t>范围内无声环境保护目标。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noWrap w:val="0"/>
            <w:vAlign w:val="center"/>
          </w:tcPr>
          <w:p>
            <w:pPr>
              <w:adjustRightInd w:val="0"/>
              <w:snapToGrid w:val="0"/>
              <w:jc w:val="center"/>
              <w:rPr>
                <w:rFonts w:hint="eastAsia" w:ascii="宋体" w:hAnsi="宋体" w:cs="宋体"/>
                <w:color w:val="auto"/>
                <w:kern w:val="0"/>
                <w:sz w:val="24"/>
                <w:szCs w:val="24"/>
              </w:rPr>
            </w:pPr>
            <w:r>
              <w:rPr>
                <w:rFonts w:hint="eastAsia" w:ascii="宋体" w:hAnsi="宋体" w:cs="宋体"/>
                <w:color w:val="auto"/>
                <w:kern w:val="0"/>
                <w:sz w:val="24"/>
                <w:szCs w:val="24"/>
              </w:rPr>
              <w:t>污染</w:t>
            </w:r>
          </w:p>
          <w:p>
            <w:pPr>
              <w:adjustRightInd w:val="0"/>
              <w:snapToGrid w:val="0"/>
              <w:jc w:val="center"/>
              <w:rPr>
                <w:rFonts w:hint="eastAsia" w:ascii="宋体" w:hAnsi="宋体" w:cs="宋体"/>
                <w:color w:val="auto"/>
                <w:kern w:val="0"/>
                <w:sz w:val="24"/>
                <w:szCs w:val="24"/>
              </w:rPr>
            </w:pPr>
            <w:r>
              <w:rPr>
                <w:rFonts w:hint="eastAsia" w:ascii="宋体" w:hAnsi="宋体" w:cs="宋体"/>
                <w:color w:val="auto"/>
                <w:kern w:val="0"/>
                <w:sz w:val="24"/>
                <w:szCs w:val="24"/>
              </w:rPr>
              <w:t>物排</w:t>
            </w:r>
          </w:p>
          <w:p>
            <w:pPr>
              <w:adjustRightInd w:val="0"/>
              <w:snapToGrid w:val="0"/>
              <w:jc w:val="center"/>
              <w:rPr>
                <w:rFonts w:hint="eastAsia" w:ascii="宋体" w:hAnsi="宋体" w:cs="宋体"/>
                <w:color w:val="auto"/>
                <w:kern w:val="0"/>
                <w:sz w:val="24"/>
                <w:szCs w:val="24"/>
              </w:rPr>
            </w:pPr>
            <w:r>
              <w:rPr>
                <w:rFonts w:hint="eastAsia" w:ascii="宋体" w:hAnsi="宋体" w:cs="宋体"/>
                <w:color w:val="auto"/>
                <w:kern w:val="0"/>
                <w:sz w:val="24"/>
                <w:szCs w:val="24"/>
              </w:rPr>
              <w:t>放控</w:t>
            </w:r>
          </w:p>
          <w:p>
            <w:pPr>
              <w:adjustRightInd w:val="0"/>
              <w:snapToGrid w:val="0"/>
              <w:jc w:val="center"/>
              <w:rPr>
                <w:rFonts w:hint="eastAsia" w:ascii="宋体" w:hAnsi="宋体" w:cs="宋体"/>
                <w:color w:val="auto"/>
                <w:kern w:val="0"/>
                <w:sz w:val="24"/>
                <w:szCs w:val="24"/>
              </w:rPr>
            </w:pPr>
            <w:r>
              <w:rPr>
                <w:rFonts w:hint="eastAsia" w:ascii="宋体" w:hAnsi="宋体" w:cs="宋体"/>
                <w:color w:val="auto"/>
                <w:kern w:val="0"/>
                <w:sz w:val="24"/>
                <w:szCs w:val="24"/>
              </w:rPr>
              <w:t>制标</w:t>
            </w:r>
          </w:p>
          <w:p>
            <w:pPr>
              <w:adjustRightInd w:val="0"/>
              <w:snapToGrid w:val="0"/>
              <w:jc w:val="center"/>
              <w:rPr>
                <w:rFonts w:hint="eastAsia" w:ascii="宋体" w:hAnsi="宋体" w:cs="宋体"/>
                <w:color w:val="auto"/>
                <w:kern w:val="0"/>
                <w:sz w:val="24"/>
                <w:szCs w:val="24"/>
                <w:highlight w:val="yellow"/>
              </w:rPr>
            </w:pPr>
            <w:r>
              <w:rPr>
                <w:rFonts w:hint="eastAsia" w:ascii="宋体" w:hAnsi="宋体" w:cs="宋体"/>
                <w:color w:val="auto"/>
                <w:kern w:val="0"/>
                <w:sz w:val="24"/>
                <w:szCs w:val="24"/>
              </w:rPr>
              <w:t>准</w:t>
            </w:r>
          </w:p>
        </w:tc>
        <w:tc>
          <w:tcPr>
            <w:tcW w:w="8603" w:type="dxa"/>
            <w:noWrap w:val="0"/>
            <w:vAlign w:val="center"/>
          </w:tcPr>
          <w:p>
            <w:pPr>
              <w:adjustRightInd w:val="0"/>
              <w:snapToGrid w:val="0"/>
              <w:spacing w:before="156" w:beforeLines="50" w:line="360" w:lineRule="auto"/>
              <w:ind w:firstLine="480" w:firstLineChars="20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废气</w:t>
            </w:r>
          </w:p>
          <w:p>
            <w:pPr>
              <w:adjustRightInd w:val="0"/>
              <w:snapToGrid w:val="0"/>
              <w:spacing w:before="156" w:beforeLines="50" w:line="360" w:lineRule="auto"/>
              <w:ind w:firstLine="480" w:firstLineChars="20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施工期废气执行《施工场界扬尘排放限值》（</w:t>
            </w:r>
            <w:r>
              <w:rPr>
                <w:rFonts w:hint="default" w:ascii="Times New Roman" w:hAnsi="Times New Roman" w:eastAsia="宋体" w:cs="Times New Roman"/>
                <w:color w:val="auto"/>
                <w:sz w:val="24"/>
                <w:szCs w:val="24"/>
                <w:lang w:val="en-US" w:eastAsia="zh-CN"/>
              </w:rPr>
              <w:t>DB61/1078-2017</w:t>
            </w:r>
            <w:r>
              <w:rPr>
                <w:rFonts w:hint="eastAsia" w:ascii="Times New Roman" w:hAnsi="Times New Roman" w:eastAsia="宋体" w:cs="Times New Roman"/>
                <w:color w:val="auto"/>
                <w:sz w:val="24"/>
                <w:szCs w:val="24"/>
                <w:lang w:val="en-US" w:eastAsia="zh-CN"/>
              </w:rPr>
              <w:t>）中相关标准。</w:t>
            </w:r>
            <w:r>
              <w:rPr>
                <w:rFonts w:hint="default" w:ascii="Times New Roman" w:hAnsi="Times New Roman" w:eastAsia="宋体" w:cs="Times New Roman"/>
                <w:color w:val="auto"/>
                <w:sz w:val="24"/>
                <w:szCs w:val="24"/>
                <w:lang w:eastAsia="zh-CN"/>
              </w:rPr>
              <w:t>运营期氨、硫化氢</w:t>
            </w:r>
            <w:r>
              <w:rPr>
                <w:rFonts w:hint="eastAsia" w:cs="Times New Roman"/>
                <w:color w:val="auto"/>
                <w:sz w:val="24"/>
                <w:szCs w:val="24"/>
                <w:lang w:eastAsia="zh-CN"/>
              </w:rPr>
              <w:t>和臭气浓度</w:t>
            </w:r>
            <w:r>
              <w:rPr>
                <w:rFonts w:hint="default" w:ascii="Times New Roman" w:hAnsi="Times New Roman" w:eastAsia="宋体" w:cs="Times New Roman"/>
                <w:color w:val="auto"/>
                <w:sz w:val="24"/>
                <w:szCs w:val="24"/>
                <w:lang w:eastAsia="zh-CN"/>
              </w:rPr>
              <w:t>执行《恶臭污染物排放标准》（GB 14554-1993）相关标准</w:t>
            </w:r>
            <w:r>
              <w:rPr>
                <w:rFonts w:hint="eastAsia" w:cs="Times New Roman"/>
                <w:color w:val="auto"/>
                <w:sz w:val="24"/>
                <w:szCs w:val="24"/>
                <w:lang w:eastAsia="zh-CN"/>
              </w:rPr>
              <w:t>；施工期和运营期的非道路移动机械用柴油机排气污染物执行《非道路柴油移动机械排气烟度限值测量方法》（GB36886-2018）、《非道路移动机械用柴油机排气污染物排放限值及测量方法（中国第三、四阶段）》（GB20891-2014）及其修改单要求以及《非道路柴油移动机械污染物排放控制技术要求》（HJ1014-2020）中的相关要求。</w:t>
            </w:r>
            <w:r>
              <w:rPr>
                <w:rFonts w:hint="default" w:ascii="Times New Roman" w:hAnsi="Times New Roman" w:eastAsia="宋体" w:cs="Times New Roman"/>
                <w:color w:val="auto"/>
                <w:sz w:val="24"/>
                <w:szCs w:val="24"/>
              </w:rPr>
              <w:t>具体见表</w:t>
            </w:r>
            <w:r>
              <w:rPr>
                <w:rFonts w:hint="eastAsia" w:cs="Times New Roman"/>
                <w:color w:val="auto"/>
                <w:sz w:val="24"/>
                <w:szCs w:val="24"/>
                <w:lang w:val="en-US" w:eastAsia="zh-CN"/>
              </w:rPr>
              <w:t>3-5</w:t>
            </w:r>
            <w:r>
              <w:rPr>
                <w:rFonts w:hint="default" w:ascii="Times New Roman" w:hAnsi="Times New Roman" w:eastAsia="宋体" w:cs="Times New Roman"/>
                <w:color w:val="auto"/>
                <w:sz w:val="24"/>
                <w:szCs w:val="24"/>
              </w:rPr>
              <w:t>。</w:t>
            </w:r>
          </w:p>
          <w:p>
            <w:pPr>
              <w:pStyle w:val="4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rPr>
              <w:t>表</w:t>
            </w:r>
            <w:r>
              <w:rPr>
                <w:rFonts w:hint="eastAsia" w:hAnsi="Times New Roman" w:cs="Times New Roman"/>
                <w:b/>
                <w:bCs/>
                <w:color w:val="auto"/>
                <w:sz w:val="21"/>
                <w:szCs w:val="21"/>
                <w:lang w:val="en-US" w:eastAsia="zh-CN"/>
              </w:rPr>
              <w:t>3-5</w:t>
            </w:r>
            <w:r>
              <w:rPr>
                <w:rFonts w:hint="default" w:ascii="Times New Roman" w:hAnsi="Times New Roman" w:cs="Times New Roman"/>
                <w:b/>
                <w:bCs/>
                <w:color w:val="auto"/>
                <w:sz w:val="21"/>
                <w:szCs w:val="21"/>
              </w:rPr>
              <w:t xml:space="preserve">  </w:t>
            </w:r>
            <w:r>
              <w:rPr>
                <w:rFonts w:hint="eastAsia" w:hAnsi="Times New Roman" w:cs="Times New Roman"/>
                <w:b/>
                <w:bCs/>
                <w:color w:val="auto"/>
                <w:sz w:val="21"/>
                <w:szCs w:val="21"/>
                <w:lang w:eastAsia="zh-CN"/>
              </w:rPr>
              <w:t>大气</w:t>
            </w:r>
            <w:r>
              <w:rPr>
                <w:rFonts w:hint="eastAsia" w:ascii="Times New Roman" w:hAnsi="Times New Roman" w:cs="Times New Roman"/>
                <w:b/>
                <w:bCs/>
                <w:color w:val="auto"/>
                <w:sz w:val="21"/>
                <w:szCs w:val="21"/>
                <w:lang w:eastAsia="zh-CN"/>
              </w:rPr>
              <w:t>污染物排放标准</w:t>
            </w:r>
          </w:p>
          <w:tbl>
            <w:tblPr>
              <w:tblStyle w:val="26"/>
              <w:tblW w:w="846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1177"/>
              <w:gridCol w:w="814"/>
              <w:gridCol w:w="1016"/>
              <w:gridCol w:w="989"/>
              <w:gridCol w:w="1325"/>
              <w:gridCol w:w="21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2218" w:type="dxa"/>
                  <w:gridSpan w:val="2"/>
                  <w:vMerge w:val="restart"/>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w:t>
                  </w:r>
                </w:p>
              </w:tc>
              <w:tc>
                <w:tcPr>
                  <w:tcW w:w="814" w:type="dxa"/>
                  <w:vMerge w:val="restart"/>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最高允许排放浓度</w:t>
                  </w:r>
                </w:p>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p>
              </w:tc>
              <w:tc>
                <w:tcPr>
                  <w:tcW w:w="2005" w:type="dxa"/>
                  <w:gridSpan w:val="2"/>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最高允许排放速率</w:t>
                  </w:r>
                </w:p>
              </w:tc>
              <w:tc>
                <w:tcPr>
                  <w:tcW w:w="1325"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周界外无组织排放浓度限值</w:t>
                  </w:r>
                </w:p>
              </w:tc>
              <w:tc>
                <w:tcPr>
                  <w:tcW w:w="2106" w:type="dxa"/>
                  <w:vMerge w:val="restart"/>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2218" w:type="dxa"/>
                  <w:gridSpan w:val="2"/>
                  <w:vMerge w:val="continue"/>
                  <w:noWrap w:val="0"/>
                  <w:vAlign w:val="center"/>
                </w:tcPr>
                <w:p>
                  <w:pPr>
                    <w:spacing w:line="320" w:lineRule="exact"/>
                    <w:jc w:val="center"/>
                    <w:rPr>
                      <w:rFonts w:hint="default" w:ascii="Times New Roman" w:hAnsi="Times New Roman" w:eastAsia="宋体" w:cs="Times New Roman"/>
                      <w:color w:val="auto"/>
                      <w:sz w:val="21"/>
                      <w:szCs w:val="21"/>
                    </w:rPr>
                  </w:pPr>
                </w:p>
              </w:tc>
              <w:tc>
                <w:tcPr>
                  <w:tcW w:w="814" w:type="dxa"/>
                  <w:vMerge w:val="continue"/>
                  <w:noWrap w:val="0"/>
                  <w:vAlign w:val="center"/>
                </w:tcPr>
                <w:p>
                  <w:pPr>
                    <w:spacing w:line="320" w:lineRule="exact"/>
                    <w:jc w:val="center"/>
                    <w:rPr>
                      <w:rFonts w:hint="default" w:ascii="Times New Roman" w:hAnsi="Times New Roman" w:eastAsia="宋体" w:cs="Times New Roman"/>
                      <w:color w:val="auto"/>
                      <w:sz w:val="21"/>
                      <w:szCs w:val="21"/>
                    </w:rPr>
                  </w:pPr>
                </w:p>
              </w:tc>
              <w:tc>
                <w:tcPr>
                  <w:tcW w:w="1016"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排气筒高度m</w:t>
                  </w:r>
                </w:p>
              </w:tc>
              <w:tc>
                <w:tcPr>
                  <w:tcW w:w="989" w:type="dxa"/>
                  <w:noWrap w:val="0"/>
                  <w:vAlign w:val="center"/>
                </w:tcPr>
                <w:p>
                  <w:pPr>
                    <w:pStyle w:val="41"/>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排放速率kg/h</w:t>
                  </w:r>
                </w:p>
              </w:tc>
              <w:tc>
                <w:tcPr>
                  <w:tcW w:w="1325"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浓度</w:t>
                  </w:r>
                </w:p>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p>
              </w:tc>
              <w:tc>
                <w:tcPr>
                  <w:tcW w:w="2106" w:type="dxa"/>
                  <w:vMerge w:val="continue"/>
                  <w:noWrap w:val="0"/>
                  <w:vAlign w:val="center"/>
                </w:tcPr>
                <w:p>
                  <w:pPr>
                    <w:spacing w:line="320" w:lineRule="exact"/>
                    <w:jc w:val="center"/>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218" w:type="dxa"/>
                  <w:gridSpan w:val="2"/>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p>
              </w:tc>
              <w:tc>
                <w:tcPr>
                  <w:tcW w:w="814"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16"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989"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4.9</w:t>
                  </w:r>
                </w:p>
              </w:tc>
              <w:tc>
                <w:tcPr>
                  <w:tcW w:w="1325"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106" w:type="dxa"/>
                  <w:vMerge w:val="restart"/>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《恶臭污染物排放标准》（GB14554-93）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218" w:type="dxa"/>
                  <w:gridSpan w:val="2"/>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H</w:t>
                  </w:r>
                  <w:r>
                    <w:rPr>
                      <w:rFonts w:hint="default" w:ascii="Times New Roman" w:hAnsi="Times New Roman" w:eastAsia="宋体" w:cs="Times New Roman"/>
                      <w:color w:val="auto"/>
                      <w:sz w:val="21"/>
                      <w:szCs w:val="21"/>
                      <w:vertAlign w:val="subscript"/>
                    </w:rPr>
                    <w:t>2</w:t>
                  </w:r>
                  <w:r>
                    <w:rPr>
                      <w:rFonts w:hint="default" w:ascii="Times New Roman" w:hAnsi="Times New Roman" w:eastAsia="宋体" w:cs="Times New Roman"/>
                      <w:color w:val="auto"/>
                      <w:sz w:val="21"/>
                      <w:szCs w:val="21"/>
                    </w:rPr>
                    <w:t>S</w:t>
                  </w:r>
                </w:p>
              </w:tc>
              <w:tc>
                <w:tcPr>
                  <w:tcW w:w="814"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16"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989"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0.33</w:t>
                  </w:r>
                </w:p>
              </w:tc>
              <w:tc>
                <w:tcPr>
                  <w:tcW w:w="1325"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0.06</w:t>
                  </w:r>
                </w:p>
              </w:tc>
              <w:tc>
                <w:tcPr>
                  <w:tcW w:w="2106" w:type="dxa"/>
                  <w:vMerge w:val="continue"/>
                  <w:noWrap w:val="0"/>
                  <w:vAlign w:val="center"/>
                </w:tcPr>
                <w:p>
                  <w:pPr>
                    <w:spacing w:line="320" w:lineRule="exact"/>
                    <w:jc w:val="center"/>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218" w:type="dxa"/>
                  <w:gridSpan w:val="2"/>
                  <w:noWrap w:val="0"/>
                  <w:vAlign w:val="center"/>
                </w:tcPr>
                <w:p>
                  <w:pPr>
                    <w:spacing w:line="320" w:lineRule="exact"/>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臭气浓度（无量纲）</w:t>
                  </w:r>
                </w:p>
              </w:tc>
              <w:tc>
                <w:tcPr>
                  <w:tcW w:w="814" w:type="dxa"/>
                  <w:noWrap w:val="0"/>
                  <w:vAlign w:val="center"/>
                </w:tcPr>
                <w:p>
                  <w:pPr>
                    <w:spacing w:line="320" w:lineRule="exac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2000</w:t>
                  </w:r>
                </w:p>
              </w:tc>
              <w:tc>
                <w:tcPr>
                  <w:tcW w:w="1016" w:type="dxa"/>
                  <w:noWrap w:val="0"/>
                  <w:vAlign w:val="center"/>
                </w:tcPr>
                <w:p>
                  <w:pPr>
                    <w:spacing w:line="320" w:lineRule="exac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15</w:t>
                  </w:r>
                </w:p>
              </w:tc>
              <w:tc>
                <w:tcPr>
                  <w:tcW w:w="989" w:type="dxa"/>
                  <w:noWrap w:val="0"/>
                  <w:vAlign w:val="center"/>
                </w:tcPr>
                <w:p>
                  <w:pPr>
                    <w:spacing w:line="320" w:lineRule="exact"/>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c>
                <w:tcPr>
                  <w:tcW w:w="1325" w:type="dxa"/>
                  <w:noWrap w:val="0"/>
                  <w:vAlign w:val="center"/>
                </w:tcPr>
                <w:p>
                  <w:pPr>
                    <w:spacing w:line="320" w:lineRule="exac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w:t>
                  </w:r>
                </w:p>
              </w:tc>
              <w:tc>
                <w:tcPr>
                  <w:tcW w:w="2106" w:type="dxa"/>
                  <w:vMerge w:val="continue"/>
                  <w:noWrap w:val="0"/>
                  <w:vAlign w:val="center"/>
                </w:tcPr>
                <w:p>
                  <w:pPr>
                    <w:spacing w:line="320" w:lineRule="exact"/>
                    <w:jc w:val="center"/>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041" w:type="dxa"/>
                  <w:vMerge w:val="restart"/>
                  <w:noWrap w:val="0"/>
                  <w:vAlign w:val="center"/>
                </w:tcPr>
                <w:p>
                  <w:pPr>
                    <w:spacing w:line="320" w:lineRule="exact"/>
                    <w:jc w:val="center"/>
                    <w:rPr>
                      <w:rFonts w:hint="eastAsia" w:cs="Times New Roman"/>
                      <w:color w:val="auto"/>
                      <w:sz w:val="21"/>
                      <w:szCs w:val="21"/>
                      <w:lang w:eastAsia="zh-CN"/>
                    </w:rPr>
                  </w:pPr>
                  <w:r>
                    <w:rPr>
                      <w:rFonts w:hint="eastAsia" w:cs="Times New Roman"/>
                      <w:color w:val="auto"/>
                      <w:sz w:val="21"/>
                      <w:szCs w:val="21"/>
                      <w:lang w:eastAsia="zh-CN"/>
                    </w:rPr>
                    <w:t>非道路移动机械污染物排放</w:t>
                  </w:r>
                </w:p>
              </w:tc>
              <w:tc>
                <w:tcPr>
                  <w:tcW w:w="1177" w:type="dxa"/>
                  <w:noWrap w:val="0"/>
                  <w:vAlign w:val="center"/>
                </w:tcPr>
                <w:p>
                  <w:pPr>
                    <w:spacing w:line="240" w:lineRule="auto"/>
                    <w:jc w:val="center"/>
                    <w:rPr>
                      <w:rFonts w:hint="eastAsia" w:cs="Times New Roman"/>
                      <w:color w:val="auto"/>
                      <w:sz w:val="21"/>
                      <w:szCs w:val="21"/>
                      <w:lang w:eastAsia="zh-CN"/>
                    </w:rPr>
                  </w:pPr>
                  <w:r>
                    <w:rPr>
                      <w:rFonts w:hint="eastAsia" w:cs="Times New Roman"/>
                      <w:color w:val="auto"/>
                      <w:sz w:val="21"/>
                      <w:szCs w:val="21"/>
                      <w:lang w:eastAsia="zh-CN"/>
                    </w:rPr>
                    <w:t>排气烟度</w:t>
                  </w:r>
                </w:p>
              </w:tc>
              <w:tc>
                <w:tcPr>
                  <w:tcW w:w="814" w:type="dxa"/>
                  <w:noWrap w:val="0"/>
                  <w:vAlign w:val="center"/>
                </w:tcPr>
                <w:p>
                  <w:pPr>
                    <w:spacing w:line="240" w:lineRule="auto"/>
                    <w:jc w:val="center"/>
                    <w:rPr>
                      <w:rFonts w:hint="default" w:cs="Times New Roman"/>
                      <w:color w:val="auto"/>
                      <w:sz w:val="21"/>
                      <w:szCs w:val="21"/>
                      <w:lang w:val="en-US" w:eastAsia="zh-CN"/>
                    </w:rPr>
                  </w:pPr>
                  <w:r>
                    <w:rPr>
                      <w:rFonts w:hint="eastAsia" w:cs="Times New Roman"/>
                      <w:color w:val="auto"/>
                      <w:sz w:val="21"/>
                      <w:szCs w:val="21"/>
                      <w:lang w:val="en-US" w:eastAsia="zh-CN"/>
                    </w:rPr>
                    <w:t>1级</w:t>
                  </w:r>
                </w:p>
              </w:tc>
              <w:tc>
                <w:tcPr>
                  <w:tcW w:w="1016" w:type="dxa"/>
                  <w:noWrap w:val="0"/>
                  <w:vAlign w:val="center"/>
                </w:tcPr>
                <w:p>
                  <w:pPr>
                    <w:spacing w:line="240" w:lineRule="auto"/>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c>
                <w:tcPr>
                  <w:tcW w:w="989" w:type="dxa"/>
                  <w:noWrap w:val="0"/>
                  <w:vAlign w:val="center"/>
                </w:tcPr>
                <w:p>
                  <w:pPr>
                    <w:spacing w:line="320" w:lineRule="exact"/>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c>
                <w:tcPr>
                  <w:tcW w:w="1325" w:type="dxa"/>
                  <w:noWrap w:val="0"/>
                  <w:vAlign w:val="center"/>
                </w:tcPr>
                <w:p>
                  <w:pPr>
                    <w:spacing w:line="320" w:lineRule="exact"/>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c>
                <w:tcPr>
                  <w:tcW w:w="2106" w:type="dxa"/>
                  <w:noWrap w:val="0"/>
                  <w:vAlign w:val="center"/>
                </w:tcPr>
                <w:p>
                  <w:pPr>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《非道路柴油移动机械排气烟度限值测量方法》（GB36886-2018）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41" w:type="dxa"/>
                  <w:vMerge w:val="continue"/>
                  <w:noWrap w:val="0"/>
                  <w:vAlign w:val="center"/>
                </w:tcPr>
                <w:p>
                  <w:pPr>
                    <w:spacing w:line="320" w:lineRule="exact"/>
                    <w:jc w:val="center"/>
                    <w:rPr>
                      <w:rFonts w:hint="eastAsia" w:cs="Times New Roman"/>
                      <w:color w:val="auto"/>
                      <w:sz w:val="21"/>
                      <w:szCs w:val="21"/>
                      <w:lang w:eastAsia="zh-CN"/>
                    </w:rPr>
                  </w:pPr>
                </w:p>
              </w:tc>
              <w:tc>
                <w:tcPr>
                  <w:tcW w:w="1177" w:type="dxa"/>
                  <w:noWrap w:val="0"/>
                  <w:vAlign w:val="center"/>
                </w:tcPr>
                <w:p>
                  <w:pPr>
                    <w:spacing w:line="240" w:lineRule="auto"/>
                    <w:jc w:val="center"/>
                    <w:rPr>
                      <w:rFonts w:hint="eastAsia" w:eastAsia="宋体" w:cs="Times New Roman"/>
                      <w:color w:val="auto"/>
                      <w:sz w:val="21"/>
                      <w:szCs w:val="21"/>
                      <w:lang w:val="en-US" w:eastAsia="zh-CN"/>
                    </w:rPr>
                  </w:pPr>
                  <w:r>
                    <w:rPr>
                      <w:rFonts w:hint="eastAsia" w:cs="Times New Roman"/>
                      <w:color w:val="auto"/>
                      <w:sz w:val="21"/>
                      <w:szCs w:val="21"/>
                      <w:lang w:val="en-US" w:eastAsia="zh-CN"/>
                    </w:rPr>
                    <w:t>CO（g/kwh）</w:t>
                  </w:r>
                </w:p>
              </w:tc>
              <w:tc>
                <w:tcPr>
                  <w:tcW w:w="814" w:type="dxa"/>
                  <w:noWrap w:val="0"/>
                  <w:vAlign w:val="center"/>
                </w:tcPr>
                <w:p>
                  <w:pPr>
                    <w:spacing w:line="240" w:lineRule="auto"/>
                    <w:jc w:val="center"/>
                    <w:rPr>
                      <w:rFonts w:hint="default" w:cs="Times New Roman"/>
                      <w:color w:val="auto"/>
                      <w:sz w:val="21"/>
                      <w:szCs w:val="21"/>
                      <w:lang w:val="en-US" w:eastAsia="zh-CN"/>
                    </w:rPr>
                  </w:pPr>
                  <w:r>
                    <w:rPr>
                      <w:rFonts w:hint="eastAsia" w:cs="Times New Roman"/>
                      <w:color w:val="auto"/>
                      <w:sz w:val="21"/>
                      <w:szCs w:val="21"/>
                      <w:lang w:val="en-US" w:eastAsia="zh-CN"/>
                    </w:rPr>
                    <w:t>3.5</w:t>
                  </w:r>
                </w:p>
              </w:tc>
              <w:tc>
                <w:tcPr>
                  <w:tcW w:w="1016" w:type="dxa"/>
                  <w:noWrap w:val="0"/>
                  <w:vAlign w:val="center"/>
                </w:tcPr>
                <w:p>
                  <w:pPr>
                    <w:spacing w:line="240" w:lineRule="auto"/>
                    <w:jc w:val="center"/>
                    <w:rPr>
                      <w:rFonts w:hint="eastAsia" w:cs="Times New Roman"/>
                      <w:color w:val="auto"/>
                      <w:sz w:val="21"/>
                      <w:szCs w:val="21"/>
                      <w:lang w:val="en-US" w:eastAsia="zh-CN"/>
                    </w:rPr>
                  </w:pPr>
                  <w:r>
                    <w:rPr>
                      <w:rFonts w:hint="eastAsia" w:cs="Times New Roman"/>
                      <w:color w:val="auto"/>
                      <w:sz w:val="21"/>
                      <w:szCs w:val="21"/>
                      <w:lang w:val="en-US" w:eastAsia="zh-CN"/>
                    </w:rPr>
                    <w:t>/</w:t>
                  </w:r>
                </w:p>
              </w:tc>
              <w:tc>
                <w:tcPr>
                  <w:tcW w:w="989" w:type="dxa"/>
                  <w:noWrap w:val="0"/>
                  <w:vAlign w:val="center"/>
                </w:tcPr>
                <w:p>
                  <w:pPr>
                    <w:spacing w:line="320" w:lineRule="exact"/>
                    <w:jc w:val="center"/>
                    <w:rPr>
                      <w:rFonts w:hint="eastAsia" w:cs="Times New Roman"/>
                      <w:color w:val="auto"/>
                      <w:sz w:val="21"/>
                      <w:szCs w:val="21"/>
                      <w:lang w:val="en-US" w:eastAsia="zh-CN"/>
                    </w:rPr>
                  </w:pPr>
                  <w:r>
                    <w:rPr>
                      <w:rFonts w:hint="eastAsia" w:cs="Times New Roman"/>
                      <w:color w:val="auto"/>
                      <w:sz w:val="21"/>
                      <w:szCs w:val="21"/>
                      <w:lang w:val="en-US" w:eastAsia="zh-CN"/>
                    </w:rPr>
                    <w:t>/</w:t>
                  </w:r>
                </w:p>
              </w:tc>
              <w:tc>
                <w:tcPr>
                  <w:tcW w:w="1325" w:type="dxa"/>
                  <w:noWrap w:val="0"/>
                  <w:vAlign w:val="center"/>
                </w:tcPr>
                <w:p>
                  <w:pPr>
                    <w:spacing w:line="320" w:lineRule="exact"/>
                    <w:jc w:val="center"/>
                    <w:rPr>
                      <w:rFonts w:hint="eastAsia" w:cs="Times New Roman"/>
                      <w:color w:val="auto"/>
                      <w:sz w:val="21"/>
                      <w:szCs w:val="21"/>
                      <w:lang w:val="en-US" w:eastAsia="zh-CN"/>
                    </w:rPr>
                  </w:pPr>
                  <w:r>
                    <w:rPr>
                      <w:rFonts w:hint="eastAsia" w:cs="Times New Roman"/>
                      <w:color w:val="auto"/>
                      <w:sz w:val="21"/>
                      <w:szCs w:val="21"/>
                      <w:lang w:val="en-US" w:eastAsia="zh-CN"/>
                    </w:rPr>
                    <w:t>/</w:t>
                  </w:r>
                </w:p>
              </w:tc>
              <w:tc>
                <w:tcPr>
                  <w:tcW w:w="2106" w:type="dxa"/>
                  <w:vMerge w:val="restart"/>
                  <w:noWrap w:val="0"/>
                  <w:vAlign w:val="center"/>
                </w:tcPr>
                <w:p>
                  <w:pPr>
                    <w:spacing w:line="320" w:lineRule="exact"/>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《非道路移动机械用柴油机排气污染物排放限值及测量方法（中国第三、四阶段）》（GB20891-2014）及其修改单</w:t>
                  </w:r>
                  <w:r>
                    <w:rPr>
                      <w:rFonts w:hint="eastAsia" w:cs="Times New Roman"/>
                      <w:color w:val="auto"/>
                      <w:sz w:val="21"/>
                      <w:szCs w:val="21"/>
                      <w:lang w:eastAsia="zh-CN"/>
                    </w:rPr>
                    <w:t>第四阶段标准限值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41" w:type="dxa"/>
                  <w:vMerge w:val="continue"/>
                  <w:noWrap w:val="0"/>
                  <w:vAlign w:val="center"/>
                </w:tcPr>
                <w:p>
                  <w:pPr>
                    <w:spacing w:line="320" w:lineRule="exact"/>
                    <w:jc w:val="center"/>
                    <w:rPr>
                      <w:color w:val="auto"/>
                    </w:rPr>
                  </w:pPr>
                </w:p>
              </w:tc>
              <w:tc>
                <w:tcPr>
                  <w:tcW w:w="1177" w:type="dxa"/>
                  <w:noWrap w:val="0"/>
                  <w:vAlign w:val="center"/>
                </w:tcPr>
                <w:p>
                  <w:pPr>
                    <w:spacing w:line="240" w:lineRule="auto"/>
                    <w:jc w:val="center"/>
                    <w:rPr>
                      <w:rFonts w:hint="default" w:cs="Times New Roman"/>
                      <w:color w:val="auto"/>
                      <w:sz w:val="21"/>
                      <w:szCs w:val="21"/>
                      <w:lang w:val="en-US" w:eastAsia="zh-CN"/>
                    </w:rPr>
                  </w:pPr>
                  <w:r>
                    <w:rPr>
                      <w:rFonts w:hint="eastAsia" w:cs="Times New Roman"/>
                      <w:color w:val="auto"/>
                      <w:sz w:val="21"/>
                      <w:szCs w:val="21"/>
                      <w:lang w:val="en-US" w:eastAsia="zh-CN"/>
                    </w:rPr>
                    <w:t>HC（g/kwh）</w:t>
                  </w:r>
                </w:p>
              </w:tc>
              <w:tc>
                <w:tcPr>
                  <w:tcW w:w="814" w:type="dxa"/>
                  <w:noWrap w:val="0"/>
                  <w:vAlign w:val="center"/>
                </w:tcPr>
                <w:p>
                  <w:pPr>
                    <w:spacing w:line="240" w:lineRule="auto"/>
                    <w:jc w:val="center"/>
                    <w:rPr>
                      <w:rFonts w:hint="default" w:cs="Times New Roman"/>
                      <w:color w:val="auto"/>
                      <w:sz w:val="21"/>
                      <w:szCs w:val="21"/>
                      <w:lang w:val="en-US" w:eastAsia="zh-CN"/>
                    </w:rPr>
                  </w:pPr>
                  <w:r>
                    <w:rPr>
                      <w:rFonts w:hint="eastAsia" w:cs="Times New Roman"/>
                      <w:color w:val="auto"/>
                      <w:sz w:val="21"/>
                      <w:szCs w:val="21"/>
                      <w:lang w:val="en-US" w:eastAsia="zh-CN"/>
                    </w:rPr>
                    <w:t>0.19</w:t>
                  </w:r>
                </w:p>
              </w:tc>
              <w:tc>
                <w:tcPr>
                  <w:tcW w:w="1016" w:type="dxa"/>
                  <w:noWrap w:val="0"/>
                  <w:vAlign w:val="center"/>
                </w:tcPr>
                <w:p>
                  <w:pPr>
                    <w:spacing w:line="240" w:lineRule="auto"/>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989" w:type="dxa"/>
                  <w:noWrap w:val="0"/>
                  <w:vAlign w:val="center"/>
                </w:tcPr>
                <w:p>
                  <w:pPr>
                    <w:spacing w:line="320" w:lineRule="exact"/>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1325" w:type="dxa"/>
                  <w:noWrap w:val="0"/>
                  <w:vAlign w:val="center"/>
                </w:tcPr>
                <w:p>
                  <w:pPr>
                    <w:spacing w:line="320" w:lineRule="exact"/>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2106" w:type="dxa"/>
                  <w:vMerge w:val="continue"/>
                  <w:noWrap w:val="0"/>
                  <w:vAlign w:val="center"/>
                </w:tcPr>
                <w:p>
                  <w:pPr>
                    <w:spacing w:line="320" w:lineRule="exact"/>
                    <w:jc w:val="center"/>
                    <w:rPr>
                      <w:rFonts w:hint="eastAsia"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41" w:type="dxa"/>
                  <w:vMerge w:val="continue"/>
                  <w:noWrap w:val="0"/>
                  <w:vAlign w:val="center"/>
                </w:tcPr>
                <w:p>
                  <w:pPr>
                    <w:spacing w:line="320" w:lineRule="exact"/>
                    <w:jc w:val="center"/>
                    <w:rPr>
                      <w:rFonts w:hint="eastAsia" w:cs="Times New Roman"/>
                      <w:color w:val="auto"/>
                      <w:sz w:val="21"/>
                      <w:szCs w:val="21"/>
                      <w:lang w:eastAsia="zh-CN"/>
                    </w:rPr>
                  </w:pPr>
                </w:p>
              </w:tc>
              <w:tc>
                <w:tcPr>
                  <w:tcW w:w="1177" w:type="dxa"/>
                  <w:noWrap w:val="0"/>
                  <w:vAlign w:val="center"/>
                </w:tcPr>
                <w:p>
                  <w:pPr>
                    <w:spacing w:line="240" w:lineRule="auto"/>
                    <w:jc w:val="center"/>
                    <w:rPr>
                      <w:rFonts w:hint="default" w:eastAsia="宋体" w:cs="Times New Roman"/>
                      <w:color w:val="auto"/>
                      <w:sz w:val="21"/>
                      <w:szCs w:val="21"/>
                      <w:vertAlign w:val="subscript"/>
                      <w:lang w:val="en-US" w:eastAsia="zh-CN"/>
                    </w:rPr>
                  </w:pPr>
                  <w:r>
                    <w:rPr>
                      <w:rFonts w:hint="eastAsia" w:cs="Times New Roman"/>
                      <w:color w:val="auto"/>
                      <w:sz w:val="21"/>
                      <w:szCs w:val="21"/>
                      <w:lang w:val="en-US" w:eastAsia="zh-CN"/>
                    </w:rPr>
                    <w:t>NO</w:t>
                  </w:r>
                  <w:r>
                    <w:rPr>
                      <w:rFonts w:hint="eastAsia" w:cs="Times New Roman"/>
                      <w:color w:val="auto"/>
                      <w:sz w:val="21"/>
                      <w:szCs w:val="21"/>
                      <w:vertAlign w:val="subscript"/>
                      <w:lang w:val="en-US" w:eastAsia="zh-CN"/>
                    </w:rPr>
                    <w:t>X</w:t>
                  </w:r>
                  <w:r>
                    <w:rPr>
                      <w:rFonts w:hint="eastAsia" w:cs="Times New Roman"/>
                      <w:color w:val="auto"/>
                      <w:sz w:val="21"/>
                      <w:szCs w:val="21"/>
                      <w:lang w:val="en-US" w:eastAsia="zh-CN"/>
                    </w:rPr>
                    <w:t>（g/kwh）</w:t>
                  </w:r>
                </w:p>
              </w:tc>
              <w:tc>
                <w:tcPr>
                  <w:tcW w:w="814" w:type="dxa"/>
                  <w:noWrap w:val="0"/>
                  <w:vAlign w:val="center"/>
                </w:tcPr>
                <w:p>
                  <w:pPr>
                    <w:spacing w:line="240" w:lineRule="auto"/>
                    <w:jc w:val="center"/>
                    <w:rPr>
                      <w:rFonts w:hint="default" w:cs="Times New Roman"/>
                      <w:color w:val="auto"/>
                      <w:sz w:val="21"/>
                      <w:szCs w:val="21"/>
                      <w:lang w:val="en-US" w:eastAsia="zh-CN"/>
                    </w:rPr>
                  </w:pPr>
                  <w:r>
                    <w:rPr>
                      <w:rFonts w:hint="eastAsia" w:cs="Times New Roman"/>
                      <w:color w:val="auto"/>
                      <w:sz w:val="21"/>
                      <w:szCs w:val="21"/>
                      <w:lang w:val="en-US" w:eastAsia="zh-CN"/>
                    </w:rPr>
                    <w:t>2.0</w:t>
                  </w:r>
                </w:p>
              </w:tc>
              <w:tc>
                <w:tcPr>
                  <w:tcW w:w="1016" w:type="dxa"/>
                  <w:noWrap w:val="0"/>
                  <w:vAlign w:val="center"/>
                </w:tcPr>
                <w:p>
                  <w:pPr>
                    <w:spacing w:line="240" w:lineRule="auto"/>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989" w:type="dxa"/>
                  <w:noWrap w:val="0"/>
                  <w:vAlign w:val="center"/>
                </w:tcPr>
                <w:p>
                  <w:pPr>
                    <w:spacing w:line="320" w:lineRule="exact"/>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1325" w:type="dxa"/>
                  <w:noWrap w:val="0"/>
                  <w:vAlign w:val="center"/>
                </w:tcPr>
                <w:p>
                  <w:pPr>
                    <w:spacing w:line="320" w:lineRule="exact"/>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2106" w:type="dxa"/>
                  <w:vMerge w:val="continue"/>
                  <w:noWrap w:val="0"/>
                  <w:vAlign w:val="center"/>
                </w:tcPr>
                <w:p>
                  <w:pPr>
                    <w:spacing w:line="320" w:lineRule="exact"/>
                    <w:jc w:val="center"/>
                    <w:rPr>
                      <w:rFonts w:hint="eastAsia"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41" w:type="dxa"/>
                  <w:vMerge w:val="continue"/>
                  <w:noWrap w:val="0"/>
                  <w:vAlign w:val="center"/>
                </w:tcPr>
                <w:p>
                  <w:pPr>
                    <w:spacing w:line="320" w:lineRule="exact"/>
                    <w:jc w:val="center"/>
                    <w:rPr>
                      <w:rFonts w:hint="eastAsia" w:cs="Times New Roman"/>
                      <w:color w:val="auto"/>
                      <w:sz w:val="21"/>
                      <w:szCs w:val="21"/>
                      <w:lang w:eastAsia="zh-CN"/>
                    </w:rPr>
                  </w:pPr>
                </w:p>
              </w:tc>
              <w:tc>
                <w:tcPr>
                  <w:tcW w:w="1177" w:type="dxa"/>
                  <w:noWrap w:val="0"/>
                  <w:vAlign w:val="center"/>
                </w:tcPr>
                <w:p>
                  <w:pPr>
                    <w:spacing w:line="240" w:lineRule="auto"/>
                    <w:jc w:val="center"/>
                    <w:rPr>
                      <w:rFonts w:hint="default" w:cs="Times New Roman"/>
                      <w:color w:val="auto"/>
                      <w:sz w:val="21"/>
                      <w:szCs w:val="21"/>
                      <w:lang w:val="en-US" w:eastAsia="zh-CN"/>
                    </w:rPr>
                  </w:pPr>
                  <w:r>
                    <w:rPr>
                      <w:rFonts w:hint="eastAsia" w:cs="Times New Roman"/>
                      <w:color w:val="auto"/>
                      <w:sz w:val="21"/>
                      <w:szCs w:val="21"/>
                      <w:lang w:val="en-US" w:eastAsia="zh-CN"/>
                    </w:rPr>
                    <w:t>HC+NO</w:t>
                  </w:r>
                  <w:r>
                    <w:rPr>
                      <w:rFonts w:hint="eastAsia" w:cs="Times New Roman"/>
                      <w:color w:val="auto"/>
                      <w:sz w:val="21"/>
                      <w:szCs w:val="21"/>
                      <w:vertAlign w:val="subscript"/>
                      <w:lang w:val="en-US" w:eastAsia="zh-CN"/>
                    </w:rPr>
                    <w:t>X</w:t>
                  </w:r>
                  <w:r>
                    <w:rPr>
                      <w:rFonts w:hint="eastAsia" w:cs="Times New Roman"/>
                      <w:color w:val="auto"/>
                      <w:sz w:val="21"/>
                      <w:szCs w:val="21"/>
                      <w:lang w:val="en-US" w:eastAsia="zh-CN"/>
                    </w:rPr>
                    <w:t>（g/kwh）</w:t>
                  </w:r>
                </w:p>
              </w:tc>
              <w:tc>
                <w:tcPr>
                  <w:tcW w:w="814" w:type="dxa"/>
                  <w:noWrap w:val="0"/>
                  <w:vAlign w:val="center"/>
                </w:tcPr>
                <w:p>
                  <w:pPr>
                    <w:spacing w:line="240" w:lineRule="auto"/>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c>
                <w:tcPr>
                  <w:tcW w:w="1016" w:type="dxa"/>
                  <w:noWrap w:val="0"/>
                  <w:vAlign w:val="center"/>
                </w:tcPr>
                <w:p>
                  <w:pPr>
                    <w:spacing w:line="240" w:lineRule="auto"/>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989" w:type="dxa"/>
                  <w:noWrap w:val="0"/>
                  <w:vAlign w:val="center"/>
                </w:tcPr>
                <w:p>
                  <w:pPr>
                    <w:spacing w:line="320" w:lineRule="exact"/>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1325" w:type="dxa"/>
                  <w:noWrap w:val="0"/>
                  <w:vAlign w:val="center"/>
                </w:tcPr>
                <w:p>
                  <w:pPr>
                    <w:spacing w:line="320" w:lineRule="exact"/>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2106" w:type="dxa"/>
                  <w:vMerge w:val="continue"/>
                  <w:noWrap w:val="0"/>
                  <w:vAlign w:val="center"/>
                </w:tcPr>
                <w:p>
                  <w:pPr>
                    <w:spacing w:line="320" w:lineRule="exact"/>
                    <w:jc w:val="center"/>
                    <w:rPr>
                      <w:rFonts w:hint="eastAsia"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41" w:type="dxa"/>
                  <w:vMerge w:val="continue"/>
                  <w:noWrap w:val="0"/>
                  <w:vAlign w:val="center"/>
                </w:tcPr>
                <w:p>
                  <w:pPr>
                    <w:spacing w:line="320" w:lineRule="exact"/>
                    <w:jc w:val="center"/>
                    <w:rPr>
                      <w:rFonts w:hint="eastAsia" w:cs="Times New Roman"/>
                      <w:color w:val="auto"/>
                      <w:sz w:val="21"/>
                      <w:szCs w:val="21"/>
                      <w:lang w:eastAsia="zh-CN"/>
                    </w:rPr>
                  </w:pPr>
                </w:p>
              </w:tc>
              <w:tc>
                <w:tcPr>
                  <w:tcW w:w="1177" w:type="dxa"/>
                  <w:noWrap w:val="0"/>
                  <w:vAlign w:val="center"/>
                </w:tcPr>
                <w:p>
                  <w:pPr>
                    <w:spacing w:line="240" w:lineRule="auto"/>
                    <w:jc w:val="center"/>
                    <w:rPr>
                      <w:rFonts w:hint="default" w:cs="Times New Roman"/>
                      <w:color w:val="auto"/>
                      <w:sz w:val="21"/>
                      <w:szCs w:val="21"/>
                      <w:lang w:val="en-US" w:eastAsia="zh-CN"/>
                    </w:rPr>
                  </w:pPr>
                  <w:r>
                    <w:rPr>
                      <w:rFonts w:hint="eastAsia" w:cs="Times New Roman"/>
                      <w:color w:val="auto"/>
                      <w:sz w:val="21"/>
                      <w:szCs w:val="21"/>
                      <w:lang w:val="en-US" w:eastAsia="zh-CN"/>
                    </w:rPr>
                    <w:t>PM（g/kwh）</w:t>
                  </w:r>
                </w:p>
              </w:tc>
              <w:tc>
                <w:tcPr>
                  <w:tcW w:w="814" w:type="dxa"/>
                  <w:noWrap w:val="0"/>
                  <w:vAlign w:val="center"/>
                </w:tcPr>
                <w:p>
                  <w:pPr>
                    <w:spacing w:line="240" w:lineRule="auto"/>
                    <w:jc w:val="center"/>
                    <w:rPr>
                      <w:rFonts w:hint="default" w:cs="Times New Roman"/>
                      <w:color w:val="auto"/>
                      <w:sz w:val="21"/>
                      <w:szCs w:val="21"/>
                      <w:lang w:val="en-US" w:eastAsia="zh-CN"/>
                    </w:rPr>
                  </w:pPr>
                  <w:r>
                    <w:rPr>
                      <w:rFonts w:hint="eastAsia" w:cs="Times New Roman"/>
                      <w:color w:val="auto"/>
                      <w:sz w:val="21"/>
                      <w:szCs w:val="21"/>
                      <w:lang w:val="en-US" w:eastAsia="zh-CN"/>
                    </w:rPr>
                    <w:t>0.025</w:t>
                  </w:r>
                </w:p>
              </w:tc>
              <w:tc>
                <w:tcPr>
                  <w:tcW w:w="1016" w:type="dxa"/>
                  <w:noWrap w:val="0"/>
                  <w:vAlign w:val="center"/>
                </w:tcPr>
                <w:p>
                  <w:pPr>
                    <w:spacing w:line="240" w:lineRule="auto"/>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989" w:type="dxa"/>
                  <w:noWrap w:val="0"/>
                  <w:vAlign w:val="center"/>
                </w:tcPr>
                <w:p>
                  <w:pPr>
                    <w:spacing w:line="320" w:lineRule="exact"/>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1325" w:type="dxa"/>
                  <w:noWrap w:val="0"/>
                  <w:vAlign w:val="center"/>
                </w:tcPr>
                <w:p>
                  <w:pPr>
                    <w:spacing w:line="320" w:lineRule="exact"/>
                    <w:jc w:val="center"/>
                    <w:rPr>
                      <w:rFonts w:hint="eastAsia" w:cs="Times New Roman"/>
                      <w:color w:val="auto"/>
                      <w:sz w:val="21"/>
                      <w:szCs w:val="21"/>
                      <w:lang w:eastAsia="zh-CN"/>
                    </w:rPr>
                  </w:pPr>
                  <w:r>
                    <w:rPr>
                      <w:rFonts w:hint="eastAsia" w:cs="Times New Roman"/>
                      <w:color w:val="auto"/>
                      <w:sz w:val="21"/>
                      <w:szCs w:val="21"/>
                      <w:lang w:val="en-US" w:eastAsia="zh-CN"/>
                    </w:rPr>
                    <w:t>/</w:t>
                  </w:r>
                </w:p>
              </w:tc>
              <w:tc>
                <w:tcPr>
                  <w:tcW w:w="2106" w:type="dxa"/>
                  <w:vMerge w:val="continue"/>
                  <w:noWrap w:val="0"/>
                  <w:vAlign w:val="center"/>
                </w:tcPr>
                <w:p>
                  <w:pPr>
                    <w:spacing w:line="320" w:lineRule="exact"/>
                    <w:jc w:val="center"/>
                    <w:rPr>
                      <w:rFonts w:hint="eastAsia" w:cs="Times New Roman"/>
                      <w:color w:val="auto"/>
                      <w:sz w:val="21"/>
                      <w:szCs w:val="21"/>
                      <w:lang w:eastAsia="zh-CN"/>
                    </w:rPr>
                  </w:pPr>
                </w:p>
              </w:tc>
            </w:tr>
          </w:tbl>
          <w:p>
            <w:pPr>
              <w:adjustRightInd w:val="0"/>
              <w:snapToGrid w:val="0"/>
              <w:spacing w:before="156" w:beforeLines="50"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（2）废水</w:t>
            </w:r>
          </w:p>
          <w:p>
            <w:pPr>
              <w:adjustRightInd w:val="0"/>
              <w:snapToGrid w:val="0"/>
              <w:spacing w:line="360" w:lineRule="auto"/>
              <w:ind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本项目废水主要为员工生活污水，</w:t>
            </w:r>
            <w:r>
              <w:rPr>
                <w:rFonts w:hint="default" w:ascii="Times New Roman" w:hAnsi="Times New Roman" w:eastAsia="宋体" w:cs="Times New Roman"/>
                <w:color w:val="auto"/>
                <w:sz w:val="24"/>
                <w:szCs w:val="24"/>
                <w:highlight w:val="none"/>
                <w:lang w:val="en-US" w:eastAsia="zh-CN"/>
              </w:rPr>
              <w:t>生活污水经化粪池预处理后，定期清掏用于农田施肥，不外排。</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（3）噪声</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运营期</w:t>
            </w:r>
            <w:r>
              <w:rPr>
                <w:rFonts w:hint="default" w:ascii="Times New Roman" w:hAnsi="Times New Roman" w:eastAsia="宋体" w:cs="Times New Roman"/>
                <w:color w:val="auto"/>
                <w:sz w:val="24"/>
                <w:lang w:eastAsia="zh-CN"/>
              </w:rPr>
              <w:t>厂界</w:t>
            </w:r>
            <w:r>
              <w:rPr>
                <w:rFonts w:hint="default" w:ascii="Times New Roman" w:hAnsi="Times New Roman" w:eastAsia="宋体" w:cs="Times New Roman"/>
                <w:color w:val="auto"/>
                <w:sz w:val="24"/>
              </w:rPr>
              <w:t>噪声排放执行《工业企业厂界环境噪声排放标准》（GB12348－2008）中的2类标准。</w:t>
            </w:r>
          </w:p>
          <w:p>
            <w:pPr>
              <w:pStyle w:val="4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b/>
                <w:bCs/>
                <w:color w:val="auto"/>
                <w:sz w:val="21"/>
                <w:szCs w:val="21"/>
              </w:rPr>
              <w:t>表</w:t>
            </w:r>
            <w:r>
              <w:rPr>
                <w:rFonts w:hint="eastAsia" w:hAnsi="Times New Roman" w:cs="Times New Roman"/>
                <w:b/>
                <w:bCs/>
                <w:color w:val="auto"/>
                <w:sz w:val="21"/>
                <w:szCs w:val="21"/>
                <w:lang w:val="en-US" w:eastAsia="zh-CN"/>
              </w:rPr>
              <w:t>3-6</w:t>
            </w:r>
            <w:r>
              <w:rPr>
                <w:rFonts w:hint="default" w:ascii="Times New Roman" w:hAnsi="Times New Roman" w:cs="Times New Roman"/>
                <w:b/>
                <w:bCs/>
                <w:color w:val="auto"/>
                <w:sz w:val="21"/>
                <w:szCs w:val="21"/>
              </w:rPr>
              <w:t xml:space="preserve">  噪声排放标准限值</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390"/>
              <w:gridCol w:w="847"/>
              <w:gridCol w:w="1301"/>
              <w:gridCol w:w="1614"/>
              <w:gridCol w:w="13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02" w:type="pct"/>
                  <w:vMerge w:val="restart"/>
                  <w:noWrap w:val="0"/>
                  <w:vAlign w:val="center"/>
                </w:tcPr>
                <w:p>
                  <w:pPr>
                    <w:pStyle w:val="40"/>
                    <w:adjustRightInd w:val="0"/>
                    <w:snapToGrid w:val="0"/>
                    <w:spacing w:line="360" w:lineRule="exact"/>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执行标准</w:t>
                  </w:r>
                </w:p>
              </w:tc>
              <w:tc>
                <w:tcPr>
                  <w:tcW w:w="500" w:type="pct"/>
                  <w:vMerge w:val="restart"/>
                  <w:noWrap w:val="0"/>
                  <w:vAlign w:val="center"/>
                </w:tcPr>
                <w:p>
                  <w:pPr>
                    <w:pStyle w:val="17"/>
                    <w:adjustRightInd w:val="0"/>
                    <w:snapToGrid w:val="0"/>
                    <w:spacing w:line="360" w:lineRule="exact"/>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级别</w:t>
                  </w:r>
                </w:p>
              </w:tc>
              <w:tc>
                <w:tcPr>
                  <w:tcW w:w="768" w:type="pct"/>
                  <w:vMerge w:val="restart"/>
                  <w:noWrap w:val="0"/>
                  <w:vAlign w:val="center"/>
                </w:tcPr>
                <w:p>
                  <w:pPr>
                    <w:pStyle w:val="17"/>
                    <w:adjustRightInd w:val="0"/>
                    <w:snapToGrid w:val="0"/>
                    <w:spacing w:line="360" w:lineRule="exact"/>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单位</w:t>
                  </w:r>
                </w:p>
              </w:tc>
              <w:tc>
                <w:tcPr>
                  <w:tcW w:w="1728" w:type="pct"/>
                  <w:gridSpan w:val="2"/>
                  <w:noWrap w:val="0"/>
                  <w:vAlign w:val="center"/>
                </w:tcPr>
                <w:p>
                  <w:pPr>
                    <w:pStyle w:val="17"/>
                    <w:adjustRightInd w:val="0"/>
                    <w:snapToGrid w:val="0"/>
                    <w:spacing w:line="360" w:lineRule="exact"/>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002" w:type="pct"/>
                  <w:vMerge w:val="continue"/>
                  <w:noWrap w:val="0"/>
                  <w:vAlign w:val="center"/>
                </w:tcPr>
                <w:p>
                  <w:pPr>
                    <w:pStyle w:val="40"/>
                    <w:adjustRightInd w:val="0"/>
                    <w:snapToGrid w:val="0"/>
                    <w:spacing w:line="360" w:lineRule="exact"/>
                    <w:ind w:firstLine="0" w:firstLineChars="0"/>
                    <w:jc w:val="center"/>
                    <w:rPr>
                      <w:rFonts w:hint="default" w:ascii="Times New Roman" w:hAnsi="Times New Roman" w:cs="Times New Roman"/>
                      <w:b/>
                      <w:bCs/>
                      <w:color w:val="auto"/>
                      <w:sz w:val="21"/>
                      <w:szCs w:val="21"/>
                    </w:rPr>
                  </w:pPr>
                </w:p>
              </w:tc>
              <w:tc>
                <w:tcPr>
                  <w:tcW w:w="500" w:type="pct"/>
                  <w:vMerge w:val="continue"/>
                  <w:noWrap w:val="0"/>
                  <w:vAlign w:val="center"/>
                </w:tcPr>
                <w:p>
                  <w:pPr>
                    <w:pStyle w:val="17"/>
                    <w:adjustRightInd w:val="0"/>
                    <w:snapToGrid w:val="0"/>
                    <w:spacing w:line="360" w:lineRule="exact"/>
                    <w:jc w:val="center"/>
                    <w:rPr>
                      <w:rFonts w:hint="default" w:ascii="Times New Roman" w:hAnsi="Times New Roman" w:cs="Times New Roman"/>
                      <w:b/>
                      <w:bCs/>
                      <w:color w:val="auto"/>
                      <w:sz w:val="21"/>
                      <w:szCs w:val="21"/>
                      <w:lang w:val="en-US" w:eastAsia="zh-CN"/>
                    </w:rPr>
                  </w:pPr>
                </w:p>
              </w:tc>
              <w:tc>
                <w:tcPr>
                  <w:tcW w:w="768" w:type="pct"/>
                  <w:vMerge w:val="continue"/>
                  <w:noWrap w:val="0"/>
                  <w:vAlign w:val="center"/>
                </w:tcPr>
                <w:p>
                  <w:pPr>
                    <w:pStyle w:val="17"/>
                    <w:adjustRightInd w:val="0"/>
                    <w:snapToGrid w:val="0"/>
                    <w:spacing w:line="360" w:lineRule="exact"/>
                    <w:jc w:val="center"/>
                    <w:rPr>
                      <w:rFonts w:hint="default" w:ascii="Times New Roman" w:hAnsi="Times New Roman" w:cs="Times New Roman"/>
                      <w:b/>
                      <w:bCs/>
                      <w:color w:val="auto"/>
                      <w:sz w:val="21"/>
                      <w:szCs w:val="21"/>
                      <w:lang w:val="en-US" w:eastAsia="zh-CN"/>
                    </w:rPr>
                  </w:pPr>
                </w:p>
              </w:tc>
              <w:tc>
                <w:tcPr>
                  <w:tcW w:w="953" w:type="pct"/>
                  <w:noWrap w:val="0"/>
                  <w:vAlign w:val="center"/>
                </w:tcPr>
                <w:p>
                  <w:pPr>
                    <w:pStyle w:val="17"/>
                    <w:adjustRightInd w:val="0"/>
                    <w:snapToGrid w:val="0"/>
                    <w:spacing w:line="360" w:lineRule="exact"/>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昼间</w:t>
                  </w:r>
                </w:p>
              </w:tc>
              <w:tc>
                <w:tcPr>
                  <w:tcW w:w="775" w:type="pct"/>
                  <w:noWrap w:val="0"/>
                  <w:vAlign w:val="center"/>
                </w:tcPr>
                <w:p>
                  <w:pPr>
                    <w:pStyle w:val="40"/>
                    <w:adjustRightInd w:val="0"/>
                    <w:snapToGrid w:val="0"/>
                    <w:spacing w:line="360" w:lineRule="exact"/>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02" w:type="pct"/>
                  <w:noWrap w:val="0"/>
                  <w:vAlign w:val="center"/>
                </w:tcPr>
                <w:p>
                  <w:pPr>
                    <w:pStyle w:val="40"/>
                    <w:adjustRightInd w:val="0"/>
                    <w:snapToGrid w:val="0"/>
                    <w:spacing w:line="360" w:lineRule="exact"/>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color w:val="auto"/>
                      <w:sz w:val="21"/>
                      <w:szCs w:val="21"/>
                    </w:rPr>
                    <w:t>《工业企业厂界环境噪声排放标准》（GB12348－2008）</w:t>
                  </w:r>
                </w:p>
              </w:tc>
              <w:tc>
                <w:tcPr>
                  <w:tcW w:w="500" w:type="pct"/>
                  <w:noWrap w:val="0"/>
                  <w:vAlign w:val="center"/>
                </w:tcPr>
                <w:p>
                  <w:pPr>
                    <w:pStyle w:val="17"/>
                    <w:adjustRightInd w:val="0"/>
                    <w:snapToGrid w:val="0"/>
                    <w:spacing w:line="360" w:lineRule="exact"/>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color w:val="auto"/>
                      <w:sz w:val="21"/>
                      <w:szCs w:val="21"/>
                      <w:lang w:val="en-US" w:eastAsia="zh-CN"/>
                    </w:rPr>
                    <w:t>2类</w:t>
                  </w:r>
                </w:p>
              </w:tc>
              <w:tc>
                <w:tcPr>
                  <w:tcW w:w="768" w:type="pct"/>
                  <w:noWrap w:val="0"/>
                  <w:vAlign w:val="center"/>
                </w:tcPr>
                <w:p>
                  <w:pPr>
                    <w:pStyle w:val="17"/>
                    <w:adjustRightInd w:val="0"/>
                    <w:snapToGrid w:val="0"/>
                    <w:spacing w:line="360" w:lineRule="exact"/>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color w:val="auto"/>
                      <w:sz w:val="21"/>
                      <w:szCs w:val="21"/>
                      <w:lang w:val="en-US" w:eastAsia="zh-CN"/>
                    </w:rPr>
                    <w:t>dB（A）</w:t>
                  </w:r>
                </w:p>
              </w:tc>
              <w:tc>
                <w:tcPr>
                  <w:tcW w:w="953" w:type="pct"/>
                  <w:noWrap w:val="0"/>
                  <w:vAlign w:val="center"/>
                </w:tcPr>
                <w:p>
                  <w:pPr>
                    <w:pStyle w:val="17"/>
                    <w:adjustRightInd w:val="0"/>
                    <w:snapToGrid w:val="0"/>
                    <w:spacing w:line="360" w:lineRule="exact"/>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color w:val="auto"/>
                      <w:sz w:val="21"/>
                      <w:szCs w:val="21"/>
                      <w:lang w:val="en-US" w:eastAsia="zh-CN"/>
                    </w:rPr>
                    <w:t>60</w:t>
                  </w:r>
                </w:p>
              </w:tc>
              <w:tc>
                <w:tcPr>
                  <w:tcW w:w="775" w:type="pct"/>
                  <w:noWrap w:val="0"/>
                  <w:vAlign w:val="center"/>
                </w:tcPr>
                <w:p>
                  <w:pPr>
                    <w:pStyle w:val="40"/>
                    <w:adjustRightInd w:val="0"/>
                    <w:snapToGrid w:val="0"/>
                    <w:spacing w:line="360" w:lineRule="exact"/>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color w:val="auto"/>
                      <w:sz w:val="21"/>
                      <w:szCs w:val="21"/>
                    </w:rPr>
                    <w:t>50</w:t>
                  </w:r>
                </w:p>
              </w:tc>
            </w:tr>
          </w:tbl>
          <w:p>
            <w:pPr>
              <w:tabs>
                <w:tab w:val="left" w:pos="3809"/>
              </w:tabs>
              <w:adjustRightInd w:val="0"/>
              <w:snapToGrid w:val="0"/>
              <w:spacing w:before="157"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（4）固体废物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both"/>
              <w:textAlignment w:val="auto"/>
              <w:rPr>
                <w:color w:val="auto"/>
                <w:sz w:val="24"/>
                <w:szCs w:val="24"/>
              </w:rPr>
            </w:pPr>
            <w:r>
              <w:rPr>
                <w:rFonts w:hint="eastAsia" w:ascii="Times New Roman" w:hAnsi="Times New Roman" w:eastAsia="宋体" w:cs="Times New Roman"/>
                <w:color w:val="auto"/>
                <w:sz w:val="24"/>
                <w:szCs w:val="24"/>
                <w:vertAlign w:val="baseline"/>
                <w:lang w:val="en-US" w:eastAsia="zh-CN"/>
              </w:rPr>
              <w:t>一般工业固体废物执行</w:t>
            </w:r>
            <w:r>
              <w:rPr>
                <w:rFonts w:hint="default" w:eastAsia="宋体"/>
                <w:bCs/>
                <w:color w:val="auto"/>
                <w:sz w:val="24"/>
                <w:szCs w:val="24"/>
                <w:highlight w:val="none"/>
                <w:lang w:val="en-US" w:eastAsia="zh-CN"/>
              </w:rPr>
              <w:t>《一般工业固体废物贮存</w:t>
            </w:r>
            <w:r>
              <w:rPr>
                <w:rFonts w:hint="eastAsia" w:eastAsia="宋体"/>
                <w:bCs/>
                <w:color w:val="auto"/>
                <w:sz w:val="24"/>
                <w:szCs w:val="24"/>
                <w:highlight w:val="none"/>
                <w:lang w:val="en-US" w:eastAsia="zh-CN"/>
              </w:rPr>
              <w:t>填埋</w:t>
            </w:r>
            <w:r>
              <w:rPr>
                <w:rFonts w:hint="default" w:eastAsia="宋体"/>
                <w:bCs/>
                <w:color w:val="auto"/>
                <w:sz w:val="24"/>
                <w:szCs w:val="24"/>
                <w:highlight w:val="none"/>
                <w:lang w:val="en-US" w:eastAsia="zh-CN"/>
              </w:rPr>
              <w:t>污染控制标准》</w:t>
            </w:r>
            <w:r>
              <w:rPr>
                <w:rFonts w:hint="eastAsia" w:eastAsia="宋体"/>
                <w:bCs/>
                <w:color w:val="auto"/>
                <w:sz w:val="24"/>
                <w:szCs w:val="24"/>
                <w:highlight w:val="none"/>
                <w:lang w:val="en-US" w:eastAsia="zh-CN"/>
              </w:rPr>
              <w:t>（GB18599-2020）</w:t>
            </w:r>
            <w:r>
              <w:rPr>
                <w:rFonts w:hint="eastAsia" w:ascii="Times New Roman" w:hAnsi="Times New Roman" w:eastAsia="宋体" w:cs="Times New Roman"/>
                <w:color w:val="auto"/>
                <w:sz w:val="24"/>
                <w:szCs w:val="24"/>
                <w:vertAlign w:val="baseline"/>
                <w:lang w:val="en-US" w:eastAsia="zh-CN"/>
              </w:rPr>
              <w:t>中有关规定。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800" w:type="dxa"/>
            <w:noWrap w:val="0"/>
            <w:vAlign w:val="center"/>
          </w:tcPr>
          <w:p>
            <w:pPr>
              <w:adjustRightInd w:val="0"/>
              <w:snapToGrid w:val="0"/>
              <w:jc w:val="center"/>
              <w:rPr>
                <w:rFonts w:hint="eastAsia" w:ascii="宋体" w:hAnsi="宋体" w:cs="宋体"/>
                <w:color w:val="auto"/>
                <w:kern w:val="0"/>
                <w:sz w:val="24"/>
                <w:szCs w:val="24"/>
              </w:rPr>
            </w:pPr>
            <w:r>
              <w:rPr>
                <w:rFonts w:hint="eastAsia" w:ascii="宋体" w:hAnsi="宋体" w:cs="宋体"/>
                <w:color w:val="auto"/>
                <w:kern w:val="0"/>
                <w:sz w:val="24"/>
                <w:szCs w:val="24"/>
              </w:rPr>
              <w:t>总量</w:t>
            </w:r>
          </w:p>
          <w:p>
            <w:pPr>
              <w:adjustRightInd w:val="0"/>
              <w:snapToGrid w:val="0"/>
              <w:jc w:val="center"/>
              <w:rPr>
                <w:rFonts w:hint="eastAsia" w:ascii="宋体" w:hAnsi="宋体" w:cs="宋体"/>
                <w:color w:val="auto"/>
                <w:kern w:val="0"/>
                <w:sz w:val="24"/>
                <w:szCs w:val="24"/>
              </w:rPr>
            </w:pPr>
            <w:r>
              <w:rPr>
                <w:rFonts w:hint="eastAsia" w:ascii="宋体" w:hAnsi="宋体" w:cs="宋体"/>
                <w:color w:val="auto"/>
                <w:kern w:val="0"/>
                <w:sz w:val="24"/>
                <w:szCs w:val="24"/>
              </w:rPr>
              <w:t>控制</w:t>
            </w:r>
          </w:p>
          <w:p>
            <w:pPr>
              <w:adjustRightInd w:val="0"/>
              <w:snapToGrid w:val="0"/>
              <w:jc w:val="center"/>
              <w:rPr>
                <w:rFonts w:hint="eastAsia" w:ascii="宋体" w:hAnsi="宋体" w:cs="宋体"/>
                <w:color w:val="auto"/>
                <w:kern w:val="0"/>
                <w:sz w:val="24"/>
                <w:szCs w:val="24"/>
              </w:rPr>
            </w:pPr>
            <w:r>
              <w:rPr>
                <w:rFonts w:hint="eastAsia" w:ascii="宋体" w:hAnsi="宋体" w:cs="宋体"/>
                <w:color w:val="auto"/>
                <w:kern w:val="0"/>
                <w:sz w:val="24"/>
                <w:szCs w:val="24"/>
              </w:rPr>
              <w:t>指标</w:t>
            </w:r>
          </w:p>
        </w:tc>
        <w:tc>
          <w:tcPr>
            <w:tcW w:w="86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center"/>
              <w:textAlignment w:val="auto"/>
              <w:rPr>
                <w:color w:val="auto"/>
                <w:sz w:val="24"/>
                <w:szCs w:val="24"/>
              </w:rPr>
            </w:pPr>
            <w:r>
              <w:rPr>
                <w:rFonts w:hint="eastAsia" w:ascii="Times New Roman" w:hAnsi="Times New Roman" w:eastAsia="宋体" w:cs="Times New Roman"/>
                <w:color w:val="auto"/>
                <w:sz w:val="24"/>
                <w:szCs w:val="24"/>
                <w:lang w:eastAsia="zh-CN"/>
              </w:rPr>
              <w:t>无</w:t>
            </w:r>
          </w:p>
        </w:tc>
      </w:tr>
    </w:tbl>
    <w:p>
      <w:pPr>
        <w:pStyle w:val="23"/>
        <w:jc w:val="center"/>
        <w:outlineLvl w:val="0"/>
        <w:rPr>
          <w:rFonts w:ascii="黑体" w:hAnsi="黑体" w:eastAsia="黑体"/>
          <w:snapToGrid w:val="0"/>
          <w:color w:val="auto"/>
          <w:sz w:val="30"/>
          <w:szCs w:val="30"/>
        </w:rPr>
      </w:pPr>
      <w:r>
        <w:rPr>
          <w:rFonts w:ascii="黑体" w:hAnsi="黑体" w:eastAsia="黑体"/>
          <w:snapToGrid w:val="0"/>
          <w:color w:val="auto"/>
          <w:sz w:val="36"/>
          <w:szCs w:val="36"/>
        </w:rPr>
        <w:br w:type="page"/>
      </w:r>
      <w:r>
        <w:rPr>
          <w:rFonts w:hint="eastAsia" w:ascii="黑体" w:hAnsi="黑体" w:eastAsia="黑体"/>
          <w:snapToGrid w:val="0"/>
          <w:color w:val="auto"/>
          <w:sz w:val="30"/>
          <w:szCs w:val="30"/>
        </w:rPr>
        <w:t>四、主要环境影响和保护措施</w:t>
      </w:r>
    </w:p>
    <w:tbl>
      <w:tblPr>
        <w:tblStyle w:val="26"/>
        <w:tblW w:w="97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9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05" w:hRule="atLeast"/>
          <w:jc w:val="center"/>
        </w:trPr>
        <w:tc>
          <w:tcPr>
            <w:tcW w:w="499" w:type="dxa"/>
            <w:noWrap w:val="0"/>
            <w:tcMar>
              <w:left w:w="28" w:type="dxa"/>
              <w:right w:w="28" w:type="dxa"/>
            </w:tcMar>
            <w:vAlign w:val="center"/>
          </w:tcPr>
          <w:p>
            <w:pPr>
              <w:pStyle w:val="23"/>
              <w:adjustRightInd w:val="0"/>
              <w:snapToGrid w:val="0"/>
              <w:spacing w:before="0" w:beforeAutospacing="0" w:after="0" w:afterAutospacing="0"/>
              <w:jc w:val="center"/>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施工</w:t>
            </w:r>
          </w:p>
          <w:p>
            <w:pPr>
              <w:pStyle w:val="23"/>
              <w:adjustRightInd w:val="0"/>
              <w:snapToGrid w:val="0"/>
              <w:spacing w:before="0" w:beforeAutospacing="0" w:after="0" w:afterAutospacing="0"/>
              <w:jc w:val="center"/>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期环</w:t>
            </w:r>
          </w:p>
          <w:p>
            <w:pPr>
              <w:pStyle w:val="23"/>
              <w:adjustRightInd w:val="0"/>
              <w:snapToGrid w:val="0"/>
              <w:spacing w:before="0" w:beforeAutospacing="0" w:after="0" w:afterAutospacing="0"/>
              <w:jc w:val="center"/>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境保</w:t>
            </w:r>
          </w:p>
          <w:p>
            <w:pPr>
              <w:pStyle w:val="23"/>
              <w:adjustRightInd w:val="0"/>
              <w:snapToGrid w:val="0"/>
              <w:spacing w:before="0" w:beforeAutospacing="0" w:after="0" w:afterAutospacing="0"/>
              <w:jc w:val="center"/>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护措</w:t>
            </w:r>
          </w:p>
          <w:p>
            <w:pPr>
              <w:pStyle w:val="23"/>
              <w:adjustRightInd w:val="0"/>
              <w:snapToGrid w:val="0"/>
              <w:spacing w:before="0" w:beforeAutospacing="0" w:after="0" w:afterAutospacing="0"/>
              <w:jc w:val="center"/>
              <w:rPr>
                <w:rFonts w:hint="default" w:ascii="Times New Roman" w:hAnsi="Times New Roman" w:cs="Times New Roman"/>
                <w:bCs/>
                <w:color w:val="auto"/>
                <w:sz w:val="24"/>
                <w:szCs w:val="24"/>
                <w:highlight w:val="none"/>
              </w:rPr>
            </w:pPr>
            <w:r>
              <w:rPr>
                <w:rFonts w:hint="default" w:ascii="Times New Roman" w:hAnsi="Times New Roman" w:cs="Times New Roman"/>
                <w:color w:val="auto"/>
                <w:kern w:val="2"/>
                <w:sz w:val="24"/>
                <w:szCs w:val="24"/>
              </w:rPr>
              <w:t>施</w:t>
            </w:r>
          </w:p>
        </w:tc>
        <w:tc>
          <w:tcPr>
            <w:tcW w:w="9276"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bCs/>
                <w:color w:val="auto"/>
                <w:sz w:val="24"/>
                <w:lang w:val="en-US" w:eastAsia="zh-CN"/>
              </w:rPr>
            </w:pPr>
            <w:r>
              <w:rPr>
                <w:rFonts w:hint="default" w:ascii="Times New Roman" w:hAnsi="Times New Roman" w:cs="Times New Roman"/>
                <w:color w:val="auto"/>
                <w:sz w:val="24"/>
                <w:lang w:val="en-US" w:eastAsia="zh-CN"/>
              </w:rPr>
              <w:t>本项目施工期主要为</w:t>
            </w:r>
            <w:r>
              <w:rPr>
                <w:rFonts w:hint="eastAsia" w:cs="Times New Roman"/>
                <w:color w:val="auto"/>
                <w:sz w:val="24"/>
                <w:lang w:val="en-US" w:eastAsia="zh-CN"/>
              </w:rPr>
              <w:t>陈化车间</w:t>
            </w:r>
            <w:r>
              <w:rPr>
                <w:rFonts w:hint="default" w:ascii="Times New Roman" w:hAnsi="Times New Roman" w:cs="Times New Roman"/>
                <w:color w:val="auto"/>
                <w:sz w:val="24"/>
                <w:lang w:val="en-US" w:eastAsia="zh-CN"/>
              </w:rPr>
              <w:t>的建设、场地清理和</w:t>
            </w:r>
            <w:r>
              <w:rPr>
                <w:rFonts w:hint="eastAsia" w:cs="Times New Roman"/>
                <w:color w:val="auto"/>
                <w:sz w:val="24"/>
                <w:lang w:val="en-US" w:eastAsia="zh-CN"/>
              </w:rPr>
              <w:t>发酵车间</w:t>
            </w:r>
            <w:r>
              <w:rPr>
                <w:rFonts w:hint="default" w:ascii="Times New Roman" w:hAnsi="Times New Roman" w:cs="Times New Roman"/>
                <w:color w:val="auto"/>
                <w:sz w:val="24"/>
                <w:lang w:val="en-US" w:eastAsia="zh-CN"/>
              </w:rPr>
              <w:t>改造，施工期环境影响较小，主要影响和环保措施如下：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sz w:val="24"/>
                <w:lang w:val="en-US" w:eastAsia="zh-CN"/>
              </w:rPr>
            </w:pPr>
            <w:r>
              <w:rPr>
                <w:rFonts w:hint="default" w:ascii="Times New Roman" w:hAnsi="Times New Roman" w:cs="Times New Roman"/>
                <w:b/>
                <w:bCs/>
                <w:color w:val="auto"/>
                <w:sz w:val="24"/>
                <w:lang w:val="en-US" w:eastAsia="zh-CN"/>
              </w:rPr>
              <w:t>1、废气</w:t>
            </w:r>
          </w:p>
          <w:p>
            <w:pPr>
              <w:adjustRightInd w:val="0"/>
              <w:snapToGrid w:val="0"/>
              <w:spacing w:line="360" w:lineRule="auto"/>
              <w:ind w:firstLine="480" w:firstLineChars="200"/>
              <w:rPr>
                <w:color w:val="auto"/>
                <w:sz w:val="24"/>
              </w:rPr>
            </w:pPr>
            <w:r>
              <w:rPr>
                <w:rFonts w:hint="eastAsia"/>
                <w:color w:val="auto"/>
                <w:sz w:val="24"/>
              </w:rPr>
              <w:t>（1）扬尘防治措施</w:t>
            </w:r>
          </w:p>
          <w:p>
            <w:pPr>
              <w:adjustRightInd w:val="0"/>
              <w:snapToGrid w:val="0"/>
              <w:spacing w:line="360" w:lineRule="auto"/>
              <w:ind w:firstLine="480" w:firstLineChars="200"/>
              <w:rPr>
                <w:rFonts w:hint="eastAsia"/>
                <w:color w:val="auto"/>
                <w:sz w:val="24"/>
              </w:rPr>
            </w:pPr>
            <w:r>
              <w:rPr>
                <w:rFonts w:hint="eastAsia"/>
                <w:color w:val="auto"/>
                <w:sz w:val="24"/>
              </w:rPr>
              <w:t>施工扬尘的主要来源为施工时</w:t>
            </w:r>
            <w:r>
              <w:rPr>
                <w:rFonts w:hint="eastAsia"/>
                <w:color w:val="auto"/>
                <w:sz w:val="24"/>
                <w:lang w:val="en-US" w:eastAsia="zh-CN"/>
              </w:rPr>
              <w:t>车间</w:t>
            </w:r>
            <w:r>
              <w:rPr>
                <w:rFonts w:hint="eastAsia"/>
                <w:color w:val="auto"/>
                <w:sz w:val="24"/>
              </w:rPr>
              <w:t>建设扬尘，厂区场地清理扬尘、露天堆放的建筑材料受风蚀作用产生的二次扬尘及原料运输过程产生的扬尘，均会对附近环境空气质量产生影响，造成空气中</w:t>
            </w:r>
            <w:r>
              <w:rPr>
                <w:color w:val="auto"/>
                <w:sz w:val="24"/>
              </w:rPr>
              <w:t>TSP</w:t>
            </w:r>
            <w:r>
              <w:rPr>
                <w:rFonts w:hint="eastAsia"/>
                <w:color w:val="auto"/>
                <w:sz w:val="24"/>
              </w:rPr>
              <w:t>浓度增高，对周围环境空气质量造成影响。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lang w:val="en-US" w:eastAsia="zh-CN"/>
              </w:rPr>
            </w:pPr>
            <w:r>
              <w:rPr>
                <w:rFonts w:hint="eastAsia"/>
                <w:color w:val="auto"/>
                <w:sz w:val="24"/>
              </w:rPr>
              <w:t>本次评价要求项目施工单位严格按照</w:t>
            </w:r>
            <w:r>
              <w:rPr>
                <w:rFonts w:hint="eastAsia"/>
                <w:bCs/>
                <w:color w:val="auto"/>
                <w:sz w:val="24"/>
              </w:rPr>
              <w:t>《陕西省建筑施工扬尘治理行动方案》、《陕西省建筑施工扬尘治理措施</w:t>
            </w:r>
            <w:r>
              <w:rPr>
                <w:bCs/>
                <w:color w:val="auto"/>
                <w:sz w:val="24"/>
              </w:rPr>
              <w:t>16</w:t>
            </w:r>
            <w:r>
              <w:rPr>
                <w:rFonts w:hint="eastAsia"/>
                <w:bCs/>
                <w:color w:val="auto"/>
                <w:sz w:val="24"/>
              </w:rPr>
              <w:t>条》、</w:t>
            </w:r>
            <w:r>
              <w:rPr>
                <w:rFonts w:ascii="Times New Roman" w:hAnsi="Times New Roman"/>
                <w:bCs/>
                <w:color w:val="auto"/>
                <w:sz w:val="24"/>
              </w:rPr>
              <w:t>《陕西省蓝天保卫战2022年工作方案》、《</w:t>
            </w:r>
            <w:r>
              <w:rPr>
                <w:rFonts w:hint="eastAsia"/>
                <w:bCs/>
                <w:color w:val="auto"/>
                <w:sz w:val="24"/>
                <w:lang w:val="en-US" w:eastAsia="zh-CN"/>
              </w:rPr>
              <w:t>榆林市</w:t>
            </w:r>
            <w:r>
              <w:rPr>
                <w:rFonts w:ascii="Times New Roman" w:hAnsi="Times New Roman"/>
                <w:bCs/>
                <w:color w:val="auto"/>
                <w:sz w:val="24"/>
              </w:rPr>
              <w:t>蓝天保卫战2022年工作方案》等文件中的相关扬尘规定</w:t>
            </w:r>
            <w:r>
              <w:rPr>
                <w:rFonts w:hint="eastAsia"/>
                <w:color w:val="auto"/>
                <w:sz w:val="24"/>
              </w:rPr>
              <w:t>，</w:t>
            </w:r>
            <w:r>
              <w:rPr>
                <w:rFonts w:hint="default" w:ascii="Times New Roman" w:hAnsi="Times New Roman" w:cs="Times New Roman"/>
                <w:color w:val="auto"/>
                <w:sz w:val="24"/>
                <w:lang w:val="en-US" w:eastAsia="zh-CN"/>
              </w:rPr>
              <w:t>（1）施工过程中使用的水泥及其它易飞扬的散状物料，应储存在临时库房内或密闭存放，运输时防止漏洒和飞扬，施工场地需配备洒水设备定期洒水，防止浮尘产生；（2）运输物料的车辆应限速在15km/h以下，不得超载，并对运输道路进行定期清扫、洒水，运输易起尘的原材料时应使用帆布覆盖；（3）严格管控施工扬尘，全面落实建筑施工“</w:t>
            </w:r>
            <w:r>
              <w:rPr>
                <w:rFonts w:hint="eastAsia" w:cs="Times New Roman"/>
                <w:color w:val="auto"/>
                <w:sz w:val="24"/>
                <w:lang w:val="en-US" w:eastAsia="zh-CN"/>
              </w:rPr>
              <w:t>六</w:t>
            </w:r>
            <w:r>
              <w:rPr>
                <w:rFonts w:hint="default" w:ascii="Times New Roman" w:hAnsi="Times New Roman" w:cs="Times New Roman"/>
                <w:color w:val="auto"/>
                <w:sz w:val="24"/>
                <w:lang w:val="en-US" w:eastAsia="zh-CN"/>
              </w:rPr>
              <w:t>个100%”的防治联动制度。</w:t>
            </w:r>
            <w:r>
              <w:rPr>
                <w:rFonts w:hint="eastAsia" w:ascii="Times New Roman" w:hAnsi="Times New Roman" w:cs="Times New Roman"/>
                <w:color w:val="auto"/>
                <w:sz w:val="24"/>
                <w:lang w:val="en-US" w:eastAsia="zh-CN"/>
              </w:rPr>
              <w:t>进一步减小施工期扬尘污染。</w:t>
            </w:r>
          </w:p>
          <w:p>
            <w:pPr>
              <w:adjustRightInd w:val="0"/>
              <w:snapToGrid w:val="0"/>
              <w:spacing w:line="360" w:lineRule="auto"/>
              <w:ind w:firstLine="480" w:firstLineChars="200"/>
              <w:rPr>
                <w:color w:val="auto"/>
                <w:sz w:val="24"/>
              </w:rPr>
            </w:pPr>
            <w:r>
              <w:rPr>
                <w:rFonts w:hint="eastAsia"/>
                <w:color w:val="auto"/>
                <w:sz w:val="24"/>
              </w:rPr>
              <w:t>（2）施工机械废气防治措施</w:t>
            </w:r>
          </w:p>
          <w:p>
            <w:pPr>
              <w:adjustRightInd w:val="0"/>
              <w:snapToGrid w:val="0"/>
              <w:spacing w:line="360" w:lineRule="auto"/>
              <w:ind w:firstLine="480" w:firstLineChars="200"/>
              <w:rPr>
                <w:color w:val="auto"/>
                <w:sz w:val="24"/>
              </w:rPr>
            </w:pPr>
            <w:r>
              <w:rPr>
                <w:rFonts w:hint="eastAsia"/>
                <w:color w:val="auto"/>
                <w:sz w:val="24"/>
              </w:rPr>
              <w:t>该项目在施工过程中，产生的废气主要是施工机械的燃油废气。</w:t>
            </w:r>
            <w:r>
              <w:rPr>
                <w:color w:val="auto"/>
                <w:sz w:val="24"/>
              </w:rPr>
              <w:t>本环评建议建设单位要合理安排机动车辆的运行时间和车辆行车路线，尽可能选择远离居民区路线；</w:t>
            </w:r>
            <w:r>
              <w:rPr>
                <w:rFonts w:hint="eastAsia"/>
                <w:color w:val="auto"/>
                <w:sz w:val="24"/>
              </w:rPr>
              <w:t>要求运输车辆禁止超载，不得使用劣质燃料；对车辆的尾气排放应进行监督管理，严格执行汽车排污监管办法相关规定。在采取以上防护措施后，可有效降低</w:t>
            </w:r>
            <w:r>
              <w:rPr>
                <w:color w:val="auto"/>
                <w:sz w:val="24"/>
              </w:rPr>
              <w:t>尾气外排对周边环境的影响。项目当地地势平坦开阔、空气流通性较好，有利于污染物质的扩散等因素综合分析，本工程施工机械排放的废气总体上对周边大气环境影响较小。综上，随着施工活动的结束，本项目施工期废气对周边空气环境的影响也会在短时间内消除。</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sz w:val="24"/>
                <w:lang w:val="en-US" w:eastAsia="zh-CN"/>
              </w:rPr>
            </w:pPr>
            <w:r>
              <w:rPr>
                <w:rFonts w:hint="default" w:ascii="Times New Roman" w:hAnsi="Times New Roman" w:cs="Times New Roman"/>
                <w:b/>
                <w:bCs/>
                <w:color w:val="auto"/>
                <w:sz w:val="24"/>
                <w:lang w:val="en-US" w:eastAsia="zh-CN"/>
              </w:rPr>
              <w:t>2、噪声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严格执行《建筑施工场界环境噪声排放标准》（GB12523-2011）相关规定，合理安排施工时间，严禁夜间施工，合理布局施工现场，物料进场仅在白天进行，选用低噪声设备进行施工，安装过程中采取基础减振、设备隔声等综合降噪措施</w:t>
            </w:r>
            <w:r>
              <w:rPr>
                <w:rFonts w:hint="eastAsia" w:cs="Times New Roman"/>
                <w:color w:val="auto"/>
                <w:sz w:val="24"/>
                <w:lang w:val="en-US" w:eastAsia="zh-CN"/>
              </w:rPr>
              <w:t>；同时项目周围敏感点距离较远，施工期短，施工过程对周围环境影响较小</w:t>
            </w:r>
            <w:r>
              <w:rPr>
                <w:rFonts w:hint="default" w:ascii="Times New Roman" w:hAnsi="Times New Roman" w:cs="Times New Roman"/>
                <w:color w:val="auto"/>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b/>
                <w:bCs/>
                <w:color w:val="auto"/>
                <w:sz w:val="24"/>
                <w:lang w:val="en-US" w:eastAsia="zh-CN"/>
              </w:rPr>
              <w:t>3、废水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（1）施工废水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施工废水主要来自施工过程中建筑材料搅拌、车辆冲洗等过程产生的废水，主要含泥沙，pH值呈弱碱性，并带有少量油污。施工废水经沉淀处理后回用于施工工地。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（2）生活污水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生活污水来源于施工人员及工地管理人员，其污染物较为简单，主要为SS、NH</w:t>
            </w:r>
            <w:r>
              <w:rPr>
                <w:rFonts w:hint="default" w:ascii="Times New Roman" w:hAnsi="Times New Roman" w:cs="Times New Roman"/>
                <w:color w:val="auto"/>
                <w:sz w:val="24"/>
                <w:vertAlign w:val="subscript"/>
                <w:lang w:val="en-US" w:eastAsia="zh-CN"/>
              </w:rPr>
              <w:t>3</w:t>
            </w:r>
            <w:r>
              <w:rPr>
                <w:rFonts w:hint="default" w:ascii="Times New Roman" w:hAnsi="Times New Roman" w:cs="Times New Roman"/>
                <w:color w:val="auto"/>
                <w:sz w:val="24"/>
                <w:lang w:val="en-US" w:eastAsia="zh-CN"/>
              </w:rPr>
              <w:t>-N、COD、BOD</w:t>
            </w:r>
            <w:r>
              <w:rPr>
                <w:rFonts w:hint="default" w:ascii="Times New Roman" w:hAnsi="Times New Roman" w:cs="Times New Roman"/>
                <w:color w:val="auto"/>
                <w:sz w:val="24"/>
                <w:vertAlign w:val="subscript"/>
                <w:lang w:val="en-US" w:eastAsia="zh-CN"/>
              </w:rPr>
              <w:t>5</w:t>
            </w:r>
            <w:r>
              <w:rPr>
                <w:rFonts w:hint="default" w:ascii="Times New Roman" w:hAnsi="Times New Roman" w:cs="Times New Roman"/>
                <w:color w:val="auto"/>
                <w:sz w:val="24"/>
                <w:lang w:val="en-US" w:eastAsia="zh-CN"/>
              </w:rPr>
              <w:t>等。依托厂区化粪池处理后用于周边农田施肥，不外排。</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sz w:val="24"/>
                <w:lang w:val="en-US" w:eastAsia="zh-CN"/>
              </w:rPr>
            </w:pPr>
            <w:r>
              <w:rPr>
                <w:rFonts w:hint="default" w:ascii="Times New Roman" w:hAnsi="Times New Roman" w:cs="Times New Roman"/>
                <w:b/>
                <w:bCs/>
                <w:color w:val="auto"/>
                <w:sz w:val="24"/>
                <w:lang w:val="en-US" w:eastAsia="zh-CN"/>
              </w:rPr>
              <w:t>4、固体废物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施工期固废主要为施工人员建筑垃圾和生活垃圾。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（1）建筑垃圾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废弃建筑材料设置临时堆放场，施工结束时及时清运至当地处置单位进行处理。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（2）生活垃圾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lang w:val="en-US" w:eastAsia="zh-CN"/>
              </w:rPr>
            </w:pPr>
            <w:r>
              <w:rPr>
                <w:rFonts w:hint="default" w:ascii="Times New Roman" w:hAnsi="Times New Roman" w:cs="Times New Roman"/>
                <w:color w:val="auto"/>
                <w:sz w:val="24"/>
                <w:lang w:val="en-US" w:eastAsia="zh-CN"/>
              </w:rPr>
              <w:t>施工期生活垃圾圾</w:t>
            </w:r>
            <w:r>
              <w:rPr>
                <w:rFonts w:hint="eastAsia" w:cs="Times New Roman"/>
                <w:color w:val="auto"/>
                <w:sz w:val="24"/>
                <w:lang w:val="en-US" w:eastAsia="zh-CN"/>
              </w:rPr>
              <w:t>分类</w:t>
            </w:r>
            <w:r>
              <w:rPr>
                <w:rFonts w:hint="default" w:ascii="Times New Roman" w:hAnsi="Times New Roman" w:cs="Times New Roman"/>
                <w:color w:val="auto"/>
                <w:sz w:val="24"/>
                <w:lang w:val="en-US" w:eastAsia="zh-CN"/>
              </w:rPr>
              <w:t>收集后交由环卫部门处理。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05" w:hRule="atLeast"/>
          <w:jc w:val="center"/>
        </w:trPr>
        <w:tc>
          <w:tcPr>
            <w:tcW w:w="499" w:type="dxa"/>
            <w:noWrap w:val="0"/>
            <w:tcMar>
              <w:left w:w="28" w:type="dxa"/>
              <w:right w:w="28" w:type="dxa"/>
            </w:tcMar>
            <w:vAlign w:val="center"/>
          </w:tcPr>
          <w:p>
            <w:pPr>
              <w:adjustRightInd w:val="0"/>
              <w:snapToGrid w:val="0"/>
              <w:jc w:val="center"/>
              <w:rPr>
                <w:rFonts w:hint="default" w:ascii="Times New Roman" w:hAnsi="Times New Roman" w:cs="Times New Roman"/>
                <w:bCs/>
                <w:color w:val="000000" w:themeColor="text1"/>
                <w:sz w:val="24"/>
                <w:szCs w:val="24"/>
                <w:highlight w:val="none"/>
                <w14:textFill>
                  <w14:solidFill>
                    <w14:schemeClr w14:val="tx1"/>
                  </w14:solidFill>
                </w14:textFill>
              </w:rPr>
            </w:pPr>
            <w:r>
              <w:rPr>
                <w:rFonts w:hint="default" w:ascii="Times New Roman" w:hAnsi="Times New Roman" w:cs="Times New Roman"/>
                <w:bCs/>
                <w:color w:val="000000" w:themeColor="text1"/>
                <w:sz w:val="24"/>
                <w:szCs w:val="24"/>
                <w:highlight w:val="none"/>
                <w14:textFill>
                  <w14:solidFill>
                    <w14:schemeClr w14:val="tx1"/>
                  </w14:solidFill>
                </w14:textFill>
              </w:rPr>
              <w:t>运营</w:t>
            </w:r>
          </w:p>
          <w:p>
            <w:pPr>
              <w:adjustRightInd w:val="0"/>
              <w:snapToGrid w:val="0"/>
              <w:jc w:val="center"/>
              <w:rPr>
                <w:rFonts w:hint="default" w:ascii="Times New Roman" w:hAnsi="Times New Roman" w:cs="Times New Roman"/>
                <w:bCs/>
                <w:color w:val="000000" w:themeColor="text1"/>
                <w:sz w:val="24"/>
                <w:szCs w:val="24"/>
                <w:highlight w:val="none"/>
                <w14:textFill>
                  <w14:solidFill>
                    <w14:schemeClr w14:val="tx1"/>
                  </w14:solidFill>
                </w14:textFill>
              </w:rPr>
            </w:pPr>
            <w:r>
              <w:rPr>
                <w:rFonts w:hint="default" w:ascii="Times New Roman" w:hAnsi="Times New Roman" w:cs="Times New Roman"/>
                <w:bCs/>
                <w:color w:val="000000" w:themeColor="text1"/>
                <w:sz w:val="24"/>
                <w:szCs w:val="24"/>
                <w:highlight w:val="none"/>
                <w14:textFill>
                  <w14:solidFill>
                    <w14:schemeClr w14:val="tx1"/>
                  </w14:solidFill>
                </w14:textFill>
              </w:rPr>
              <w:t>期环</w:t>
            </w:r>
          </w:p>
          <w:p>
            <w:pPr>
              <w:adjustRightInd w:val="0"/>
              <w:snapToGrid w:val="0"/>
              <w:jc w:val="center"/>
              <w:rPr>
                <w:rFonts w:hint="default" w:ascii="Times New Roman" w:hAnsi="Times New Roman" w:cs="Times New Roman"/>
                <w:bCs/>
                <w:color w:val="000000" w:themeColor="text1"/>
                <w:sz w:val="24"/>
                <w:szCs w:val="24"/>
                <w:highlight w:val="none"/>
                <w14:textFill>
                  <w14:solidFill>
                    <w14:schemeClr w14:val="tx1"/>
                  </w14:solidFill>
                </w14:textFill>
              </w:rPr>
            </w:pPr>
            <w:r>
              <w:rPr>
                <w:rFonts w:hint="default" w:ascii="Times New Roman" w:hAnsi="Times New Roman" w:cs="Times New Roman"/>
                <w:bCs/>
                <w:color w:val="000000" w:themeColor="text1"/>
                <w:sz w:val="24"/>
                <w:szCs w:val="24"/>
                <w:highlight w:val="none"/>
                <w14:textFill>
                  <w14:solidFill>
                    <w14:schemeClr w14:val="tx1"/>
                  </w14:solidFill>
                </w14:textFill>
              </w:rPr>
              <w:t>境影</w:t>
            </w:r>
          </w:p>
          <w:p>
            <w:pPr>
              <w:adjustRightInd w:val="0"/>
              <w:snapToGrid w:val="0"/>
              <w:jc w:val="center"/>
              <w:rPr>
                <w:rFonts w:hint="default" w:ascii="Times New Roman" w:hAnsi="Times New Roman" w:cs="Times New Roman"/>
                <w:bCs/>
                <w:color w:val="000000" w:themeColor="text1"/>
                <w:sz w:val="24"/>
                <w:szCs w:val="24"/>
                <w:highlight w:val="none"/>
                <w14:textFill>
                  <w14:solidFill>
                    <w14:schemeClr w14:val="tx1"/>
                  </w14:solidFill>
                </w14:textFill>
              </w:rPr>
            </w:pPr>
            <w:r>
              <w:rPr>
                <w:rFonts w:hint="default" w:ascii="Times New Roman" w:hAnsi="Times New Roman" w:cs="Times New Roman"/>
                <w:bCs/>
                <w:color w:val="000000" w:themeColor="text1"/>
                <w:sz w:val="24"/>
                <w:szCs w:val="24"/>
                <w:highlight w:val="none"/>
                <w14:textFill>
                  <w14:solidFill>
                    <w14:schemeClr w14:val="tx1"/>
                  </w14:solidFill>
                </w14:textFill>
              </w:rPr>
              <w:t>响和</w:t>
            </w:r>
          </w:p>
          <w:p>
            <w:pPr>
              <w:adjustRightInd w:val="0"/>
              <w:snapToGrid w:val="0"/>
              <w:jc w:val="center"/>
              <w:rPr>
                <w:rFonts w:hint="default" w:ascii="Times New Roman" w:hAnsi="Times New Roman" w:cs="Times New Roman"/>
                <w:bCs/>
                <w:color w:val="000000" w:themeColor="text1"/>
                <w:sz w:val="24"/>
                <w:szCs w:val="24"/>
                <w:highlight w:val="none"/>
                <w14:textFill>
                  <w14:solidFill>
                    <w14:schemeClr w14:val="tx1"/>
                  </w14:solidFill>
                </w14:textFill>
              </w:rPr>
            </w:pPr>
            <w:r>
              <w:rPr>
                <w:rFonts w:hint="default" w:ascii="Times New Roman" w:hAnsi="Times New Roman" w:cs="Times New Roman"/>
                <w:bCs/>
                <w:color w:val="000000" w:themeColor="text1"/>
                <w:sz w:val="24"/>
                <w:szCs w:val="24"/>
                <w:highlight w:val="none"/>
                <w14:textFill>
                  <w14:solidFill>
                    <w14:schemeClr w14:val="tx1"/>
                  </w14:solidFill>
                </w14:textFill>
              </w:rPr>
              <w:t>保护</w:t>
            </w:r>
          </w:p>
          <w:p>
            <w:pPr>
              <w:pStyle w:val="23"/>
              <w:adjustRightInd w:val="0"/>
              <w:snapToGrid w:val="0"/>
              <w:spacing w:before="0" w:beforeAutospacing="0" w:after="0" w:afterAutospacing="0"/>
              <w:jc w:val="center"/>
              <w:rPr>
                <w:rFonts w:hint="default" w:ascii="Times New Roman" w:hAnsi="Times New Roman" w:cs="Times New Roman"/>
                <w:color w:val="000000" w:themeColor="text1"/>
                <w:kern w:val="2"/>
                <w:sz w:val="24"/>
                <w:szCs w:val="24"/>
                <w14:textFill>
                  <w14:solidFill>
                    <w14:schemeClr w14:val="tx1"/>
                  </w14:solidFill>
                </w14:textFill>
              </w:rPr>
            </w:pPr>
            <w:r>
              <w:rPr>
                <w:rFonts w:hint="default" w:ascii="Times New Roman" w:hAnsi="Times New Roman" w:cs="Times New Roman"/>
                <w:bCs/>
                <w:color w:val="000000" w:themeColor="text1"/>
                <w:sz w:val="24"/>
                <w:szCs w:val="24"/>
                <w:highlight w:val="none"/>
                <w14:textFill>
                  <w14:solidFill>
                    <w14:schemeClr w14:val="tx1"/>
                  </w14:solidFill>
                </w14:textFill>
              </w:rPr>
              <w:t>措施</w:t>
            </w:r>
          </w:p>
        </w:tc>
        <w:tc>
          <w:tcPr>
            <w:tcW w:w="9276" w:type="dxa"/>
            <w:noWrap w:val="0"/>
            <w:vAlign w:val="center"/>
          </w:tcPr>
          <w:p>
            <w:pPr>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1、废气</w:t>
            </w:r>
          </w:p>
          <w:p>
            <w:pPr>
              <w:keepNext w:val="0"/>
              <w:keepLines w:val="0"/>
              <w:pageBreakBefore w:val="0"/>
              <w:widowControl w:val="0"/>
              <w:kinsoku/>
              <w:wordWrap/>
              <w:overflowPunct/>
              <w:topLinePunct w:val="0"/>
              <w:autoSpaceDE/>
              <w:autoSpaceDN w:val="0"/>
              <w:bidi w:val="0"/>
              <w:adjustRightInd w:val="0"/>
              <w:snapToGrid w:val="0"/>
              <w:spacing w:line="360" w:lineRule="auto"/>
              <w:ind w:leftChars="0" w:firstLine="480" w:firstLineChars="200"/>
              <w:textAlignment w:val="auto"/>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highlight w:val="none"/>
                <w14:textFill>
                  <w14:solidFill>
                    <w14:schemeClr w14:val="tx1"/>
                  </w14:solidFill>
                </w14:textFill>
              </w:rPr>
              <w:t>根据项目生产概况和工艺特点</w:t>
            </w:r>
            <w:r>
              <w:rPr>
                <w:rFonts w:hint="default" w:ascii="Times New Roman" w:hAnsi="Times New Roman" w:eastAsia="宋体" w:cs="Times New Roman"/>
                <w:color w:val="000000" w:themeColor="text1"/>
                <w:sz w:val="24"/>
                <w:szCs w:val="24"/>
                <w:highlight w:val="none"/>
                <w14:textFill>
                  <w14:solidFill>
                    <w14:schemeClr w14:val="tx1"/>
                  </w14:solidFill>
                </w14:textFill>
              </w:rPr>
              <w:t>，本项目</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废气主要为原料运输</w:t>
            </w:r>
            <w:r>
              <w:rPr>
                <w:rFonts w:hint="default" w:ascii="Times New Roman" w:hAnsi="Times New Roman" w:cs="Times New Roman"/>
                <w:color w:val="000000" w:themeColor="text1"/>
                <w:sz w:val="24"/>
                <w:szCs w:val="24"/>
                <w:highlight w:val="none"/>
                <w:lang w:eastAsia="zh-CN"/>
                <w14:textFill>
                  <w14:solidFill>
                    <w14:schemeClr w14:val="tx1"/>
                  </w14:solidFill>
                </w14:textFill>
              </w:rPr>
              <w:t>、发酵、陈化</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过程中的</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臭气</w:t>
            </w:r>
            <w:r>
              <w:rPr>
                <w:rFonts w:hint="eastAsia"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主要污染物为</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NH</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3</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和</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H</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S</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NH</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3</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为无色气体，有强烈的刺激气味，嗅觉阈值为</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0.1ppm</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H</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S</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为无色气体，有恶臭和毒性，具有臭鸡蛋腐败气味，其嗅觉阈值为</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0.0005ppm</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val="0"/>
              <w:bidi w:val="0"/>
              <w:adjustRightInd w:val="0"/>
              <w:snapToGrid w:val="0"/>
              <w:spacing w:line="360" w:lineRule="auto"/>
              <w:ind w:leftChars="0" w:firstLine="482" w:firstLineChars="200"/>
              <w:textAlignment w:val="auto"/>
              <w:rPr>
                <w:rFonts w:hint="default" w:ascii="Times New Roman" w:hAnsi="Times New Roman" w:eastAsia="宋体" w:cs="Times New Roman"/>
                <w:b/>
                <w:bCs/>
                <w:color w:val="000000" w:themeColor="text1"/>
                <w:sz w:val="24"/>
                <w:highlight w:val="none"/>
                <w:lang w:val="en-US" w:eastAsia="zh-CN"/>
                <w14:textFill>
                  <w14:solidFill>
                    <w14:schemeClr w14:val="tx1"/>
                  </w14:solidFill>
                </w14:textFill>
              </w:rPr>
            </w:pPr>
            <w:r>
              <w:rPr>
                <w:rFonts w:hint="default" w:ascii="Times New Roman" w:hAnsi="Times New Roman" w:cs="Times New Roman"/>
                <w:b/>
                <w:bCs/>
                <w:color w:val="000000" w:themeColor="text1"/>
                <w:sz w:val="24"/>
                <w:highlight w:val="none"/>
                <w:lang w:eastAsia="zh-CN"/>
                <w14:textFill>
                  <w14:solidFill>
                    <w14:schemeClr w14:val="tx1"/>
                  </w14:solidFill>
                </w14:textFill>
              </w:rPr>
              <w:t>（</w:t>
            </w:r>
            <w:r>
              <w:rPr>
                <w:rFonts w:hint="default" w:ascii="Times New Roman" w:hAnsi="Times New Roman" w:cs="Times New Roman"/>
                <w:b/>
                <w:bCs/>
                <w:color w:val="000000" w:themeColor="text1"/>
                <w:sz w:val="24"/>
                <w:highlight w:val="none"/>
                <w:lang w:val="en-US" w:eastAsia="zh-CN"/>
                <w14:textFill>
                  <w14:solidFill>
                    <w14:schemeClr w14:val="tx1"/>
                  </w14:solidFill>
                </w14:textFill>
              </w:rPr>
              <w:t>1</w:t>
            </w:r>
            <w:r>
              <w:rPr>
                <w:rFonts w:hint="default" w:ascii="Times New Roman" w:hAnsi="Times New Roman" w:cs="Times New Roman"/>
                <w:b/>
                <w:bCs/>
                <w:color w:val="000000" w:themeColor="text1"/>
                <w:sz w:val="24"/>
                <w:highlight w:val="none"/>
                <w:lang w:eastAsia="zh-CN"/>
                <w14:textFill>
                  <w14:solidFill>
                    <w14:schemeClr w14:val="tx1"/>
                  </w14:solidFill>
                </w14:textFill>
              </w:rPr>
              <w:t>）</w:t>
            </w:r>
            <w:r>
              <w:rPr>
                <w:rFonts w:hint="eastAsia" w:cs="Times New Roman"/>
                <w:b/>
                <w:bCs/>
                <w:color w:val="000000" w:themeColor="text1"/>
                <w:sz w:val="24"/>
                <w:highlight w:val="none"/>
                <w:lang w:val="en-US" w:eastAsia="zh-CN"/>
                <w14:textFill>
                  <w14:solidFill>
                    <w14:schemeClr w14:val="tx1"/>
                  </w14:solidFill>
                </w14:textFill>
              </w:rPr>
              <w:t>废气的产生及排放情况</w:t>
            </w:r>
          </w:p>
          <w:p>
            <w:pPr>
              <w:keepNext w:val="0"/>
              <w:keepLines w:val="0"/>
              <w:pageBreakBefore w:val="0"/>
              <w:widowControl w:val="0"/>
              <w:kinsoku/>
              <w:wordWrap/>
              <w:overflowPunct/>
              <w:topLinePunct w:val="0"/>
              <w:autoSpaceDE/>
              <w:autoSpaceDN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000000" w:themeColor="text1"/>
                <w:sz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highlight w:val="none"/>
                <w:lang w:eastAsia="zh-CN"/>
                <w14:textFill>
                  <w14:solidFill>
                    <w14:schemeClr w14:val="tx1"/>
                  </w14:solidFill>
                </w14:textFill>
              </w:rPr>
              <w:t>①</w:t>
            </w:r>
            <w:r>
              <w:rPr>
                <w:rFonts w:hint="eastAsia" w:cs="Times New Roman"/>
                <w:color w:val="000000" w:themeColor="text1"/>
                <w:sz w:val="24"/>
                <w:highlight w:val="none"/>
                <w:lang w:val="en-US" w:eastAsia="zh-CN"/>
                <w14:textFill>
                  <w14:solidFill>
                    <w14:schemeClr w14:val="tx1"/>
                  </w14:solidFill>
                </w14:textFill>
              </w:rPr>
              <w:t>污</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泥运输臭气</w:t>
            </w:r>
          </w:p>
          <w:p>
            <w:pPr>
              <w:adjustRightInd w:val="0"/>
              <w:snapToGrid w:val="0"/>
              <w:spacing w:line="360" w:lineRule="auto"/>
              <w:ind w:firstLine="480" w:firstLineChars="200"/>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t>为避免原料运输产生的异味对运输路线沿途敏感点造成影响，必须合理选择运输路线，尽量选择道路路况较好，且能避开城市主城区等敏感区域的运输路线；避免交通高峰时段运输；禽畜粪便、生活污泥运输过程中，加强运输管理，运输车辆密闭，禁止沿途遗漏和抛洒，避免运输途中造成二次污染。</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000000" w:themeColor="text1"/>
                <w:sz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highlight w:val="none"/>
                <w:lang w:eastAsia="zh-CN"/>
                <w14:textFill>
                  <w14:solidFill>
                    <w14:schemeClr w14:val="tx1"/>
                  </w14:solidFill>
                </w14:textFill>
              </w:rPr>
              <w:t>②</w:t>
            </w:r>
            <w:r>
              <w:rPr>
                <w:rFonts w:hint="default" w:ascii="Times New Roman" w:hAnsi="Times New Roman" w:cs="Times New Roman"/>
                <w:color w:val="000000" w:themeColor="text1"/>
                <w:sz w:val="24"/>
                <w:highlight w:val="none"/>
                <w:lang w:eastAsia="zh-CN"/>
                <w14:textFill>
                  <w14:solidFill>
                    <w14:schemeClr w14:val="tx1"/>
                  </w14:solidFill>
                </w14:textFill>
              </w:rPr>
              <w:t>生产臭气</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cs="Times New Roman"/>
                <w:color w:val="000000" w:themeColor="text1"/>
                <w:kern w:val="0"/>
                <w:sz w:val="24"/>
                <w:highlight w:val="none"/>
                <w14:textFill>
                  <w14:solidFill>
                    <w14:schemeClr w14:val="tx1"/>
                  </w14:solidFill>
                </w14:textFill>
              </w:rPr>
            </w:pPr>
            <w:r>
              <w:rPr>
                <w:rFonts w:hint="default" w:ascii="Times New Roman" w:hAnsi="Times New Roman" w:cs="Times New Roman"/>
                <w:color w:val="000000" w:themeColor="text1"/>
                <w:kern w:val="0"/>
                <w:sz w:val="24"/>
                <w:highlight w:val="none"/>
                <w14:textFill>
                  <w14:solidFill>
                    <w14:schemeClr w14:val="tx1"/>
                  </w14:solidFill>
                </w14:textFill>
              </w:rPr>
              <w:t>本项目恶臭主要为</w:t>
            </w:r>
            <w:r>
              <w:rPr>
                <w:rFonts w:hint="default" w:ascii="Times New Roman" w:hAnsi="Times New Roman" w:cs="Times New Roman"/>
                <w:color w:val="000000" w:themeColor="text1"/>
                <w:kern w:val="0"/>
                <w:sz w:val="24"/>
                <w:highlight w:val="none"/>
                <w:lang w:eastAsia="zh-CN"/>
                <w14:textFill>
                  <w14:solidFill>
                    <w14:schemeClr w14:val="tx1"/>
                  </w14:solidFill>
                </w14:textFill>
              </w:rPr>
              <w:t>发酵、陈化过程中畜禽粪便以及生活污泥</w:t>
            </w:r>
            <w:r>
              <w:rPr>
                <w:rFonts w:hint="default" w:ascii="Times New Roman" w:hAnsi="Times New Roman" w:cs="Times New Roman"/>
                <w:color w:val="000000" w:themeColor="text1"/>
                <w:kern w:val="0"/>
                <w:sz w:val="24"/>
                <w:highlight w:val="none"/>
                <w14:textFill>
                  <w14:solidFill>
                    <w14:schemeClr w14:val="tx1"/>
                  </w14:solidFill>
                </w14:textFill>
              </w:rPr>
              <w:t>产生的恶臭污染物NH</w:t>
            </w:r>
            <w:r>
              <w:rPr>
                <w:rFonts w:hint="default" w:ascii="Times New Roman" w:hAnsi="Times New Roman" w:cs="Times New Roman"/>
                <w:color w:val="000000" w:themeColor="text1"/>
                <w:kern w:val="0"/>
                <w:sz w:val="24"/>
                <w:highlight w:val="none"/>
                <w:vertAlign w:val="subscript"/>
                <w14:textFill>
                  <w14:solidFill>
                    <w14:schemeClr w14:val="tx1"/>
                  </w14:solidFill>
                </w14:textFill>
              </w:rPr>
              <w:t>3</w:t>
            </w:r>
            <w:r>
              <w:rPr>
                <w:rFonts w:hint="default" w:ascii="Times New Roman" w:hAnsi="Times New Roman" w:cs="Times New Roman"/>
                <w:color w:val="000000" w:themeColor="text1"/>
                <w:kern w:val="0"/>
                <w:sz w:val="24"/>
                <w:highlight w:val="none"/>
                <w14:textFill>
                  <w14:solidFill>
                    <w14:schemeClr w14:val="tx1"/>
                  </w14:solidFill>
                </w14:textFill>
              </w:rPr>
              <w:t>、H</w:t>
            </w:r>
            <w:r>
              <w:rPr>
                <w:rFonts w:hint="default" w:ascii="Times New Roman" w:hAnsi="Times New Roman" w:cs="Times New Roman"/>
                <w:color w:val="000000" w:themeColor="text1"/>
                <w:kern w:val="0"/>
                <w:sz w:val="24"/>
                <w:highlight w:val="none"/>
                <w:vertAlign w:val="subscript"/>
                <w14:textFill>
                  <w14:solidFill>
                    <w14:schemeClr w14:val="tx1"/>
                  </w14:solidFill>
                </w14:textFill>
              </w:rPr>
              <w:t>2</w:t>
            </w:r>
            <w:r>
              <w:rPr>
                <w:rFonts w:hint="default" w:ascii="Times New Roman" w:hAnsi="Times New Roman" w:cs="Times New Roman"/>
                <w:color w:val="000000" w:themeColor="text1"/>
                <w:kern w:val="0"/>
                <w:sz w:val="24"/>
                <w:highlight w:val="none"/>
                <w14:textFill>
                  <w14:solidFill>
                    <w14:schemeClr w14:val="tx1"/>
                  </w14:solidFill>
                </w14:textFill>
              </w:rPr>
              <w:t>S，刺激人的嗅觉器官，引起人的厌恶或不愉快。NH</w:t>
            </w:r>
            <w:r>
              <w:rPr>
                <w:rFonts w:hint="default" w:ascii="Times New Roman" w:hAnsi="Times New Roman" w:cs="Times New Roman"/>
                <w:color w:val="000000" w:themeColor="text1"/>
                <w:kern w:val="0"/>
                <w:sz w:val="24"/>
                <w:highlight w:val="none"/>
                <w:vertAlign w:val="subscript"/>
                <w14:textFill>
                  <w14:solidFill>
                    <w14:schemeClr w14:val="tx1"/>
                  </w14:solidFill>
                </w14:textFill>
              </w:rPr>
              <w:t>3</w:t>
            </w:r>
            <w:r>
              <w:rPr>
                <w:rFonts w:hint="default" w:ascii="Times New Roman" w:hAnsi="Times New Roman" w:cs="Times New Roman"/>
                <w:color w:val="000000" w:themeColor="text1"/>
                <w:kern w:val="0"/>
                <w:sz w:val="24"/>
                <w:highlight w:val="none"/>
                <w14:textFill>
                  <w14:solidFill>
                    <w14:schemeClr w14:val="tx1"/>
                  </w14:solidFill>
                </w14:textFill>
              </w:rPr>
              <w:t>为无色气体,有强烈的刺激气味,嗅觉阈值为0.1ppm，H</w:t>
            </w:r>
            <w:r>
              <w:rPr>
                <w:rFonts w:hint="default" w:ascii="Times New Roman" w:hAnsi="Times New Roman" w:cs="Times New Roman"/>
                <w:color w:val="000000" w:themeColor="text1"/>
                <w:kern w:val="0"/>
                <w:sz w:val="24"/>
                <w:highlight w:val="none"/>
                <w:vertAlign w:val="subscript"/>
                <w14:textFill>
                  <w14:solidFill>
                    <w14:schemeClr w14:val="tx1"/>
                  </w14:solidFill>
                </w14:textFill>
              </w:rPr>
              <w:t>2</w:t>
            </w:r>
            <w:r>
              <w:rPr>
                <w:rFonts w:hint="default" w:ascii="Times New Roman" w:hAnsi="Times New Roman" w:cs="Times New Roman"/>
                <w:color w:val="000000" w:themeColor="text1"/>
                <w:kern w:val="0"/>
                <w:sz w:val="24"/>
                <w:highlight w:val="none"/>
                <w14:textFill>
                  <w14:solidFill>
                    <w14:schemeClr w14:val="tx1"/>
                  </w14:solidFill>
                </w14:textFill>
              </w:rPr>
              <w:t>S为无色气体，有恶臭和毒性，具有臭鸡蛋腐败气味，其嗅觉阈值为0.0005ppm。</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b w:val="0"/>
                <w:bCs w:val="0"/>
                <w:color w:val="000000" w:themeColor="text1"/>
                <w:sz w:val="24"/>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highlight w:val="none"/>
                <w:vertAlign w:val="baseline"/>
                <w:lang w:val="en-US" w:eastAsia="zh-CN"/>
                <w14:textFill>
                  <w14:solidFill>
                    <w14:schemeClr w14:val="tx1"/>
                  </w14:solidFill>
                </w14:textFill>
              </w:rPr>
              <w:t>参考《城镇污水处理厂臭气处理技术规程》（CJJ/T243-2016）</w:t>
            </w:r>
            <w:r>
              <w:rPr>
                <w:rFonts w:hint="eastAsia" w:ascii="Times New Roman" w:hAnsi="Times New Roman" w:eastAsia="宋体" w:cs="Times New Roman"/>
                <w:b w:val="0"/>
                <w:bCs w:val="0"/>
                <w:color w:val="000000" w:themeColor="text1"/>
                <w:sz w:val="24"/>
                <w:highlight w:val="none"/>
                <w:vertAlign w:val="baseli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24"/>
                <w:highlight w:val="none"/>
                <w:vertAlign w:val="baseline"/>
                <w:lang w:val="en-US" w:eastAsia="zh-CN"/>
                <w14:textFill>
                  <w14:solidFill>
                    <w14:schemeClr w14:val="tx1"/>
                  </w14:solidFill>
                </w14:textFill>
              </w:rPr>
              <w:t>臭气处理设施收集的总臭气风量应按照下列公式进行计算：</w:t>
            </w:r>
          </w:p>
          <w:p>
            <w:pPr>
              <w:pStyle w:val="30"/>
              <w:spacing w:line="360" w:lineRule="auto"/>
              <w:rPr>
                <w:rFonts w:hint="default" w:ascii="Times New Roman" w:hAnsi="Times New Roman" w:eastAsia="宋体" w:cs="Times New Roman"/>
                <w:b w:val="0"/>
                <w:bCs w:val="0"/>
                <w:color w:val="000000" w:themeColor="text1"/>
                <w:sz w:val="24"/>
                <w:highlight w:val="none"/>
                <w:vertAlign w:val="subscript"/>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highlight w:val="none"/>
                <w:vertAlign w:val="baseline"/>
                <w:lang w:val="en-US" w:eastAsia="zh-CN"/>
                <w14:textFill>
                  <w14:solidFill>
                    <w14:schemeClr w14:val="tx1"/>
                  </w14:solidFill>
                </w14:textFill>
              </w:rPr>
              <w:t>Q=Q</w:t>
            </w:r>
            <w:r>
              <w:rPr>
                <w:rFonts w:hint="default" w:ascii="Times New Roman" w:hAnsi="Times New Roman" w:eastAsia="宋体" w:cs="Times New Roman"/>
                <w:b w:val="0"/>
                <w:bCs w:val="0"/>
                <w:color w:val="000000" w:themeColor="text1"/>
                <w:sz w:val="24"/>
                <w:highlight w:val="none"/>
                <w:vertAlign w:val="subscript"/>
                <w:lang w:val="en-US" w:eastAsia="zh-CN"/>
                <w14:textFill>
                  <w14:solidFill>
                    <w14:schemeClr w14:val="tx1"/>
                  </w14:solidFill>
                </w14:textFill>
              </w:rPr>
              <w:t>1</w:t>
            </w:r>
            <w:r>
              <w:rPr>
                <w:rFonts w:hint="default" w:ascii="Times New Roman" w:hAnsi="Times New Roman" w:eastAsia="宋体" w:cs="Times New Roman"/>
                <w:b w:val="0"/>
                <w:bCs w:val="0"/>
                <w:color w:val="000000" w:themeColor="text1"/>
                <w:sz w:val="24"/>
                <w:highlight w:val="none"/>
                <w:vertAlign w:val="baseline"/>
                <w:lang w:val="en-US" w:eastAsia="zh-CN"/>
                <w14:textFill>
                  <w14:solidFill>
                    <w14:schemeClr w14:val="tx1"/>
                  </w14:solidFill>
                </w14:textFill>
              </w:rPr>
              <w:t>+Q</w:t>
            </w:r>
            <w:r>
              <w:rPr>
                <w:rFonts w:hint="default" w:ascii="Times New Roman" w:hAnsi="Times New Roman" w:eastAsia="宋体" w:cs="Times New Roman"/>
                <w:b w:val="0"/>
                <w:bCs w:val="0"/>
                <w:color w:val="000000" w:themeColor="text1"/>
                <w:sz w:val="24"/>
                <w:highlight w:val="none"/>
                <w:vertAlign w:val="subscript"/>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4"/>
                <w:highlight w:val="none"/>
                <w:vertAlign w:val="baseline"/>
                <w:lang w:val="en-US" w:eastAsia="zh-CN"/>
                <w14:textFill>
                  <w14:solidFill>
                    <w14:schemeClr w14:val="tx1"/>
                  </w14:solidFill>
                </w14:textFill>
              </w:rPr>
              <w:t>+Q</w:t>
            </w:r>
            <w:r>
              <w:rPr>
                <w:rFonts w:hint="default" w:ascii="Times New Roman" w:hAnsi="Times New Roman" w:eastAsia="宋体" w:cs="Times New Roman"/>
                <w:b w:val="0"/>
                <w:bCs w:val="0"/>
                <w:color w:val="000000" w:themeColor="text1"/>
                <w:sz w:val="24"/>
                <w:highlight w:val="none"/>
                <w:vertAlign w:val="subscript"/>
                <w:lang w:val="en-US" w:eastAsia="zh-CN"/>
                <w14:textFill>
                  <w14:solidFill>
                    <w14:schemeClr w14:val="tx1"/>
                  </w14:solidFill>
                </w14:textFill>
              </w:rPr>
              <w:t>3</w:t>
            </w:r>
          </w:p>
          <w:p>
            <w:pPr>
              <w:pStyle w:val="17"/>
              <w:spacing w:line="360" w:lineRule="auto"/>
              <w:jc w:val="center"/>
              <w:rPr>
                <w:rFonts w:hint="eastAsia" w:ascii="Times New Roman" w:cs="Times New Roman"/>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highlight w:val="none"/>
                <w:vertAlign w:val="baseline"/>
                <w:lang w:val="en-US" w:eastAsia="zh-CN" w:bidi="ar-SA"/>
                <w14:textFill>
                  <w14:solidFill>
                    <w14:schemeClr w14:val="tx1"/>
                  </w14:solidFill>
                </w14:textFill>
              </w:rPr>
              <w:t>Q</w:t>
            </w:r>
            <w:r>
              <w:rPr>
                <w:rFonts w:hint="eastAsia" w:ascii="Times New Roman" w:hAnsi="Times New Roman" w:eastAsia="宋体" w:cs="Times New Roman"/>
                <w:b w:val="0"/>
                <w:bCs w:val="0"/>
                <w:color w:val="000000" w:themeColor="text1"/>
                <w:kern w:val="2"/>
                <w:sz w:val="24"/>
                <w:szCs w:val="24"/>
                <w:highlight w:val="none"/>
                <w:vertAlign w:val="subscript"/>
                <w:lang w:val="en-US" w:eastAsia="zh-CN" w:bidi="ar-SA"/>
                <w14:textFill>
                  <w14:solidFill>
                    <w14:schemeClr w14:val="tx1"/>
                  </w14:solidFill>
                </w14:textFill>
              </w:rPr>
              <w:t>3</w:t>
            </w:r>
            <w:r>
              <w:rPr>
                <w:rFonts w:hint="eastAsia" w:ascii="Times New Roman" w:hAnsi="Times New Roman" w:eastAsia="宋体" w:cs="Times New Roman"/>
                <w:b w:val="0"/>
                <w:bCs w:val="0"/>
                <w:color w:val="000000" w:themeColor="text1"/>
                <w:kern w:val="2"/>
                <w:sz w:val="24"/>
                <w:szCs w:val="24"/>
                <w:highlight w:val="none"/>
                <w:vertAlign w:val="baseline"/>
                <w:lang w:val="en-US" w:eastAsia="zh-CN" w:bidi="ar-SA"/>
                <w14:textFill>
                  <w14:solidFill>
                    <w14:schemeClr w14:val="tx1"/>
                  </w14:solidFill>
                </w14:textFill>
              </w:rPr>
              <w:t>=</w:t>
            </w:r>
            <w:r>
              <w:rPr>
                <w:rFonts w:hint="eastAsia" w:ascii="Times New Roman" w:cs="Times New Roman"/>
                <w:b w:val="0"/>
                <w:bCs w:val="0"/>
                <w:color w:val="000000" w:themeColor="text1"/>
                <w:kern w:val="2"/>
                <w:sz w:val="24"/>
                <w:szCs w:val="24"/>
                <w:highlight w:val="none"/>
                <w:vertAlign w:val="baseline"/>
                <w:lang w:val="en-US" w:eastAsia="zh-CN" w:bidi="ar-SA"/>
                <w14:textFill>
                  <w14:solidFill>
                    <w14:schemeClr w14:val="tx1"/>
                  </w14:solidFill>
                </w14:textFill>
              </w:rPr>
              <w:t>k（Q</w:t>
            </w:r>
            <w:r>
              <w:rPr>
                <w:rFonts w:hint="eastAsia" w:ascii="Times New Roman" w:cs="Times New Roman"/>
                <w:b w:val="0"/>
                <w:bCs w:val="0"/>
                <w:color w:val="000000" w:themeColor="text1"/>
                <w:kern w:val="2"/>
                <w:sz w:val="24"/>
                <w:szCs w:val="24"/>
                <w:highlight w:val="none"/>
                <w:vertAlign w:val="subscript"/>
                <w:lang w:val="en-US" w:eastAsia="zh-CN" w:bidi="ar-SA"/>
                <w14:textFill>
                  <w14:solidFill>
                    <w14:schemeClr w14:val="tx1"/>
                  </w14:solidFill>
                </w14:textFill>
              </w:rPr>
              <w:t>1</w:t>
            </w:r>
            <w:r>
              <w:rPr>
                <w:rFonts w:hint="eastAsia" w:ascii="Times New Roman" w:cs="Times New Roman"/>
                <w:b w:val="0"/>
                <w:bCs w:val="0"/>
                <w:color w:val="000000" w:themeColor="text1"/>
                <w:kern w:val="2"/>
                <w:sz w:val="24"/>
                <w:szCs w:val="24"/>
                <w:highlight w:val="none"/>
                <w:vertAlign w:val="baseline"/>
                <w:lang w:val="en-US" w:eastAsia="zh-CN" w:bidi="ar-SA"/>
                <w14:textFill>
                  <w14:solidFill>
                    <w14:schemeClr w14:val="tx1"/>
                  </w14:solidFill>
                </w14:textFill>
              </w:rPr>
              <w:t>+Q</w:t>
            </w:r>
            <w:r>
              <w:rPr>
                <w:rFonts w:hint="eastAsia" w:ascii="Times New Roman" w:cs="Times New Roman"/>
                <w:b w:val="0"/>
                <w:bCs w:val="0"/>
                <w:color w:val="000000" w:themeColor="text1"/>
                <w:kern w:val="2"/>
                <w:sz w:val="24"/>
                <w:szCs w:val="24"/>
                <w:highlight w:val="none"/>
                <w:vertAlign w:val="subscript"/>
                <w:lang w:val="en-US" w:eastAsia="zh-CN" w:bidi="ar-SA"/>
                <w14:textFill>
                  <w14:solidFill>
                    <w14:schemeClr w14:val="tx1"/>
                  </w14:solidFill>
                </w14:textFill>
              </w:rPr>
              <w:t>2</w:t>
            </w:r>
            <w:r>
              <w:rPr>
                <w:rFonts w:hint="eastAsia" w:ascii="Times New Roman" w:cs="Times New Roman"/>
                <w:b w:val="0"/>
                <w:bCs w:val="0"/>
                <w:color w:val="000000" w:themeColor="text1"/>
                <w:kern w:val="2"/>
                <w:sz w:val="24"/>
                <w:szCs w:val="24"/>
                <w:highlight w:val="none"/>
                <w:vertAlign w:val="baseline"/>
                <w:lang w:val="en-US" w:eastAsia="zh-CN" w:bidi="ar-SA"/>
                <w14:textFill>
                  <w14:solidFill>
                    <w14:schemeClr w14:val="tx1"/>
                  </w14:solidFill>
                </w14:textFill>
              </w:rPr>
              <w:t>）</w:t>
            </w:r>
          </w:p>
          <w:p>
            <w:pPr>
              <w:spacing w:line="360" w:lineRule="auto"/>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式中： Q</w:t>
            </w:r>
            <w:r>
              <w:rPr>
                <w:rFonts w:hint="eastAsia"/>
                <w:color w:val="000000" w:themeColor="text1"/>
                <w:sz w:val="24"/>
                <w:szCs w:val="24"/>
                <w:highlight w:val="none"/>
                <w:lang w:val="en-US" w:eastAsia="zh-CN"/>
                <w14:textFill>
                  <w14:solidFill>
                    <w14:schemeClr w14:val="tx1"/>
                  </w14:solidFill>
                </w14:textFill>
              </w:rPr>
              <w:t>-----臭气处理设施</w:t>
            </w:r>
          </w:p>
          <w:p>
            <w:pPr>
              <w:pStyle w:val="30"/>
              <w:spacing w:line="360" w:lineRule="auto"/>
              <w:ind w:firstLine="720" w:firstLineChars="300"/>
              <w:jc w:val="both"/>
              <w:rPr>
                <w:rFonts w:hint="default" w:ascii="Times New Roman" w:hAnsi="Times New Roman" w:eastAsia="宋体" w:cs="Times New Roman"/>
                <w:b w:val="0"/>
                <w:bCs w:val="0"/>
                <w:color w:val="000000" w:themeColor="text1"/>
                <w:sz w:val="24"/>
                <w:szCs w:val="24"/>
                <w:highlight w:val="none"/>
                <w:vertAlign w:val="subscript"/>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vertAlign w:val="baseline"/>
                <w:lang w:val="en-US" w:eastAsia="zh-CN"/>
                <w14:textFill>
                  <w14:solidFill>
                    <w14:schemeClr w14:val="tx1"/>
                  </w14:solidFill>
                </w14:textFill>
              </w:rPr>
              <w:t>Q</w:t>
            </w:r>
            <w:r>
              <w:rPr>
                <w:rFonts w:hint="default" w:ascii="Times New Roman" w:hAnsi="Times New Roman" w:eastAsia="宋体" w:cs="Times New Roman"/>
                <w:b w:val="0"/>
                <w:bCs w:val="0"/>
                <w:color w:val="000000" w:themeColor="text1"/>
                <w:sz w:val="24"/>
                <w:szCs w:val="24"/>
                <w:highlight w:val="none"/>
                <w:vertAlign w:val="subscript"/>
                <w:lang w:val="en-US" w:eastAsia="zh-CN"/>
                <w14:textFill>
                  <w14:solidFill>
                    <w14:schemeClr w14:val="tx1"/>
                  </w14:solidFill>
                </w14:textFill>
              </w:rPr>
              <w:t>1</w:t>
            </w:r>
            <w:r>
              <w:rPr>
                <w:rFonts w:hint="eastAsia" w:ascii="Times New Roman" w:hAnsi="Times New Roman" w:eastAsia="宋体" w:cs="Times New Roman"/>
                <w:b w:val="0"/>
                <w:bCs w:val="0"/>
                <w:color w:val="000000" w:themeColor="text1"/>
                <w:sz w:val="24"/>
                <w:szCs w:val="24"/>
                <w:highlight w:val="none"/>
                <w:vertAlign w:val="baseline"/>
                <w:lang w:val="en-US" w:eastAsia="zh-CN"/>
                <w14:textFill>
                  <w14:solidFill>
                    <w14:schemeClr w14:val="tx1"/>
                  </w14:solidFill>
                </w14:textFill>
              </w:rPr>
              <w:t>------构筑物臭气收集量（m</w:t>
            </w:r>
            <w:r>
              <w:rPr>
                <w:rFonts w:hint="eastAsia" w:ascii="Times New Roman" w:hAnsi="Times New Roman" w:eastAsia="宋体" w:cs="Times New Roman"/>
                <w:b w:val="0"/>
                <w:bCs w:val="0"/>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4"/>
                <w:szCs w:val="24"/>
                <w:highlight w:val="none"/>
                <w:vertAlign w:val="baseline"/>
                <w:lang w:val="en-US" w:eastAsia="zh-CN"/>
                <w14:textFill>
                  <w14:solidFill>
                    <w14:schemeClr w14:val="tx1"/>
                  </w14:solidFill>
                </w14:textFill>
              </w:rPr>
              <w:t>/h）</w:t>
            </w:r>
          </w:p>
          <w:p>
            <w:pPr>
              <w:pStyle w:val="30"/>
              <w:spacing w:line="360" w:lineRule="auto"/>
              <w:ind w:firstLine="720" w:firstLineChars="300"/>
              <w:jc w:val="both"/>
              <w:rPr>
                <w:rFonts w:hint="default" w:ascii="Times New Roman" w:hAnsi="Times New Roman" w:eastAsia="宋体" w:cs="Times New Roman"/>
                <w:b w:val="0"/>
                <w:bCs w:val="0"/>
                <w:color w:val="000000" w:themeColor="text1"/>
                <w:sz w:val="24"/>
                <w:szCs w:val="24"/>
                <w:highlight w:val="none"/>
                <w:vertAlign w:val="subscript"/>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vertAlign w:val="baseline"/>
                <w:lang w:val="en-US" w:eastAsia="zh-CN"/>
                <w14:textFill>
                  <w14:solidFill>
                    <w14:schemeClr w14:val="tx1"/>
                  </w14:solidFill>
                </w14:textFill>
              </w:rPr>
              <w:t>Q</w:t>
            </w:r>
            <w:r>
              <w:rPr>
                <w:rFonts w:hint="default" w:ascii="Times New Roman" w:hAnsi="Times New Roman" w:eastAsia="宋体" w:cs="Times New Roman"/>
                <w:b w:val="0"/>
                <w:bCs w:val="0"/>
                <w:color w:val="000000" w:themeColor="text1"/>
                <w:sz w:val="24"/>
                <w:szCs w:val="24"/>
                <w:highlight w:val="none"/>
                <w:vertAlign w:val="sub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4"/>
                <w:szCs w:val="24"/>
                <w:highlight w:val="none"/>
                <w:vertAlign w:val="baseline"/>
                <w:lang w:val="en-US" w:eastAsia="zh-CN"/>
                <w14:textFill>
                  <w14:solidFill>
                    <w14:schemeClr w14:val="tx1"/>
                  </w14:solidFill>
                </w14:textFill>
              </w:rPr>
              <w:t>------设备臭气收集量（m</w:t>
            </w:r>
            <w:r>
              <w:rPr>
                <w:rFonts w:hint="eastAsia" w:ascii="Times New Roman" w:hAnsi="Times New Roman" w:eastAsia="宋体" w:cs="Times New Roman"/>
                <w:b w:val="0"/>
                <w:bCs w:val="0"/>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4"/>
                <w:szCs w:val="24"/>
                <w:highlight w:val="none"/>
                <w:vertAlign w:val="baseline"/>
                <w:lang w:val="en-US" w:eastAsia="zh-CN"/>
                <w14:textFill>
                  <w14:solidFill>
                    <w14:schemeClr w14:val="tx1"/>
                  </w14:solidFill>
                </w14:textFill>
              </w:rPr>
              <w:t>/h）</w:t>
            </w:r>
          </w:p>
          <w:p>
            <w:pPr>
              <w:pStyle w:val="30"/>
              <w:spacing w:line="360" w:lineRule="auto"/>
              <w:ind w:firstLine="720" w:firstLineChars="300"/>
              <w:jc w:val="both"/>
              <w:rPr>
                <w:rFonts w:hint="eastAsia" w:ascii="Times New Roman" w:hAnsi="Times New Roman" w:eastAsia="宋体"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vertAlign w:val="baseline"/>
                <w:lang w:val="en-US" w:eastAsia="zh-CN"/>
                <w14:textFill>
                  <w14:solidFill>
                    <w14:schemeClr w14:val="tx1"/>
                  </w14:solidFill>
                </w14:textFill>
              </w:rPr>
              <w:t>Q</w:t>
            </w:r>
            <w:r>
              <w:rPr>
                <w:rFonts w:hint="default" w:ascii="Times New Roman" w:hAnsi="Times New Roman" w:eastAsia="宋体" w:cs="Times New Roman"/>
                <w:b w:val="0"/>
                <w:bCs w:val="0"/>
                <w:color w:val="000000" w:themeColor="text1"/>
                <w:sz w:val="24"/>
                <w:szCs w:val="24"/>
                <w:highlight w:val="none"/>
                <w:vertAlign w:val="sub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4"/>
                <w:szCs w:val="24"/>
                <w:highlight w:val="none"/>
                <w:vertAlign w:val="baseline"/>
                <w:lang w:val="en-US" w:eastAsia="zh-CN"/>
                <w14:textFill>
                  <w14:solidFill>
                    <w14:schemeClr w14:val="tx1"/>
                  </w14:solidFill>
                </w14:textFill>
              </w:rPr>
              <w:t>------收集系统渗入风（m</w:t>
            </w:r>
            <w:r>
              <w:rPr>
                <w:rFonts w:hint="eastAsia" w:ascii="Times New Roman" w:hAnsi="Times New Roman" w:eastAsia="宋体" w:cs="Times New Roman"/>
                <w:b w:val="0"/>
                <w:bCs w:val="0"/>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4"/>
                <w:szCs w:val="24"/>
                <w:highlight w:val="none"/>
                <w:vertAlign w:val="baseline"/>
                <w:lang w:val="en-US" w:eastAsia="zh-CN"/>
                <w14:textFill>
                  <w14:solidFill>
                    <w14:schemeClr w14:val="tx1"/>
                  </w14:solidFill>
                </w14:textFill>
              </w:rPr>
              <w:t>/h）</w:t>
            </w:r>
          </w:p>
          <w:p>
            <w:pPr>
              <w:numPr>
                <w:ilvl w:val="0"/>
                <w:numId w:val="0"/>
              </w:numPr>
              <w:bidi w:val="0"/>
              <w:spacing w:line="360" w:lineRule="auto"/>
              <w:ind w:firstLine="720" w:firstLineChars="3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K------渗入风量系数，可按5%-10%取值。</w:t>
            </w:r>
          </w:p>
          <w:p>
            <w:pPr>
              <w:pStyle w:val="30"/>
              <w:spacing w:line="360" w:lineRule="auto"/>
              <w:ind w:firstLine="480" w:firstLineChars="200"/>
              <w:jc w:val="both"/>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t>污水、污泥处理构筑物的臭气风量宜根据构筑物的种类、散发臭气的水面面积，臭气空间体积等因素确定。设备臭气风量宜根据设备的种类、封闭程度、封闭空间、体积等因素确定。</w:t>
            </w:r>
          </w:p>
          <w:p>
            <w:pPr>
              <w:pStyle w:val="30"/>
              <w:spacing w:line="360" w:lineRule="auto"/>
              <w:ind w:firstLine="480" w:firstLineChars="200"/>
              <w:jc w:val="both"/>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4"/>
                <w:szCs w:val="24"/>
                <w:highlight w:val="none"/>
                <w:lang w:val="en-US" w:eastAsia="zh-CN" w:bidi="ar-SA"/>
                <w14:textFill>
                  <w14:solidFill>
                    <w14:schemeClr w14:val="tx1"/>
                  </w14:solidFill>
                </w14:textFill>
              </w:rPr>
              <w:t>本项目采用好氧发酵的方式处置污泥，故臭气风量仅涉及构筑物臭气收集量，根据实际情况，臭气收集量应按照臭气空间体积确定；在发酵过程中车间封闭管理，仅在物料运输时打开车间入口，故K取值5%。</w:t>
            </w:r>
          </w:p>
          <w:p>
            <w:pPr>
              <w:pStyle w:val="17"/>
              <w:spacing w:line="360" w:lineRule="auto"/>
              <w:ind w:firstLine="480" w:firstLineChars="200"/>
              <w:jc w:val="both"/>
              <w:rPr>
                <w:rFonts w:hint="eastAsia" w:asci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本项目污泥处理构筑物为封闭式车间，</w:t>
            </w:r>
            <w:r>
              <w:rPr>
                <w:rFonts w:hint="default" w:ascii="Times New Roman" w:hAnsi="Times New Roman" w:eastAsia="宋体" w:cs="Times New Roman"/>
                <w:b w:val="0"/>
                <w:bCs w:val="0"/>
                <w:color w:val="000000" w:themeColor="text1"/>
                <w:sz w:val="24"/>
                <w:highlight w:val="none"/>
                <w:vertAlign w:val="baseline"/>
                <w:lang w:val="en-US" w:eastAsia="zh-CN"/>
                <w14:textFill>
                  <w14:solidFill>
                    <w14:schemeClr w14:val="tx1"/>
                  </w14:solidFill>
                </w14:textFill>
              </w:rPr>
              <w:t>《城镇污水处理厂臭气处理技术规程》（CJJ/T243-2</w:t>
            </w:r>
            <w:r>
              <w:rPr>
                <w:rFonts w:hint="default" w:ascii="Times New Roman" w:hAnsi="Times New Roman" w:eastAsia="宋体" w:cs="Times New Roman"/>
                <w:b w:val="0"/>
                <w:bCs w:val="0"/>
                <w:color w:val="000000" w:themeColor="text1"/>
                <w:sz w:val="24"/>
                <w:szCs w:val="24"/>
                <w:highlight w:val="none"/>
                <w:vertAlign w:val="baseline"/>
                <w:lang w:val="en-US" w:eastAsia="zh-CN"/>
                <w14:textFill>
                  <w14:solidFill>
                    <w14:schemeClr w14:val="tx1"/>
                  </w14:solidFill>
                </w14:textFill>
              </w:rPr>
              <w:t>016）</w:t>
            </w:r>
            <w:r>
              <w:rPr>
                <w:rFonts w:hint="eastAsia" w:ascii="Times New Roman" w:cs="Times New Roman"/>
                <w:b w:val="0"/>
                <w:bCs w:val="0"/>
                <w:color w:val="000000" w:themeColor="text1"/>
                <w:sz w:val="24"/>
                <w:szCs w:val="24"/>
                <w:highlight w:val="none"/>
                <w:vertAlign w:val="baseline"/>
                <w:lang w:val="en-US" w:eastAsia="zh-CN"/>
                <w14:textFill>
                  <w14:solidFill>
                    <w14:schemeClr w14:val="tx1"/>
                  </w14:solidFill>
                </w14:textFill>
              </w:rPr>
              <w:t>，封闭式构筑物可增加1次/h-2次/h的空间换气量，本项目增加1次，故每小时换气量为2次。</w:t>
            </w:r>
          </w:p>
          <w:p>
            <w:pPr>
              <w:pStyle w:val="17"/>
              <w:spacing w:line="360" w:lineRule="auto"/>
              <w:jc w:val="center"/>
              <w:rPr>
                <w:rFonts w:hint="default" w:asci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Q</w:t>
            </w:r>
            <w:r>
              <w:rPr>
                <w:rFonts w:hint="eastAsia" w:ascii="Times New Roman" w:cs="Times New Roman"/>
                <w:color w:val="000000" w:themeColor="text1"/>
                <w:kern w:val="0"/>
                <w:sz w:val="24"/>
                <w:szCs w:val="24"/>
                <w:highlight w:val="none"/>
                <w:vertAlign w:val="subscript"/>
                <w:lang w:val="en-US" w:eastAsia="zh-CN" w:bidi="ar-SA"/>
                <w14:textFill>
                  <w14:solidFill>
                    <w14:schemeClr w14:val="tx1"/>
                  </w14:solidFill>
                </w14:textFill>
              </w:rPr>
              <w:t>1</w:t>
            </w: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=〔V（发酵车间）+V（陈化车间）〕×2</w:t>
            </w:r>
            <w:r>
              <w:rPr>
                <w:rFonts w:hint="eastAsia" w:ascii="Times New Roman" w:cs="Times New Roman"/>
                <w:b w:val="0"/>
                <w:bCs w:val="0"/>
                <w:color w:val="000000" w:themeColor="text1"/>
                <w:sz w:val="24"/>
                <w:szCs w:val="24"/>
                <w:highlight w:val="none"/>
                <w:vertAlign w:val="baseline"/>
                <w:lang w:val="en-US" w:eastAsia="zh-CN"/>
                <w14:textFill>
                  <w14:solidFill>
                    <w14:schemeClr w14:val="tx1"/>
                  </w14:solidFill>
                </w14:textFill>
              </w:rPr>
              <w:t>次/h</w:t>
            </w: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=67680m</w:t>
            </w:r>
            <w:r>
              <w:rPr>
                <w:rFonts w:hint="eastAsia" w:ascii="Times New Roman" w:cs="Times New Roman"/>
                <w:color w:val="000000" w:themeColor="text1"/>
                <w:kern w:val="0"/>
                <w:sz w:val="24"/>
                <w:szCs w:val="24"/>
                <w:highlight w:val="none"/>
                <w:vertAlign w:val="superscript"/>
                <w:lang w:val="en-US" w:eastAsia="zh-CN" w:bidi="ar-SA"/>
                <w14:textFill>
                  <w14:solidFill>
                    <w14:schemeClr w14:val="tx1"/>
                  </w14:solidFill>
                </w14:textFill>
              </w:rPr>
              <w:t>3</w:t>
            </w: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 xml:space="preserve">/h </w:t>
            </w:r>
          </w:p>
          <w:p>
            <w:pPr>
              <w:pStyle w:val="17"/>
              <w:spacing w:line="360" w:lineRule="auto"/>
              <w:ind w:firstLine="960" w:firstLineChars="400"/>
              <w:jc w:val="both"/>
              <w:rPr>
                <w:rFonts w:hint="default" w:ascii="Times New Roman" w:cs="Times New Roman"/>
                <w:color w:val="000000" w:themeColor="text1"/>
                <w:kern w:val="0"/>
                <w:sz w:val="24"/>
                <w:szCs w:val="24"/>
                <w:highlight w:val="none"/>
                <w:vertAlign w:val="baseline"/>
                <w:lang w:val="en-US" w:eastAsia="zh-CN" w:bidi="ar-SA"/>
                <w14:textFill>
                  <w14:solidFill>
                    <w14:schemeClr w14:val="tx1"/>
                  </w14:solidFill>
                </w14:textFill>
              </w:rPr>
            </w:pP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本项目生产设备无臭气产生，故Q</w:t>
            </w:r>
            <w:r>
              <w:rPr>
                <w:rFonts w:hint="eastAsia" w:ascii="Times New Roman" w:cs="Times New Roman"/>
                <w:color w:val="000000" w:themeColor="text1"/>
                <w:kern w:val="0"/>
                <w:sz w:val="24"/>
                <w:szCs w:val="24"/>
                <w:highlight w:val="none"/>
                <w:vertAlign w:val="subscript"/>
                <w:lang w:val="en-US" w:eastAsia="zh-CN" w:bidi="ar-SA"/>
                <w14:textFill>
                  <w14:solidFill>
                    <w14:schemeClr w14:val="tx1"/>
                  </w14:solidFill>
                </w14:textFill>
              </w:rPr>
              <w:t>2</w:t>
            </w:r>
            <w:r>
              <w:rPr>
                <w:rFonts w:hint="eastAsia" w:ascii="Times New Roman" w:cs="Times New Roman"/>
                <w:color w:val="000000" w:themeColor="text1"/>
                <w:kern w:val="0"/>
                <w:sz w:val="24"/>
                <w:szCs w:val="24"/>
                <w:highlight w:val="none"/>
                <w:vertAlign w:val="baseline"/>
                <w:lang w:val="en-US" w:eastAsia="zh-CN" w:bidi="ar-SA"/>
                <w14:textFill>
                  <w14:solidFill>
                    <w14:schemeClr w14:val="tx1"/>
                  </w14:solidFill>
                </w14:textFill>
              </w:rPr>
              <w:t>取0</w:t>
            </w: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m</w:t>
            </w:r>
            <w:r>
              <w:rPr>
                <w:rFonts w:hint="eastAsia" w:ascii="Times New Roman" w:cs="Times New Roman"/>
                <w:color w:val="000000" w:themeColor="text1"/>
                <w:kern w:val="0"/>
                <w:sz w:val="24"/>
                <w:szCs w:val="24"/>
                <w:highlight w:val="none"/>
                <w:vertAlign w:val="superscript"/>
                <w:lang w:val="en-US" w:eastAsia="zh-CN" w:bidi="ar-SA"/>
                <w14:textFill>
                  <w14:solidFill>
                    <w14:schemeClr w14:val="tx1"/>
                  </w14:solidFill>
                </w14:textFill>
              </w:rPr>
              <w:t>3</w:t>
            </w: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/h</w:t>
            </w:r>
            <w:r>
              <w:rPr>
                <w:rFonts w:hint="eastAsia" w:ascii="Times New Roman" w:cs="Times New Roman"/>
                <w:color w:val="000000" w:themeColor="text1"/>
                <w:kern w:val="0"/>
                <w:sz w:val="24"/>
                <w:szCs w:val="24"/>
                <w:highlight w:val="none"/>
                <w:vertAlign w:val="baseline"/>
                <w:lang w:val="en-US" w:eastAsia="zh-CN" w:bidi="ar-SA"/>
                <w14:textFill>
                  <w14:solidFill>
                    <w14:schemeClr w14:val="tx1"/>
                  </w14:solidFill>
                </w14:textFill>
              </w:rPr>
              <w:t>；</w:t>
            </w:r>
          </w:p>
          <w:p>
            <w:pPr>
              <w:pStyle w:val="17"/>
              <w:spacing w:line="360" w:lineRule="auto"/>
              <w:ind w:firstLine="960" w:firstLineChars="400"/>
              <w:jc w:val="both"/>
              <w:rPr>
                <w:rFonts w:hint="eastAsia" w:asci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Q</w:t>
            </w:r>
            <w:r>
              <w:rPr>
                <w:rFonts w:hint="eastAsia" w:ascii="Times New Roman" w:cs="Times New Roman"/>
                <w:color w:val="000000" w:themeColor="text1"/>
                <w:kern w:val="0"/>
                <w:sz w:val="24"/>
                <w:szCs w:val="24"/>
                <w:highlight w:val="none"/>
                <w:vertAlign w:val="subscript"/>
                <w:lang w:val="en-US" w:eastAsia="zh-CN" w:bidi="ar-SA"/>
                <w14:textFill>
                  <w14:solidFill>
                    <w14:schemeClr w14:val="tx1"/>
                  </w14:solidFill>
                </w14:textFill>
              </w:rPr>
              <w:t>3</w:t>
            </w: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=5%Q</w:t>
            </w:r>
            <w:r>
              <w:rPr>
                <w:rFonts w:hint="eastAsia" w:ascii="Times New Roman" w:cs="Times New Roman"/>
                <w:color w:val="000000" w:themeColor="text1"/>
                <w:kern w:val="0"/>
                <w:sz w:val="24"/>
                <w:szCs w:val="24"/>
                <w:highlight w:val="none"/>
                <w:vertAlign w:val="subscript"/>
                <w:lang w:val="en-US" w:eastAsia="zh-CN" w:bidi="ar-SA"/>
                <w14:textFill>
                  <w14:solidFill>
                    <w14:schemeClr w14:val="tx1"/>
                  </w14:solidFill>
                </w14:textFill>
              </w:rPr>
              <w:t>1</w:t>
            </w: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==3384m</w:t>
            </w:r>
            <w:r>
              <w:rPr>
                <w:rFonts w:hint="eastAsia" w:ascii="Times New Roman" w:cs="Times New Roman"/>
                <w:color w:val="000000" w:themeColor="text1"/>
                <w:kern w:val="0"/>
                <w:sz w:val="24"/>
                <w:szCs w:val="24"/>
                <w:highlight w:val="none"/>
                <w:vertAlign w:val="superscript"/>
                <w:lang w:val="en-US" w:eastAsia="zh-CN" w:bidi="ar-SA"/>
                <w14:textFill>
                  <w14:solidFill>
                    <w14:schemeClr w14:val="tx1"/>
                  </w14:solidFill>
                </w14:textFill>
              </w:rPr>
              <w:t>3</w:t>
            </w: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/h；</w:t>
            </w:r>
          </w:p>
          <w:p>
            <w:pPr>
              <w:spacing w:line="360" w:lineRule="auto"/>
              <w:ind w:firstLine="480" w:firstLineChars="200"/>
              <w:rPr>
                <w:rFonts w:hint="default" w:eastAsia="宋体"/>
                <w:color w:val="000000" w:themeColor="text1"/>
                <w:sz w:val="24"/>
                <w:szCs w:val="24"/>
                <w:highlight w:val="none"/>
                <w:lang w:val="en-US" w:eastAsia="zh-CN"/>
                <w14:textFill>
                  <w14:solidFill>
                    <w14:schemeClr w14:val="tx1"/>
                  </w14:solidFill>
                </w14:textFill>
              </w:rPr>
            </w:pPr>
            <w:r>
              <w:rPr>
                <w:rFonts w:hint="eastAsia" w:cs="Times New Roman"/>
                <w:color w:val="000000" w:themeColor="text1"/>
                <w:kern w:val="0"/>
                <w:sz w:val="24"/>
                <w:szCs w:val="24"/>
                <w:highlight w:val="none"/>
                <w:lang w:val="en-US" w:eastAsia="zh-CN" w:bidi="ar-SA"/>
                <w14:textFill>
                  <w14:solidFill>
                    <w14:schemeClr w14:val="tx1"/>
                  </w14:solidFill>
                </w14:textFill>
              </w:rPr>
              <w:t>故总风量Q=71064，本项目取72000</w:t>
            </w: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m</w:t>
            </w:r>
            <w:r>
              <w:rPr>
                <w:rFonts w:hint="eastAsia" w:ascii="Times New Roman" w:cs="Times New Roman"/>
                <w:color w:val="000000" w:themeColor="text1"/>
                <w:kern w:val="0"/>
                <w:sz w:val="24"/>
                <w:szCs w:val="24"/>
                <w:highlight w:val="none"/>
                <w:vertAlign w:val="superscript"/>
                <w:lang w:val="en-US" w:eastAsia="zh-CN" w:bidi="ar-SA"/>
                <w14:textFill>
                  <w14:solidFill>
                    <w14:schemeClr w14:val="tx1"/>
                  </w14:solidFill>
                </w14:textFill>
              </w:rPr>
              <w:t>3</w:t>
            </w:r>
            <w:r>
              <w:rPr>
                <w:rFonts w:hint="eastAsia" w:ascii="Times New Roman" w:cs="Times New Roman"/>
                <w:color w:val="000000" w:themeColor="text1"/>
                <w:kern w:val="0"/>
                <w:sz w:val="24"/>
                <w:szCs w:val="24"/>
                <w:highlight w:val="none"/>
                <w:lang w:val="en-US" w:eastAsia="zh-CN" w:bidi="ar-SA"/>
                <w14:textFill>
                  <w14:solidFill>
                    <w14:schemeClr w14:val="tx1"/>
                  </w14:solidFill>
                </w14:textFill>
              </w:rPr>
              <w:t>/h</w:t>
            </w:r>
            <w:r>
              <w:rPr>
                <w:rFonts w:hint="eastAsia" w:cs="Times New Roman"/>
                <w:color w:val="000000" w:themeColor="text1"/>
                <w:kern w:val="0"/>
                <w:sz w:val="24"/>
                <w:szCs w:val="24"/>
                <w:highlight w:val="none"/>
                <w:lang w:val="en-US" w:eastAsia="zh-CN" w:bidi="ar-SA"/>
                <w14:textFill>
                  <w14:solidFill>
                    <w14:schemeClr w14:val="tx1"/>
                  </w14:solidFill>
                </w14:textFill>
              </w:rPr>
              <w:t>。</w:t>
            </w:r>
          </w:p>
          <w:p>
            <w:pPr>
              <w:bidi w:val="0"/>
              <w:spacing w:line="360" w:lineRule="auto"/>
              <w:ind w:firstLine="480" w:firstLineChars="200"/>
              <w:rPr>
                <w:rFonts w:hint="default" w:eastAsia="宋体"/>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根据</w:t>
            </w:r>
            <w:r>
              <w:rPr>
                <w:rFonts w:hint="default" w:ascii="Times New Roman" w:hAnsi="Times New Roman" w:eastAsia="宋体" w:cs="Times New Roman"/>
                <w:b w:val="0"/>
                <w:bCs w:val="0"/>
                <w:color w:val="000000" w:themeColor="text1"/>
                <w:sz w:val="24"/>
                <w:highlight w:val="none"/>
                <w:vertAlign w:val="baseline"/>
                <w:lang w:val="en-US" w:eastAsia="zh-CN"/>
                <w14:textFill>
                  <w14:solidFill>
                    <w14:schemeClr w14:val="tx1"/>
                  </w14:solidFill>
                </w14:textFill>
              </w:rPr>
              <w:t>《城镇污水处理厂臭气处理技术规程》（CJJ/T243-2016）</w:t>
            </w:r>
            <w:r>
              <w:rPr>
                <w:rFonts w:hint="eastAsia" w:cs="Times New Roman"/>
                <w:b w:val="0"/>
                <w:bCs w:val="0"/>
                <w:color w:val="000000" w:themeColor="text1"/>
                <w:sz w:val="24"/>
                <w:highlight w:val="none"/>
                <w:vertAlign w:val="baseline"/>
                <w:lang w:val="en-US" w:eastAsia="zh-CN"/>
                <w14:textFill>
                  <w14:solidFill>
                    <w14:schemeClr w14:val="tx1"/>
                  </w14:solidFill>
                </w14:textFill>
              </w:rPr>
              <w:t>中3.2 .2污泥处置区域硫化氢、氨、臭气浓度（无量纲）产生浓度分别为5-30mg/m</w:t>
            </w:r>
            <w:r>
              <w:rPr>
                <w:rFonts w:hint="eastAsia" w:cs="Times New Roman"/>
                <w:b w:val="0"/>
                <w:bCs w:val="0"/>
                <w:color w:val="000000" w:themeColor="text1"/>
                <w:sz w:val="24"/>
                <w:highlight w:val="none"/>
                <w:vertAlign w:val="superscript"/>
                <w:lang w:val="en-US" w:eastAsia="zh-CN"/>
                <w14:textFill>
                  <w14:solidFill>
                    <w14:schemeClr w14:val="tx1"/>
                  </w14:solidFill>
                </w14:textFill>
              </w:rPr>
              <w:t>3</w:t>
            </w:r>
            <w:r>
              <w:rPr>
                <w:rFonts w:hint="eastAsia" w:cs="Times New Roman"/>
                <w:b w:val="0"/>
                <w:bCs w:val="0"/>
                <w:color w:val="000000" w:themeColor="text1"/>
                <w:sz w:val="24"/>
                <w:highlight w:val="none"/>
                <w:vertAlign w:val="baseline"/>
                <w:lang w:val="en-US" w:eastAsia="zh-CN"/>
                <w14:textFill>
                  <w14:solidFill>
                    <w14:schemeClr w14:val="tx1"/>
                  </w14:solidFill>
                </w14:textFill>
              </w:rPr>
              <w:t>、1-10mg/m</w:t>
            </w:r>
            <w:r>
              <w:rPr>
                <w:rFonts w:hint="eastAsia" w:cs="Times New Roman"/>
                <w:b w:val="0"/>
                <w:bCs w:val="0"/>
                <w:color w:val="000000" w:themeColor="text1"/>
                <w:sz w:val="24"/>
                <w:highlight w:val="none"/>
                <w:vertAlign w:val="superscript"/>
                <w:lang w:val="en-US" w:eastAsia="zh-CN"/>
                <w14:textFill>
                  <w14:solidFill>
                    <w14:schemeClr w14:val="tx1"/>
                  </w14:solidFill>
                </w14:textFill>
              </w:rPr>
              <w:t>3</w:t>
            </w:r>
            <w:r>
              <w:rPr>
                <w:rFonts w:hint="eastAsia" w:cs="Times New Roman"/>
                <w:b w:val="0"/>
                <w:bCs w:val="0"/>
                <w:color w:val="000000" w:themeColor="text1"/>
                <w:sz w:val="24"/>
                <w:highlight w:val="none"/>
                <w:vertAlign w:val="baseline"/>
                <w:lang w:val="en-US" w:eastAsia="zh-CN"/>
                <w14:textFill>
                  <w14:solidFill>
                    <w14:schemeClr w14:val="tx1"/>
                  </w14:solidFill>
                </w14:textFill>
              </w:rPr>
              <w:t>、5000-100000（无量纲）；结合实际情况，本项目硫化氢、氨、臭气浓度（无量纲）产生浓度分别为20mg/m</w:t>
            </w:r>
            <w:r>
              <w:rPr>
                <w:rFonts w:hint="eastAsia" w:cs="Times New Roman"/>
                <w:b w:val="0"/>
                <w:bCs w:val="0"/>
                <w:color w:val="000000" w:themeColor="text1"/>
                <w:sz w:val="24"/>
                <w:highlight w:val="none"/>
                <w:vertAlign w:val="superscript"/>
                <w:lang w:val="en-US" w:eastAsia="zh-CN"/>
                <w14:textFill>
                  <w14:solidFill>
                    <w14:schemeClr w14:val="tx1"/>
                  </w14:solidFill>
                </w14:textFill>
              </w:rPr>
              <w:t>3</w:t>
            </w:r>
            <w:r>
              <w:rPr>
                <w:rFonts w:hint="eastAsia" w:cs="Times New Roman"/>
                <w:b w:val="0"/>
                <w:bCs w:val="0"/>
                <w:color w:val="000000" w:themeColor="text1"/>
                <w:sz w:val="24"/>
                <w:highlight w:val="none"/>
                <w:vertAlign w:val="baseline"/>
                <w:lang w:val="en-US" w:eastAsia="zh-CN"/>
                <w14:textFill>
                  <w14:solidFill>
                    <w14:schemeClr w14:val="tx1"/>
                  </w14:solidFill>
                </w14:textFill>
              </w:rPr>
              <w:t>、10mg/m</w:t>
            </w:r>
            <w:r>
              <w:rPr>
                <w:rFonts w:hint="eastAsia" w:cs="Times New Roman"/>
                <w:b w:val="0"/>
                <w:bCs w:val="0"/>
                <w:color w:val="000000" w:themeColor="text1"/>
                <w:sz w:val="24"/>
                <w:highlight w:val="none"/>
                <w:vertAlign w:val="superscript"/>
                <w:lang w:val="en-US" w:eastAsia="zh-CN"/>
                <w14:textFill>
                  <w14:solidFill>
                    <w14:schemeClr w14:val="tx1"/>
                  </w14:solidFill>
                </w14:textFill>
              </w:rPr>
              <w:t>3</w:t>
            </w:r>
            <w:r>
              <w:rPr>
                <w:rFonts w:hint="eastAsia" w:cs="Times New Roman"/>
                <w:b w:val="0"/>
                <w:bCs w:val="0"/>
                <w:color w:val="000000" w:themeColor="text1"/>
                <w:sz w:val="24"/>
                <w:highlight w:val="none"/>
                <w:vertAlign w:val="baseline"/>
                <w:lang w:val="en-US" w:eastAsia="zh-CN"/>
                <w14:textFill>
                  <w14:solidFill>
                    <w14:schemeClr w14:val="tx1"/>
                  </w14:solidFill>
                </w14:textFill>
              </w:rPr>
              <w:t>、20000无量纲）。</w:t>
            </w:r>
          </w:p>
          <w:p>
            <w:pPr>
              <w:bidi w:val="0"/>
              <w:spacing w:line="360" w:lineRule="auto"/>
              <w:ind w:firstLine="480" w:firstLineChars="200"/>
              <w:rPr>
                <w:rFonts w:hint="default" w:eastAsia="宋体"/>
                <w:color w:val="000000" w:themeColor="text1"/>
                <w:sz w:val="24"/>
                <w:szCs w:val="24"/>
                <w:highlight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4"/>
                <w:highlight w:val="none"/>
                <w:vertAlign w:val="baseline"/>
                <w:lang w:val="en-US" w:eastAsia="zh-CN"/>
                <w14:textFill>
                  <w14:solidFill>
                    <w14:schemeClr w14:val="tx1"/>
                  </w14:solidFill>
                </w14:textFill>
              </w:rPr>
              <w:t>本项目采用负压收集系统收集臭气</w:t>
            </w:r>
            <w:r>
              <w:rPr>
                <w:rFonts w:hint="eastAsia" w:cs="Times New Roman"/>
                <w:b w:val="0"/>
                <w:bCs w:val="0"/>
                <w:color w:val="000000" w:themeColor="text1"/>
                <w:sz w:val="24"/>
                <w:highlight w:val="none"/>
                <w:vertAlign w:val="baseline"/>
                <w:lang w:val="en-US" w:eastAsia="zh-CN"/>
                <w14:textFill>
                  <w14:solidFill>
                    <w14:schemeClr w14:val="tx1"/>
                  </w14:solidFill>
                </w14:textFill>
              </w:rPr>
              <w:t>（车间封闭管理，在发酵车间和陈化车间上方安装集气管道，在管道上设集气孔，对车间内废气进行收集）</w:t>
            </w:r>
            <w:r>
              <w:rPr>
                <w:rFonts w:hint="default" w:ascii="Times New Roman" w:hAnsi="Times New Roman" w:eastAsia="宋体" w:cs="Times New Roman"/>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考虑到车辆运输、厂房开关过程中无组织挥发，</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收集效率为</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97%</w:t>
            </w:r>
            <w:r>
              <w:rPr>
                <w:rFonts w:hint="eastAsia" w:ascii="Times New Roman" w:hAnsi="Times New Roman" w:eastAsia="宋体" w:cs="Times New Roman"/>
                <w:b w:val="0"/>
                <w:bCs w:val="0"/>
                <w:color w:val="000000" w:themeColor="text1"/>
                <w:sz w:val="24"/>
                <w:highlight w:val="none"/>
                <w:vertAlign w:val="baseline"/>
                <w:lang w:val="en-US" w:eastAsia="zh-CN"/>
                <w14:textFill>
                  <w14:solidFill>
                    <w14:schemeClr w14:val="tx1"/>
                  </w14:solidFill>
                </w14:textFill>
              </w:rPr>
              <w:t>，经生物除臭塔处理（处理效率不小于95%）后通过15m高排气筒排放，</w:t>
            </w:r>
            <w:r>
              <w:rPr>
                <w:rFonts w:hint="eastAsia" w:cs="Times New Roman"/>
                <w:b w:val="0"/>
                <w:bCs w:val="0"/>
                <w:color w:val="000000" w:themeColor="text1"/>
                <w:sz w:val="24"/>
                <w:highlight w:val="none"/>
                <w:vertAlign w:val="baseline"/>
                <w:lang w:val="en-US" w:eastAsia="zh-CN"/>
                <w14:textFill>
                  <w14:solidFill>
                    <w14:schemeClr w14:val="tx1"/>
                  </w14:solidFill>
                </w14:textFill>
              </w:rPr>
              <w:t>故硫化氢、氨、臭气浓度（无量纲）有组织排放浓度分别为0.97mg/m</w:t>
            </w:r>
            <w:r>
              <w:rPr>
                <w:rFonts w:hint="eastAsia" w:cs="Times New Roman"/>
                <w:b w:val="0"/>
                <w:bCs w:val="0"/>
                <w:color w:val="000000" w:themeColor="text1"/>
                <w:sz w:val="24"/>
                <w:highlight w:val="none"/>
                <w:vertAlign w:val="superscript"/>
                <w:lang w:val="en-US" w:eastAsia="zh-CN"/>
                <w14:textFill>
                  <w14:solidFill>
                    <w14:schemeClr w14:val="tx1"/>
                  </w14:solidFill>
                </w14:textFill>
              </w:rPr>
              <w:t>3</w:t>
            </w:r>
            <w:r>
              <w:rPr>
                <w:rFonts w:hint="eastAsia" w:cs="Times New Roman"/>
                <w:b w:val="0"/>
                <w:bCs w:val="0"/>
                <w:color w:val="000000" w:themeColor="text1"/>
                <w:sz w:val="24"/>
                <w:highlight w:val="none"/>
                <w:vertAlign w:val="baseline"/>
                <w:lang w:val="en-US" w:eastAsia="zh-CN"/>
                <w14:textFill>
                  <w14:solidFill>
                    <w14:schemeClr w14:val="tx1"/>
                  </w14:solidFill>
                </w14:textFill>
              </w:rPr>
              <w:t>、0.485mg/m</w:t>
            </w:r>
            <w:r>
              <w:rPr>
                <w:rFonts w:hint="eastAsia" w:cs="Times New Roman"/>
                <w:b w:val="0"/>
                <w:bCs w:val="0"/>
                <w:color w:val="000000" w:themeColor="text1"/>
                <w:sz w:val="24"/>
                <w:highlight w:val="none"/>
                <w:vertAlign w:val="superscript"/>
                <w:lang w:val="en-US" w:eastAsia="zh-CN"/>
                <w14:textFill>
                  <w14:solidFill>
                    <w14:schemeClr w14:val="tx1"/>
                  </w14:solidFill>
                </w14:textFill>
              </w:rPr>
              <w:t>3</w:t>
            </w:r>
            <w:r>
              <w:rPr>
                <w:rFonts w:hint="eastAsia" w:cs="Times New Roman"/>
                <w:b w:val="0"/>
                <w:bCs w:val="0"/>
                <w:color w:val="000000" w:themeColor="text1"/>
                <w:sz w:val="24"/>
                <w:highlight w:val="none"/>
                <w:vertAlign w:val="baseline"/>
                <w:lang w:val="en-US" w:eastAsia="zh-CN"/>
                <w14:textFill>
                  <w14:solidFill>
                    <w14:schemeClr w14:val="tx1"/>
                  </w14:solidFill>
                </w14:textFill>
              </w:rPr>
              <w:t>、9700无量纲）。</w:t>
            </w:r>
          </w:p>
          <w:p>
            <w:pPr>
              <w:bidi w:val="0"/>
              <w:spacing w:line="360" w:lineRule="auto"/>
              <w:ind w:firstLine="480" w:firstLineChars="200"/>
              <w:rPr>
                <w:rFonts w:hint="default" w:ascii="Times New Roman" w:hAnsi="Times New Roman" w:eastAsia="宋体" w:cs="Times New Roman"/>
                <w:b/>
                <w:bCs/>
                <w:color w:val="000000" w:themeColor="text1"/>
                <w:kern w:val="0"/>
                <w:sz w:val="24"/>
                <w:highlight w:val="none"/>
                <w:lang w:val="en-US" w:eastAsia="zh-CN"/>
                <w14:textFill>
                  <w14:solidFill>
                    <w14:schemeClr w14:val="tx1"/>
                  </w14:solidFill>
                </w14:textFill>
              </w:rPr>
            </w:pPr>
            <w:r>
              <w:rPr>
                <w:rFonts w:hint="eastAsia" w:cs="Times New Roman"/>
                <w:b w:val="0"/>
                <w:bCs w:val="0"/>
                <w:color w:val="000000" w:themeColor="text1"/>
                <w:sz w:val="24"/>
                <w:highlight w:val="none"/>
                <w:vertAlign w:val="baseline"/>
                <w:lang w:val="en-US" w:eastAsia="zh-CN"/>
                <w14:textFill>
                  <w14:solidFill>
                    <w14:schemeClr w14:val="tx1"/>
                  </w14:solidFill>
                </w14:textFill>
              </w:rPr>
              <w:t>根据以上分析可得出：硫化氢、氨无组织排放量分别为：0.4t/a、0.2t/a。</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default" w:ascii="Times New Roman" w:hAnsi="Times New Roman" w:cs="Times New Roman"/>
                <w:b/>
                <w:bCs/>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w:t>
            </w:r>
            <w:r>
              <w:rPr>
                <w:rFonts w:hint="eastAsia" w:ascii="Times New Roman" w:hAnsi="Times New Roman" w:cs="Times New Roman"/>
                <w:b/>
                <w:bCs/>
                <w:color w:val="000000" w:themeColor="text1"/>
                <w:sz w:val="24"/>
                <w:highlight w:val="none"/>
                <w:lang w:val="en-US" w:eastAsia="zh-CN"/>
                <w14:textFill>
                  <w14:solidFill>
                    <w14:schemeClr w14:val="tx1"/>
                  </w14:solidFill>
                </w14:textFill>
              </w:rPr>
              <w:t>2）污染物</w:t>
            </w:r>
            <w:r>
              <w:rPr>
                <w:rFonts w:hint="eastAsia" w:cs="Times New Roman"/>
                <w:b/>
                <w:bCs/>
                <w:color w:val="000000" w:themeColor="text1"/>
                <w:sz w:val="24"/>
                <w:highlight w:val="none"/>
                <w:lang w:val="en-US" w:eastAsia="zh-CN"/>
                <w14:textFill>
                  <w14:solidFill>
                    <w14:schemeClr w14:val="tx1"/>
                  </w14:solidFill>
                </w14:textFill>
              </w:rPr>
              <w:t>及设施</w:t>
            </w:r>
            <w:r>
              <w:rPr>
                <w:rFonts w:hint="eastAsia" w:ascii="Times New Roman" w:hAnsi="Times New Roman" w:cs="Times New Roman"/>
                <w:b/>
                <w:bCs/>
                <w:color w:val="000000" w:themeColor="text1"/>
                <w:sz w:val="24"/>
                <w:highlight w:val="none"/>
                <w:lang w:val="en-US" w:eastAsia="zh-CN"/>
                <w14:textFill>
                  <w14:solidFill>
                    <w14:schemeClr w14:val="tx1"/>
                  </w14:solidFill>
                </w14:textFill>
              </w:rPr>
              <w:t>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废气污染物及污染治理设施见表4-</w:t>
            </w:r>
            <w:r>
              <w:rPr>
                <w:rFonts w:hint="eastAsia" w:cs="Times New Roman"/>
                <w:color w:val="000000" w:themeColor="text1"/>
                <w:sz w:val="24"/>
                <w:szCs w:val="24"/>
                <w:lang w:val="en-US" w:eastAsia="zh-CN"/>
                <w14:textFill>
                  <w14:solidFill>
                    <w14:schemeClr w14:val="tx1"/>
                  </w14:solidFill>
                </w14:textFill>
              </w:rPr>
              <w:t>1</w:t>
            </w:r>
            <w:r>
              <w:rPr>
                <w:rFonts w:hint="default" w:ascii="Times New Roman" w:hAnsi="Times New Roman" w:cs="Times New Roman"/>
                <w:color w:val="000000" w:themeColor="text1"/>
                <w:sz w:val="24"/>
                <w:szCs w:val="24"/>
                <w:lang w:val="en-US" w:eastAsia="zh-CN"/>
                <w14:textFill>
                  <w14:solidFill>
                    <w14:schemeClr w14:val="tx1"/>
                  </w14:solidFill>
                </w14:textFill>
              </w:rPr>
              <w:t>。</w:t>
            </w:r>
          </w:p>
          <w:p>
            <w:pPr>
              <w:numPr>
                <w:ilvl w:val="0"/>
                <w:numId w:val="0"/>
              </w:numPr>
              <w:bidi w:val="0"/>
              <w:jc w:val="center"/>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表4-</w:t>
            </w:r>
            <w:r>
              <w:rPr>
                <w:rFonts w:hint="eastAsia" w:cs="Times New Roman"/>
                <w:b/>
                <w:bCs/>
                <w:color w:val="000000" w:themeColor="text1"/>
                <w:sz w:val="21"/>
                <w:szCs w:val="21"/>
                <w:lang w:val="en-US" w:eastAsia="zh-CN"/>
                <w14:textFill>
                  <w14:solidFill>
                    <w14:schemeClr w14:val="tx1"/>
                  </w14:solidFill>
                </w14:textFill>
              </w:rPr>
              <w:t>1</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项目生产过程废气污染物及污染治理设施表</w:t>
            </w:r>
          </w:p>
          <w:tbl>
            <w:tblPr>
              <w:tblStyle w:val="2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588"/>
              <w:gridCol w:w="794"/>
              <w:gridCol w:w="601"/>
              <w:gridCol w:w="540"/>
              <w:gridCol w:w="988"/>
              <w:gridCol w:w="1159"/>
              <w:gridCol w:w="791"/>
              <w:gridCol w:w="934"/>
              <w:gridCol w:w="1215"/>
              <w:gridCol w:w="8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643" w:type="pct"/>
                  <w:gridSpan w:val="2"/>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污染物</w:t>
                  </w:r>
                </w:p>
              </w:tc>
              <w:tc>
                <w:tcPr>
                  <w:tcW w:w="438"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产生量</w:t>
                  </w:r>
                  <w:r>
                    <w:rPr>
                      <w:rFonts w:hint="default" w:ascii="Times New Roman" w:hAnsi="Times New Roman" w:cs="Times New Roman"/>
                      <w:color w:val="000000" w:themeColor="text1"/>
                      <w:sz w:val="21"/>
                      <w:szCs w:val="21"/>
                      <w:lang w:val="en-US" w:eastAsia="zh-CN"/>
                      <w14:textFill>
                        <w14:solidFill>
                          <w14:schemeClr w14:val="tx1"/>
                        </w14:solidFill>
                      </w14:textFill>
                    </w:rPr>
                    <w:t>t</w:t>
                  </w:r>
                  <w:r>
                    <w:rPr>
                      <w:rFonts w:hint="default" w:ascii="Times New Roman" w:hAnsi="Times New Roman" w:cs="Times New Roman"/>
                      <w:color w:val="000000" w:themeColor="text1"/>
                      <w:sz w:val="21"/>
                      <w:szCs w:val="21"/>
                      <w14:textFill>
                        <w14:solidFill>
                          <w14:schemeClr w14:val="tx1"/>
                        </w14:solidFill>
                      </w14:textFill>
                    </w:rPr>
                    <w:t>/a</w:t>
                  </w:r>
                </w:p>
              </w:tc>
              <w:tc>
                <w:tcPr>
                  <w:tcW w:w="331"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收集率%</w:t>
                  </w:r>
                </w:p>
              </w:tc>
              <w:tc>
                <w:tcPr>
                  <w:tcW w:w="298"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排放方式</w:t>
                  </w:r>
                </w:p>
              </w:tc>
              <w:tc>
                <w:tcPr>
                  <w:tcW w:w="54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收集量</w:t>
                  </w:r>
                  <w:r>
                    <w:rPr>
                      <w:rFonts w:hint="default" w:ascii="Times New Roman" w:hAnsi="Times New Roman" w:cs="Times New Roman"/>
                      <w:color w:val="000000" w:themeColor="text1"/>
                      <w:sz w:val="21"/>
                      <w:szCs w:val="21"/>
                      <w:lang w:val="en-US" w:eastAsia="zh-CN"/>
                      <w14:textFill>
                        <w14:solidFill>
                          <w14:schemeClr w14:val="tx1"/>
                        </w14:solidFill>
                      </w14:textFill>
                    </w:rPr>
                    <w:t>t</w:t>
                  </w:r>
                  <w:r>
                    <w:rPr>
                      <w:rFonts w:hint="default" w:ascii="Times New Roman" w:hAnsi="Times New Roman" w:cs="Times New Roman"/>
                      <w:color w:val="000000" w:themeColor="text1"/>
                      <w:sz w:val="21"/>
                      <w:szCs w:val="21"/>
                      <w14:textFill>
                        <w14:solidFill>
                          <w14:schemeClr w14:val="tx1"/>
                        </w14:solidFill>
                      </w14:textFill>
                    </w:rPr>
                    <w:t>/a</w:t>
                  </w:r>
                </w:p>
              </w:tc>
              <w:tc>
                <w:tcPr>
                  <w:tcW w:w="639"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处理措施</w:t>
                  </w:r>
                </w:p>
              </w:tc>
              <w:tc>
                <w:tcPr>
                  <w:tcW w:w="436"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风量</w:t>
                  </w:r>
                  <w:r>
                    <w:rPr>
                      <w:rFonts w:hint="default" w:ascii="Times New Roman" w:hAnsi="Times New Roman" w:cs="Times New Roman"/>
                      <w:color w:val="000000" w:themeColor="text1"/>
                      <w:sz w:val="21"/>
                      <w:szCs w:val="21"/>
                      <w:lang w:val="en-US" w:eastAsia="zh-CN"/>
                      <w14:textFill>
                        <w14:solidFill>
                          <w14:schemeClr w14:val="tx1"/>
                        </w14:solidFill>
                      </w14:textFill>
                    </w:rPr>
                    <w:t>m</w:t>
                  </w:r>
                  <w:r>
                    <w:rPr>
                      <w:rFonts w:hint="default" w:ascii="Times New Roman" w:hAnsi="Times New Roman"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1"/>
                      <w:szCs w:val="21"/>
                      <w:lang w:val="en-US" w:eastAsia="zh-CN"/>
                      <w14:textFill>
                        <w14:solidFill>
                          <w14:schemeClr w14:val="tx1"/>
                        </w14:solidFill>
                      </w14:textFill>
                    </w:rPr>
                    <w:t>/h</w:t>
                  </w:r>
                </w:p>
              </w:tc>
              <w:tc>
                <w:tcPr>
                  <w:tcW w:w="51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排放量</w:t>
                  </w:r>
                  <w:r>
                    <w:rPr>
                      <w:rFonts w:hint="default" w:ascii="Times New Roman" w:hAnsi="Times New Roman" w:cs="Times New Roman"/>
                      <w:color w:val="000000" w:themeColor="text1"/>
                      <w:sz w:val="21"/>
                      <w:szCs w:val="21"/>
                      <w:lang w:val="en-US" w:eastAsia="zh-CN"/>
                      <w14:textFill>
                        <w14:solidFill>
                          <w14:schemeClr w14:val="tx1"/>
                        </w14:solidFill>
                      </w14:textFill>
                    </w:rPr>
                    <w:t>t</w:t>
                  </w:r>
                  <w:r>
                    <w:rPr>
                      <w:rFonts w:hint="default" w:ascii="Times New Roman" w:hAnsi="Times New Roman" w:cs="Times New Roman"/>
                      <w:color w:val="000000" w:themeColor="text1"/>
                      <w:sz w:val="21"/>
                      <w:szCs w:val="21"/>
                      <w14:textFill>
                        <w14:solidFill>
                          <w14:schemeClr w14:val="tx1"/>
                        </w14:solidFill>
                      </w14:textFill>
                    </w:rPr>
                    <w:t>/a</w:t>
                  </w:r>
                </w:p>
              </w:tc>
              <w:tc>
                <w:tcPr>
                  <w:tcW w:w="670"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排放浓度mg/m³</w:t>
                  </w:r>
                </w:p>
              </w:tc>
              <w:tc>
                <w:tcPr>
                  <w:tcW w:w="479"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排放</w:t>
                  </w:r>
                  <w:r>
                    <w:rPr>
                      <w:rFonts w:hint="default" w:ascii="Times New Roman" w:hAnsi="Times New Roman" w:cs="Times New Roman"/>
                      <w:color w:val="000000" w:themeColor="text1"/>
                      <w:sz w:val="21"/>
                      <w:szCs w:val="21"/>
                      <w:lang w:eastAsia="zh-CN"/>
                      <w14:textFill>
                        <w14:solidFill>
                          <w14:schemeClr w14:val="tx1"/>
                        </w14:solidFill>
                      </w14:textFill>
                    </w:rPr>
                    <w:t>速率</w:t>
                  </w:r>
                  <w:r>
                    <w:rPr>
                      <w:rFonts w:hint="default" w:ascii="Times New Roman" w:hAnsi="Times New Roman" w:cs="Times New Roman"/>
                      <w:color w:val="000000" w:themeColor="text1"/>
                      <w:sz w:val="21"/>
                      <w:szCs w:val="21"/>
                      <w:lang w:val="en-US" w:eastAsia="zh-CN"/>
                      <w14:textFill>
                        <w14:solidFill>
                          <w14:schemeClr w14:val="tx1"/>
                        </w14:solidFill>
                      </w14:textFill>
                    </w:rPr>
                    <w:t>kg</w:t>
                  </w: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318" w:type="pct"/>
                  <w:vMerge w:val="restar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生产臭气</w:t>
                  </w:r>
                </w:p>
              </w:tc>
              <w:tc>
                <w:tcPr>
                  <w:tcW w:w="325" w:type="pct"/>
                  <w:vMerge w:val="restar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NH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3</w:t>
                  </w:r>
                </w:p>
              </w:tc>
              <w:tc>
                <w:tcPr>
                  <w:tcW w:w="438" w:type="pct"/>
                  <w:vMerge w:val="restar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6.3</w:t>
                  </w:r>
                </w:p>
              </w:tc>
              <w:tc>
                <w:tcPr>
                  <w:tcW w:w="331"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97</w:t>
                  </w:r>
                </w:p>
              </w:tc>
              <w:tc>
                <w:tcPr>
                  <w:tcW w:w="298"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有组织</w:t>
                  </w:r>
                </w:p>
              </w:tc>
              <w:tc>
                <w:tcPr>
                  <w:tcW w:w="54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6.1</w:t>
                  </w:r>
                </w:p>
              </w:tc>
              <w:tc>
                <w:tcPr>
                  <w:tcW w:w="639"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生物除臭（9</w:t>
                  </w:r>
                  <w:r>
                    <w:rPr>
                      <w:rFonts w:hint="eastAsia" w:cs="Times New Roman"/>
                      <w:color w:val="000000" w:themeColor="text1"/>
                      <w:sz w:val="21"/>
                      <w:szCs w:val="21"/>
                      <w:lang w:val="en-US" w:eastAsia="zh-CN"/>
                      <w14:textFill>
                        <w14:solidFill>
                          <w14:schemeClr w14:val="tx1"/>
                        </w14:solidFill>
                      </w14:textFill>
                    </w:rPr>
                    <w:t>5</w:t>
                  </w:r>
                  <w:r>
                    <w:rPr>
                      <w:rFonts w:hint="default" w:ascii="Times New Roman" w:hAnsi="Times New Roman" w:cs="Times New Roman"/>
                      <w:color w:val="000000" w:themeColor="text1"/>
                      <w:sz w:val="21"/>
                      <w:szCs w:val="21"/>
                      <w:lang w:val="en-US" w:eastAsia="zh-CN"/>
                      <w14:textFill>
                        <w14:solidFill>
                          <w14:schemeClr w14:val="tx1"/>
                        </w14:solidFill>
                      </w14:textFill>
                    </w:rPr>
                    <w:t>%）</w:t>
                  </w:r>
                </w:p>
              </w:tc>
              <w:tc>
                <w:tcPr>
                  <w:tcW w:w="436"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72000</w:t>
                  </w:r>
                </w:p>
              </w:tc>
              <w:tc>
                <w:tcPr>
                  <w:tcW w:w="51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0.305</w:t>
                  </w:r>
                </w:p>
              </w:tc>
              <w:tc>
                <w:tcPr>
                  <w:tcW w:w="670"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0.485</w:t>
                  </w:r>
                </w:p>
              </w:tc>
              <w:tc>
                <w:tcPr>
                  <w:tcW w:w="479" w:type="pct"/>
                  <w:noWrap w:val="0"/>
                  <w:vAlign w:val="center"/>
                </w:tcPr>
                <w:p>
                  <w:pPr>
                    <w:snapToGrid w:val="0"/>
                    <w:spacing w:line="240" w:lineRule="auto"/>
                    <w:ind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318" w:type="pct"/>
                  <w:vMerge w:val="continue"/>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p>
              </w:tc>
              <w:tc>
                <w:tcPr>
                  <w:tcW w:w="325" w:type="pct"/>
                  <w:vMerge w:val="continue"/>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p>
              </w:tc>
              <w:tc>
                <w:tcPr>
                  <w:tcW w:w="438" w:type="pct"/>
                  <w:vMerge w:val="continue"/>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p>
              </w:tc>
              <w:tc>
                <w:tcPr>
                  <w:tcW w:w="331"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w:t>
                  </w:r>
                </w:p>
              </w:tc>
              <w:tc>
                <w:tcPr>
                  <w:tcW w:w="298"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无组织</w:t>
                  </w:r>
                </w:p>
              </w:tc>
              <w:tc>
                <w:tcPr>
                  <w:tcW w:w="54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w:t>
                  </w:r>
                </w:p>
              </w:tc>
              <w:tc>
                <w:tcPr>
                  <w:tcW w:w="639"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车间</w:t>
                  </w:r>
                  <w:r>
                    <w:rPr>
                      <w:rFonts w:hint="eastAsia" w:cs="Times New Roman"/>
                      <w:color w:val="000000" w:themeColor="text1"/>
                      <w:sz w:val="21"/>
                      <w:szCs w:val="21"/>
                      <w:lang w:val="en-US" w:eastAsia="zh-CN"/>
                      <w14:textFill>
                        <w14:solidFill>
                          <w14:schemeClr w14:val="tx1"/>
                        </w14:solidFill>
                      </w14:textFill>
                    </w:rPr>
                    <w:t>封闭</w:t>
                  </w:r>
                </w:p>
              </w:tc>
              <w:tc>
                <w:tcPr>
                  <w:tcW w:w="436"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w:t>
                  </w:r>
                </w:p>
              </w:tc>
              <w:tc>
                <w:tcPr>
                  <w:tcW w:w="51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w:t>
                  </w:r>
                </w:p>
              </w:tc>
              <w:tc>
                <w:tcPr>
                  <w:tcW w:w="670"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c>
                <w:tcPr>
                  <w:tcW w:w="479"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18" w:type="pct"/>
                  <w:vMerge w:val="continue"/>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p>
              </w:tc>
              <w:tc>
                <w:tcPr>
                  <w:tcW w:w="325" w:type="pct"/>
                  <w:vMerge w:val="restar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S</w:t>
                  </w:r>
                </w:p>
              </w:tc>
              <w:tc>
                <w:tcPr>
                  <w:tcW w:w="438" w:type="pct"/>
                  <w:vMerge w:val="restar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12.6</w:t>
                  </w:r>
                </w:p>
              </w:tc>
              <w:tc>
                <w:tcPr>
                  <w:tcW w:w="331"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97</w:t>
                  </w:r>
                </w:p>
              </w:tc>
              <w:tc>
                <w:tcPr>
                  <w:tcW w:w="298"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有组织</w:t>
                  </w:r>
                </w:p>
              </w:tc>
              <w:tc>
                <w:tcPr>
                  <w:tcW w:w="54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12.2</w:t>
                  </w:r>
                </w:p>
              </w:tc>
              <w:tc>
                <w:tcPr>
                  <w:tcW w:w="639"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生物除臭（9</w:t>
                  </w:r>
                  <w:r>
                    <w:rPr>
                      <w:rFonts w:hint="eastAsia" w:cs="Times New Roman"/>
                      <w:color w:val="000000" w:themeColor="text1"/>
                      <w:sz w:val="21"/>
                      <w:szCs w:val="21"/>
                      <w:lang w:val="en-US" w:eastAsia="zh-CN"/>
                      <w14:textFill>
                        <w14:solidFill>
                          <w14:schemeClr w14:val="tx1"/>
                        </w14:solidFill>
                      </w14:textFill>
                    </w:rPr>
                    <w:t>5</w:t>
                  </w:r>
                  <w:r>
                    <w:rPr>
                      <w:rFonts w:hint="default" w:ascii="Times New Roman" w:hAnsi="Times New Roman" w:cs="Times New Roman"/>
                      <w:color w:val="000000" w:themeColor="text1"/>
                      <w:sz w:val="21"/>
                      <w:szCs w:val="21"/>
                      <w:lang w:val="en-US" w:eastAsia="zh-CN"/>
                      <w14:textFill>
                        <w14:solidFill>
                          <w14:schemeClr w14:val="tx1"/>
                        </w14:solidFill>
                      </w14:textFill>
                    </w:rPr>
                    <w:t>%）</w:t>
                  </w:r>
                </w:p>
              </w:tc>
              <w:tc>
                <w:tcPr>
                  <w:tcW w:w="436"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72000</w:t>
                  </w:r>
                </w:p>
              </w:tc>
              <w:tc>
                <w:tcPr>
                  <w:tcW w:w="51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0.61</w:t>
                  </w:r>
                </w:p>
              </w:tc>
              <w:tc>
                <w:tcPr>
                  <w:tcW w:w="670"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0.97</w:t>
                  </w:r>
                </w:p>
              </w:tc>
              <w:tc>
                <w:tcPr>
                  <w:tcW w:w="479"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318" w:type="pct"/>
                  <w:vMerge w:val="continue"/>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p>
              </w:tc>
              <w:tc>
                <w:tcPr>
                  <w:tcW w:w="325" w:type="pct"/>
                  <w:vMerge w:val="continue"/>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p>
              </w:tc>
              <w:tc>
                <w:tcPr>
                  <w:tcW w:w="438" w:type="pct"/>
                  <w:vMerge w:val="continue"/>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p>
              </w:tc>
              <w:tc>
                <w:tcPr>
                  <w:tcW w:w="331"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w:t>
                  </w:r>
                </w:p>
              </w:tc>
              <w:tc>
                <w:tcPr>
                  <w:tcW w:w="298"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无组织</w:t>
                  </w:r>
                </w:p>
              </w:tc>
              <w:tc>
                <w:tcPr>
                  <w:tcW w:w="54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w:t>
                  </w:r>
                </w:p>
              </w:tc>
              <w:tc>
                <w:tcPr>
                  <w:tcW w:w="639"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车间密闭</w:t>
                  </w:r>
                </w:p>
              </w:tc>
              <w:tc>
                <w:tcPr>
                  <w:tcW w:w="436"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w:t>
                  </w:r>
                </w:p>
              </w:tc>
              <w:tc>
                <w:tcPr>
                  <w:tcW w:w="51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0.4</w:t>
                  </w:r>
                </w:p>
              </w:tc>
              <w:tc>
                <w:tcPr>
                  <w:tcW w:w="670"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c>
                <w:tcPr>
                  <w:tcW w:w="479"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0.046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318" w:type="pct"/>
                  <w:vMerge w:val="continue"/>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eastAsia="zh-CN"/>
                      <w14:textFill>
                        <w14:solidFill>
                          <w14:schemeClr w14:val="tx1"/>
                        </w14:solidFill>
                      </w14:textFill>
                    </w:rPr>
                  </w:pPr>
                </w:p>
              </w:tc>
              <w:tc>
                <w:tcPr>
                  <w:tcW w:w="32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臭气浓度</w:t>
                  </w:r>
                </w:p>
              </w:tc>
              <w:tc>
                <w:tcPr>
                  <w:tcW w:w="438"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c>
                <w:tcPr>
                  <w:tcW w:w="331"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97</w:t>
                  </w:r>
                </w:p>
              </w:tc>
              <w:tc>
                <w:tcPr>
                  <w:tcW w:w="298"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有组织</w:t>
                  </w:r>
                </w:p>
              </w:tc>
              <w:tc>
                <w:tcPr>
                  <w:tcW w:w="545"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c>
                <w:tcPr>
                  <w:tcW w:w="639"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c>
                <w:tcPr>
                  <w:tcW w:w="436"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72000</w:t>
                  </w:r>
                </w:p>
              </w:tc>
              <w:tc>
                <w:tcPr>
                  <w:tcW w:w="515" w:type="pct"/>
                  <w:noWrap w:val="0"/>
                  <w:vAlign w:val="center"/>
                </w:tcPr>
                <w:p>
                  <w:pPr>
                    <w:snapToGrid w:val="0"/>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c>
                <w:tcPr>
                  <w:tcW w:w="670" w:type="pct"/>
                  <w:noWrap w:val="0"/>
                  <w:vAlign w:val="center"/>
                </w:tcPr>
                <w:p>
                  <w:pPr>
                    <w:snapToGrid w:val="0"/>
                    <w:spacing w:line="240" w:lineRule="auto"/>
                    <w:ind w:firstLine="0" w:firstLineChars="0"/>
                    <w:jc w:val="center"/>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970</w:t>
                  </w:r>
                </w:p>
                <w:p>
                  <w:pPr>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（无量纲）</w:t>
                  </w:r>
                </w:p>
              </w:tc>
              <w:tc>
                <w:tcPr>
                  <w:tcW w:w="479" w:type="pct"/>
                  <w:noWrap w:val="0"/>
                  <w:vAlign w:val="center"/>
                </w:tcPr>
                <w:p>
                  <w:pPr>
                    <w:snapToGrid w:val="0"/>
                    <w:spacing w:line="240" w:lineRule="auto"/>
                    <w:ind w:firstLine="0" w:firstLineChars="0"/>
                    <w:jc w:val="center"/>
                    <w:rPr>
                      <w:rFonts w:hint="default"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val="0"/>
              <w:bidi w:val="0"/>
              <w:adjustRightInd w:val="0"/>
              <w:snapToGrid w:val="0"/>
              <w:spacing w:line="360" w:lineRule="auto"/>
              <w:ind w:leftChars="0" w:firstLine="482" w:firstLineChars="200"/>
              <w:textAlignment w:val="auto"/>
              <w:rPr>
                <w:rFonts w:hint="default" w:ascii="Times New Roman" w:hAnsi="Times New Roman" w:cs="Times New Roman"/>
                <w:b/>
                <w:bCs/>
                <w:color w:val="000000" w:themeColor="text1"/>
                <w:sz w:val="24"/>
                <w:highlight w:val="none"/>
                <w:lang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hint="eastAsia" w:ascii="Times New Roman" w:hAnsi="Times New Roman" w:cs="Times New Roman"/>
                <w:b/>
                <w:bCs/>
                <w:color w:val="000000" w:themeColor="text1"/>
                <w:sz w:val="24"/>
                <w:highlight w:val="none"/>
                <w:lang w:val="en-US" w:eastAsia="zh-CN"/>
                <w14:textFill>
                  <w14:solidFill>
                    <w14:schemeClr w14:val="tx1"/>
                  </w14:solidFill>
                </w14:textFill>
              </w:rPr>
              <w:t xml:space="preserve">废气治理措施可行性分析 </w:t>
            </w:r>
          </w:p>
          <w:p>
            <w:pPr>
              <w:adjustRightInd w:val="0"/>
              <w:snapToGrid w:val="0"/>
              <w:spacing w:line="360" w:lineRule="auto"/>
              <w:ind w:firstLine="480" w:firstLineChars="200"/>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针对</w:t>
            </w:r>
            <w:r>
              <w:rPr>
                <w:rFonts w:hint="eastAsia" w:cs="Times New Roman"/>
                <w:color w:val="000000" w:themeColor="text1"/>
                <w:sz w:val="24"/>
                <w:szCs w:val="24"/>
                <w:lang w:val="en-US" w:eastAsia="zh-CN"/>
                <w14:textFill>
                  <w14:solidFill>
                    <w14:schemeClr w14:val="tx1"/>
                  </w14:solidFill>
                </w14:textFill>
              </w:rPr>
              <w:t>本项目发酵和陈化工序产生的废气</w:t>
            </w:r>
            <w:r>
              <w:rPr>
                <w:rFonts w:hint="eastAsia" w:ascii="Times New Roman" w:hAnsi="Times New Roman" w:cs="Times New Roman"/>
                <w:color w:val="000000" w:themeColor="text1"/>
                <w:sz w:val="24"/>
                <w:szCs w:val="24"/>
                <w:lang w:val="en-US" w:eastAsia="zh-CN"/>
                <w14:textFill>
                  <w14:solidFill>
                    <w14:schemeClr w14:val="tx1"/>
                  </w14:solidFill>
                </w14:textFill>
              </w:rPr>
              <w:t>，采用负压抽风除臭系统，使</w:t>
            </w:r>
            <w:r>
              <w:rPr>
                <w:rFonts w:hint="eastAsia" w:cs="Times New Roman"/>
                <w:color w:val="000000" w:themeColor="text1"/>
                <w:sz w:val="24"/>
                <w:szCs w:val="24"/>
                <w:lang w:val="en-US" w:eastAsia="zh-CN"/>
                <w14:textFill>
                  <w14:solidFill>
                    <w14:schemeClr w14:val="tx1"/>
                  </w14:solidFill>
                </w14:textFill>
              </w:rPr>
              <w:t>发酵车间和陈化车间</w:t>
            </w:r>
            <w:r>
              <w:rPr>
                <w:rFonts w:hint="eastAsia" w:ascii="Times New Roman" w:hAnsi="Times New Roman" w:cs="Times New Roman"/>
                <w:color w:val="000000" w:themeColor="text1"/>
                <w:sz w:val="24"/>
                <w:szCs w:val="24"/>
                <w:lang w:val="en-US" w:eastAsia="zh-CN"/>
                <w14:textFill>
                  <w14:solidFill>
                    <w14:schemeClr w14:val="tx1"/>
                  </w14:solidFill>
                </w14:textFill>
              </w:rPr>
              <w:t>保持负压状态，通过风机将产生的恶臭气体通过密闭管道抽至生物</w:t>
            </w:r>
            <w:r>
              <w:rPr>
                <w:rFonts w:hint="eastAsia" w:cs="Times New Roman"/>
                <w:color w:val="000000" w:themeColor="text1"/>
                <w:sz w:val="24"/>
                <w:szCs w:val="24"/>
                <w:lang w:val="en-US" w:eastAsia="zh-CN"/>
                <w14:textFill>
                  <w14:solidFill>
                    <w14:schemeClr w14:val="tx1"/>
                  </w14:solidFill>
                </w14:textFill>
              </w:rPr>
              <w:t>除臭塔</w:t>
            </w:r>
            <w:r>
              <w:rPr>
                <w:rFonts w:hint="eastAsia" w:ascii="Times New Roman" w:hAnsi="Times New Roman" w:cs="Times New Roman"/>
                <w:color w:val="000000" w:themeColor="text1"/>
                <w:sz w:val="24"/>
                <w:szCs w:val="24"/>
                <w:lang w:val="en-US" w:eastAsia="zh-CN"/>
                <w14:textFill>
                  <w14:solidFill>
                    <w14:schemeClr w14:val="tx1"/>
                  </w14:solidFill>
                </w14:textFill>
              </w:rPr>
              <w:t>进行处理，收集效率可达</w:t>
            </w:r>
            <w:r>
              <w:rPr>
                <w:rFonts w:hint="default" w:ascii="Times New Roman" w:hAnsi="Times New Roman" w:cs="Times New Roman"/>
                <w:color w:val="000000" w:themeColor="text1"/>
                <w:sz w:val="24"/>
                <w:szCs w:val="24"/>
                <w:lang w:val="en-US" w:eastAsia="zh-CN"/>
                <w14:textFill>
                  <w14:solidFill>
                    <w14:schemeClr w14:val="tx1"/>
                  </w14:solidFill>
                </w14:textFill>
              </w:rPr>
              <w:t>97%</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，减少恶臭气体的逸散。 </w:t>
            </w:r>
          </w:p>
          <w:p>
            <w:pPr>
              <w:adjustRightInd w:val="0"/>
              <w:snapToGrid w:val="0"/>
              <w:spacing w:line="360" w:lineRule="auto"/>
              <w:ind w:firstLine="480" w:firstLineChars="200"/>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①工艺选择 </w:t>
            </w:r>
          </w:p>
          <w:p>
            <w:pPr>
              <w:adjustRightInd w:val="0"/>
              <w:snapToGrid w:val="0"/>
              <w:spacing w:line="360" w:lineRule="auto"/>
              <w:ind w:firstLine="480" w:firstLineChars="200"/>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目前应用较为广泛的除臭工艺包括物理法、化学法、微生物法以及土壤脱臭法。</w:t>
            </w:r>
            <w:r>
              <w:rPr>
                <w:rFonts w:hint="eastAsia" w:cs="Times New Roman"/>
                <w:color w:val="000000" w:themeColor="text1"/>
                <w:sz w:val="24"/>
                <w:szCs w:val="24"/>
                <w:lang w:val="en-US" w:eastAsia="zh-CN"/>
                <w14:textFill>
                  <w14:solidFill>
                    <w14:schemeClr w14:val="tx1"/>
                  </w14:solidFill>
                </w14:textFill>
              </w:rPr>
              <w:t>生物除臭塔</w:t>
            </w:r>
            <w:r>
              <w:rPr>
                <w:rFonts w:hint="eastAsia" w:ascii="Times New Roman" w:hAnsi="Times New Roman" w:cs="Times New Roman"/>
                <w:color w:val="000000" w:themeColor="text1"/>
                <w:sz w:val="24"/>
                <w:szCs w:val="24"/>
                <w:lang w:val="en-US" w:eastAsia="zh-CN"/>
                <w14:textFill>
                  <w14:solidFill>
                    <w14:schemeClr w14:val="tx1"/>
                  </w14:solidFill>
                </w14:textFill>
              </w:rPr>
              <w:t>属于填充式生物脱臭法，具有维护简单、运行费用低、除臭效果好的特点，并对臭气浓度变幅大以及浓度较高的恶臭气体均具有很好的适应性，且占地面积小，符合本项目场区用地面积有限，满足本项目废气除臭要求。</w:t>
            </w:r>
          </w:p>
          <w:p>
            <w:pPr>
              <w:adjustRightInd w:val="0"/>
              <w:snapToGrid w:val="0"/>
              <w:spacing w:line="360" w:lineRule="auto"/>
              <w:ind w:firstLine="480" w:firstLineChars="200"/>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②工艺原理 </w:t>
            </w:r>
          </w:p>
          <w:p>
            <w:pPr>
              <w:adjustRightInd w:val="0"/>
              <w:snapToGrid w:val="0"/>
              <w:spacing w:line="360" w:lineRule="auto"/>
              <w:ind w:firstLine="480" w:firstLineChars="200"/>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生物除臭工艺在污水泵站、有机肥加工厂、异味食品厂等恶臭气体产生场所中有广泛应用，处理效果好。其原理是利用微生物的生物化学作用对臭气物质进行吸收和降解从而达到除臭的目的，臭气通过湿润、多孔和充满活性微生物的滤层，通过附着生长在滤料上的微生物的代谢作用，将恶臭物质吸附后分解成</w:t>
            </w:r>
            <w:r>
              <w:rPr>
                <w:rFonts w:hint="default" w:ascii="Times New Roman" w:hAnsi="Times New Roman" w:cs="Times New Roman"/>
                <w:color w:val="000000" w:themeColor="text1"/>
                <w:sz w:val="24"/>
                <w:szCs w:val="24"/>
                <w:lang w:val="en-US" w:eastAsia="zh-CN"/>
                <w14:textFill>
                  <w14:solidFill>
                    <w14:schemeClr w14:val="tx1"/>
                  </w14:solidFill>
                </w14:textFill>
              </w:rPr>
              <w:t>CO</w:t>
            </w:r>
            <w:r>
              <w:rPr>
                <w:rFonts w:hint="default" w:ascii="Times New Roman" w:hAnsi="Times New Roman" w:cs="Times New Roman"/>
                <w:color w:val="000000" w:themeColor="text1"/>
                <w:sz w:val="24"/>
                <w:szCs w:val="24"/>
                <w:vertAlign w:val="subscript"/>
                <w:lang w:val="en-US" w:eastAsia="zh-CN"/>
                <w14:textFill>
                  <w14:solidFill>
                    <w14:schemeClr w14:val="tx1"/>
                  </w14:solidFill>
                </w14:textFill>
              </w:rPr>
              <w:t>2</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H</w:t>
            </w:r>
            <w:r>
              <w:rPr>
                <w:rFonts w:hint="default" w:ascii="Times New Roman" w:hAnsi="Times New Roman" w:cs="Times New Roman"/>
                <w:color w:val="000000" w:themeColor="text1"/>
                <w:sz w:val="24"/>
                <w:szCs w:val="24"/>
                <w:vertAlign w:val="subscript"/>
                <w:lang w:val="en-US" w:eastAsia="zh-CN"/>
                <w14:textFill>
                  <w14:solidFill>
                    <w14:schemeClr w14:val="tx1"/>
                  </w14:solidFill>
                </w14:textFill>
              </w:rPr>
              <w:t>2</w:t>
            </w:r>
            <w:r>
              <w:rPr>
                <w:rFonts w:hint="default" w:ascii="Times New Roman" w:hAnsi="Times New Roman" w:cs="Times New Roman"/>
                <w:color w:val="000000" w:themeColor="text1"/>
                <w:sz w:val="24"/>
                <w:szCs w:val="24"/>
                <w:lang w:val="en-US" w:eastAsia="zh-CN"/>
                <w14:textFill>
                  <w14:solidFill>
                    <w14:schemeClr w14:val="tx1"/>
                  </w14:solidFill>
                </w14:textFill>
              </w:rPr>
              <w:t>O</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H</w:t>
            </w:r>
            <w:r>
              <w:rPr>
                <w:rFonts w:hint="default" w:ascii="Times New Roman" w:hAnsi="Times New Roman" w:cs="Times New Roman"/>
                <w:color w:val="000000" w:themeColor="text1"/>
                <w:sz w:val="24"/>
                <w:szCs w:val="24"/>
                <w:vertAlign w:val="subscript"/>
                <w:lang w:val="en-US" w:eastAsia="zh-CN"/>
                <w14:textFill>
                  <w14:solidFill>
                    <w14:schemeClr w14:val="tx1"/>
                  </w14:solidFill>
                </w14:textFill>
              </w:rPr>
              <w:t>2</w:t>
            </w:r>
            <w:r>
              <w:rPr>
                <w:rFonts w:hint="default" w:ascii="Times New Roman" w:hAnsi="Times New Roman" w:cs="Times New Roman"/>
                <w:color w:val="000000" w:themeColor="text1"/>
                <w:sz w:val="24"/>
                <w:szCs w:val="24"/>
                <w:lang w:val="en-US" w:eastAsia="zh-CN"/>
                <w14:textFill>
                  <w14:solidFill>
                    <w14:schemeClr w14:val="tx1"/>
                  </w14:solidFill>
                </w14:textFill>
              </w:rPr>
              <w:t>SO</w:t>
            </w:r>
            <w:r>
              <w:rPr>
                <w:rFonts w:hint="default" w:ascii="Times New Roman" w:hAnsi="Times New Roman" w:cs="Times New Roman"/>
                <w:color w:val="000000" w:themeColor="text1"/>
                <w:sz w:val="24"/>
                <w:szCs w:val="24"/>
                <w:vertAlign w:val="subscript"/>
                <w:lang w:val="en-US" w:eastAsia="zh-CN"/>
                <w14:textFill>
                  <w14:solidFill>
                    <w14:schemeClr w14:val="tx1"/>
                  </w14:solidFill>
                </w14:textFill>
              </w:rPr>
              <w:t>4</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HNO</w:t>
            </w:r>
            <w:r>
              <w:rPr>
                <w:rFonts w:hint="default" w:ascii="Times New Roman" w:hAnsi="Times New Roman" w:cs="Times New Roman"/>
                <w:color w:val="000000" w:themeColor="text1"/>
                <w:sz w:val="24"/>
                <w:szCs w:val="24"/>
                <w:vertAlign w:val="subscript"/>
                <w:lang w:val="en-US" w:eastAsia="zh-CN"/>
                <w14:textFill>
                  <w14:solidFill>
                    <w14:schemeClr w14:val="tx1"/>
                  </w14:solidFill>
                </w14:textFill>
              </w:rPr>
              <w:t>3</w:t>
            </w:r>
            <w:r>
              <w:rPr>
                <w:rFonts w:hint="eastAsia" w:ascii="Times New Roman" w:hAnsi="Times New Roman" w:cs="Times New Roman"/>
                <w:color w:val="000000" w:themeColor="text1"/>
                <w:sz w:val="24"/>
                <w:szCs w:val="24"/>
                <w:lang w:val="en-US" w:eastAsia="zh-CN"/>
                <w14:textFill>
                  <w14:solidFill>
                    <w14:schemeClr w14:val="tx1"/>
                  </w14:solidFill>
                </w14:textFill>
              </w:rPr>
              <w:t>等简单无机物。</w:t>
            </w:r>
          </w:p>
          <w:p>
            <w:pPr>
              <w:adjustRightInd w:val="0"/>
              <w:snapToGrid w:val="0"/>
              <w:spacing w:line="360" w:lineRule="auto"/>
              <w:ind w:firstLine="480" w:firstLineChars="200"/>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该工艺采用的填料是塑料蜂窝状填料、塑料波纹板填料、活性炭纤维、为空硅胶等填料，在填料上，辅以适宜的温度、湿度、酸碱度和营养物质，培养起净化作用的各种微生物，从而在填料表面形成一层生物膜。废气从滤塔底部进入，复合群中的自养菌和异养菌通过各自的氧化、还原、硝化、反硝化等方式从恶臭气体中获得营养和能量；同时在滤塔顶部进行喷水，回流水由上部喷淋到填料床层上部，并沿着填料上的生物膜滴流而下，溶解于水的有机物被以生物膜形式附着在填料上的微生物所吸收，恶臭物质在微生物体内的代谢过程中作为能源和营养物质被分解，最终转化为简单无机物，从而达到了一套洗涤及生物滤床过滤联合除臭系统。</w:t>
            </w:r>
          </w:p>
          <w:p>
            <w:pPr>
              <w:adjustRightInd w:val="0"/>
              <w:snapToGrid w:val="0"/>
              <w:spacing w:line="360" w:lineRule="auto"/>
              <w:ind w:firstLine="480" w:firstLineChars="200"/>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③技术经济可行性 </w:t>
            </w:r>
          </w:p>
          <w:p>
            <w:pPr>
              <w:adjustRightInd w:val="0"/>
              <w:snapToGrid w:val="0"/>
              <w:spacing w:line="360" w:lineRule="auto"/>
              <w:ind w:firstLine="480" w:firstLineChars="200"/>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生物滤塔除臭工艺的主要技术特点包括以下几个方面：</w:t>
            </w:r>
            <w:r>
              <w:rPr>
                <w:rFonts w:hint="default" w:ascii="Times New Roman" w:hAnsi="Times New Roman" w:cs="Times New Roman"/>
                <w:color w:val="000000" w:themeColor="text1"/>
                <w:sz w:val="24"/>
                <w:szCs w:val="24"/>
                <w:lang w:val="en-US" w:eastAsia="zh-CN"/>
                <w14:textFill>
                  <w14:solidFill>
                    <w14:schemeClr w14:val="tx1"/>
                  </w14:solidFill>
                </w14:textFill>
              </w:rPr>
              <w:t>①</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微生物活性强，设备运行初期只需投加少量营养剂，微生物通过吸收废气中的养料而始终能够处于良好活性；②耐冲击负荷大，能自动调节废气浓度高峰值，而微生物始终正常工作；③设备操作简便，无需专人管理，无需日常维护，基建投资和运行费用极低； </w:t>
            </w:r>
          </w:p>
          <w:p>
            <w:pPr>
              <w:adjustRightInd w:val="0"/>
              <w:snapToGrid w:val="0"/>
              <w:spacing w:line="360" w:lineRule="auto"/>
              <w:ind w:firstLine="480" w:firstLineChars="200"/>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④生物填料寿命长。经特殊加工制成的生物填料，具有比表面积大，耐腐蚀、耐生物降解、保湿性能好、孔隙率高、压缩损小，因此，其使用寿命可达</w:t>
            </w:r>
            <w:r>
              <w:rPr>
                <w:rFonts w:hint="default" w:ascii="Times New Roman" w:hAnsi="Times New Roman" w:cs="Times New Roman"/>
                <w:color w:val="000000" w:themeColor="text1"/>
                <w:sz w:val="24"/>
                <w:szCs w:val="24"/>
                <w:lang w:val="en-US" w:eastAsia="zh-CN"/>
                <w14:textFill>
                  <w14:solidFill>
                    <w14:schemeClr w14:val="tx1"/>
                  </w14:solidFill>
                </w14:textFill>
              </w:rPr>
              <w:t>10</w:t>
            </w:r>
            <w:r>
              <w:rPr>
                <w:rFonts w:hint="eastAsia" w:ascii="Times New Roman" w:hAnsi="Times New Roman" w:cs="Times New Roman"/>
                <w:color w:val="000000" w:themeColor="text1"/>
                <w:sz w:val="24"/>
                <w:szCs w:val="24"/>
                <w:lang w:val="en-US" w:eastAsia="zh-CN"/>
                <w14:textFill>
                  <w14:solidFill>
                    <w14:schemeClr w14:val="tx1"/>
                  </w14:solidFill>
                </w14:textFill>
              </w:rPr>
              <w:t>年甚至更长，使用寿命期间填料无需更换；⑤处理效果好，除臭效率高。</w:t>
            </w:r>
          </w:p>
          <w:p>
            <w:pPr>
              <w:adjustRightInd w:val="0"/>
              <w:snapToGrid w:val="0"/>
              <w:spacing w:line="360" w:lineRule="auto"/>
              <w:ind w:firstLine="480" w:firstLineChars="200"/>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根据前文中的计算结果来看，恶臭气体的排放速率可达《恶臭污染物排放标准》（</w:t>
            </w:r>
            <w:r>
              <w:rPr>
                <w:rFonts w:hint="default" w:ascii="Times New Roman" w:hAnsi="Times New Roman" w:cs="Times New Roman"/>
                <w:color w:val="000000" w:themeColor="text1"/>
                <w:sz w:val="24"/>
                <w:szCs w:val="24"/>
                <w:lang w:val="en-US" w:eastAsia="zh-CN"/>
                <w14:textFill>
                  <w14:solidFill>
                    <w14:schemeClr w14:val="tx1"/>
                  </w14:solidFill>
                </w14:textFill>
              </w:rPr>
              <w:t>GB14554-93</w:t>
            </w:r>
            <w:r>
              <w:rPr>
                <w:rFonts w:hint="eastAsia" w:ascii="Times New Roman" w:hAnsi="Times New Roman" w:cs="Times New Roman"/>
                <w:color w:val="000000" w:themeColor="text1"/>
                <w:sz w:val="24"/>
                <w:szCs w:val="24"/>
                <w:lang w:val="en-US" w:eastAsia="zh-CN"/>
                <w14:textFill>
                  <w14:solidFill>
                    <w14:schemeClr w14:val="tx1"/>
                  </w14:solidFill>
                </w14:textFill>
              </w:rPr>
              <w:t>）二级标准，最大落地浓度满足相关质量标准要求。因此，从上述分析可知，本项目采用生物滤池除臭工艺是合理可行的。</w:t>
            </w:r>
          </w:p>
          <w:p>
            <w:pPr>
              <w:pStyle w:val="9"/>
              <w:jc w:val="center"/>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drawing>
                <wp:inline distT="0" distB="0" distL="114300" distR="114300">
                  <wp:extent cx="4859655" cy="3074035"/>
                  <wp:effectExtent l="0" t="0" r="1905" b="4445"/>
                  <wp:docPr id="6" name="图片 6" descr="微信截图_2022120816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21208162416"/>
                          <pic:cNvPicPr>
                            <a:picLocks noChangeAspect="1"/>
                          </pic:cNvPicPr>
                        </pic:nvPicPr>
                        <pic:blipFill>
                          <a:blip r:embed="rId14"/>
                          <a:stretch>
                            <a:fillRect/>
                          </a:stretch>
                        </pic:blipFill>
                        <pic:spPr>
                          <a:xfrm>
                            <a:off x="0" y="0"/>
                            <a:ext cx="4859655" cy="3074035"/>
                          </a:xfrm>
                          <a:prstGeom prst="rect">
                            <a:avLst/>
                          </a:prstGeom>
                        </pic:spPr>
                      </pic:pic>
                    </a:graphicData>
                  </a:graphic>
                </wp:inline>
              </w:drawing>
            </w:r>
          </w:p>
          <w:p>
            <w:pPr>
              <w:pStyle w:val="10"/>
              <w:jc w:val="center"/>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附图4-1</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 </w:t>
            </w:r>
            <w:r>
              <w:rPr>
                <w:rFonts w:ascii="TimesNewRomanPS-BoldMT" w:hAnsi="TimesNewRomanPS-BoldMT" w:eastAsia="TimesNewRomanPS-BoldMT" w:cs="TimesNewRomanPS-BoldMT"/>
                <w:b/>
                <w:bCs/>
                <w:color w:val="000000" w:themeColor="text1"/>
                <w:kern w:val="0"/>
                <w:sz w:val="24"/>
                <w:szCs w:val="24"/>
                <w:lang w:val="en-US" w:eastAsia="zh-CN" w:bidi="ar"/>
                <w14:textFill>
                  <w14:solidFill>
                    <w14:schemeClr w14:val="tx1"/>
                  </w14:solidFill>
                </w14:textFill>
              </w:rPr>
              <w:t xml:space="preserve"> </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发酵废气收集处理工艺示意图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4</w:t>
            </w:r>
            <w:r>
              <w:rPr>
                <w:rFonts w:hint="default" w:ascii="Times New Roman" w:hAnsi="Times New Roman" w:cs="Times New Roman"/>
                <w:b/>
                <w:bCs/>
                <w:color w:val="000000" w:themeColor="text1"/>
                <w:sz w:val="24"/>
                <w:szCs w:val="24"/>
                <w:lang w:val="en-US" w:eastAsia="zh-CN"/>
                <w14:textFill>
                  <w14:solidFill>
                    <w14:schemeClr w14:val="tx1"/>
                  </w14:solidFill>
                </w14:textFill>
              </w:rPr>
              <w:t>）废气排放口信息</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center"/>
              <w:textAlignment w:val="auto"/>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表4-</w:t>
            </w:r>
            <w:r>
              <w:rPr>
                <w:rFonts w:hint="eastAsia" w:cs="Times New Roman"/>
                <w:b/>
                <w:bCs/>
                <w:color w:val="000000" w:themeColor="text1"/>
                <w:sz w:val="21"/>
                <w:szCs w:val="21"/>
                <w:lang w:val="en-US" w:eastAsia="zh-CN"/>
                <w14:textFill>
                  <w14:solidFill>
                    <w14:schemeClr w14:val="tx1"/>
                  </w14:solidFill>
                </w14:textFill>
              </w:rPr>
              <w:t xml:space="preserve">2 </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废气排放口基本情况</w:t>
            </w:r>
          </w:p>
          <w:tbl>
            <w:tblPr>
              <w:tblStyle w:val="2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4"/>
              <w:gridCol w:w="966"/>
              <w:gridCol w:w="1044"/>
              <w:gridCol w:w="783"/>
              <w:gridCol w:w="1352"/>
              <w:gridCol w:w="1334"/>
              <w:gridCol w:w="890"/>
              <w:gridCol w:w="948"/>
              <w:gridCol w:w="12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89" w:type="pct"/>
                  <w:vMerge w:val="restar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序号</w:t>
                  </w:r>
                </w:p>
              </w:tc>
              <w:tc>
                <w:tcPr>
                  <w:tcW w:w="533" w:type="pct"/>
                  <w:vMerge w:val="restar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排放口编号</w:t>
                  </w:r>
                </w:p>
              </w:tc>
              <w:tc>
                <w:tcPr>
                  <w:tcW w:w="576" w:type="pct"/>
                  <w:vMerge w:val="restar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排放口名称</w:t>
                  </w:r>
                </w:p>
              </w:tc>
              <w:tc>
                <w:tcPr>
                  <w:tcW w:w="432" w:type="pct"/>
                  <w:vMerge w:val="restar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污染物种类</w:t>
                  </w:r>
                </w:p>
              </w:tc>
              <w:tc>
                <w:tcPr>
                  <w:tcW w:w="1482" w:type="pct"/>
                  <w:gridSpan w:val="2"/>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排放口地理坐标</w:t>
                  </w:r>
                </w:p>
              </w:tc>
              <w:tc>
                <w:tcPr>
                  <w:tcW w:w="491" w:type="pct"/>
                  <w:vMerge w:val="restar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排气筒高度（m）</w:t>
                  </w:r>
                </w:p>
              </w:tc>
              <w:tc>
                <w:tcPr>
                  <w:tcW w:w="523" w:type="pct"/>
                  <w:vMerge w:val="restar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排气温度（</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w:t>
                  </w:r>
                </w:p>
              </w:tc>
              <w:tc>
                <w:tcPr>
                  <w:tcW w:w="670" w:type="pct"/>
                  <w:vMerge w:val="restar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89" w:type="pct"/>
                  <w:vMerge w:val="continue"/>
                  <w:noWrap w:val="0"/>
                  <w:vAlign w:val="center"/>
                </w:tcPr>
                <w:p>
                  <w:pPr>
                    <w:adjustRightInd w:val="0"/>
                    <w:snapToGrid w:val="0"/>
                    <w:jc w:val="center"/>
                    <w:rPr>
                      <w:rFonts w:hint="default" w:ascii="Times New Roman" w:hAnsi="Times New Roman" w:cs="Times New Roman"/>
                      <w:color w:val="000000" w:themeColor="text1"/>
                      <w14:textFill>
                        <w14:solidFill>
                          <w14:schemeClr w14:val="tx1"/>
                        </w14:solidFill>
                      </w14:textFill>
                    </w:rPr>
                  </w:pPr>
                </w:p>
              </w:tc>
              <w:tc>
                <w:tcPr>
                  <w:tcW w:w="533" w:type="pct"/>
                  <w:vMerge w:val="continue"/>
                  <w:noWrap w:val="0"/>
                  <w:vAlign w:val="center"/>
                </w:tcPr>
                <w:p>
                  <w:pPr>
                    <w:adjustRightInd w:val="0"/>
                    <w:snapToGrid w:val="0"/>
                    <w:jc w:val="center"/>
                    <w:rPr>
                      <w:rFonts w:hint="default" w:ascii="Times New Roman" w:hAnsi="Times New Roman" w:cs="Times New Roman"/>
                      <w:color w:val="000000" w:themeColor="text1"/>
                      <w14:textFill>
                        <w14:solidFill>
                          <w14:schemeClr w14:val="tx1"/>
                        </w14:solidFill>
                      </w14:textFill>
                    </w:rPr>
                  </w:pPr>
                </w:p>
              </w:tc>
              <w:tc>
                <w:tcPr>
                  <w:tcW w:w="576" w:type="pct"/>
                  <w:vMerge w:val="continue"/>
                  <w:noWrap w:val="0"/>
                  <w:vAlign w:val="center"/>
                </w:tcPr>
                <w:p>
                  <w:pPr>
                    <w:adjustRightInd w:val="0"/>
                    <w:snapToGrid w:val="0"/>
                    <w:jc w:val="center"/>
                    <w:rPr>
                      <w:rFonts w:hint="default" w:ascii="Times New Roman" w:hAnsi="Times New Roman" w:cs="Times New Roman"/>
                      <w:color w:val="000000" w:themeColor="text1"/>
                      <w14:textFill>
                        <w14:solidFill>
                          <w14:schemeClr w14:val="tx1"/>
                        </w14:solidFill>
                      </w14:textFill>
                    </w:rPr>
                  </w:pPr>
                </w:p>
              </w:tc>
              <w:tc>
                <w:tcPr>
                  <w:tcW w:w="432" w:type="pct"/>
                  <w:vMerge w:val="continue"/>
                  <w:noWrap w:val="0"/>
                  <w:vAlign w:val="center"/>
                </w:tcPr>
                <w:p>
                  <w:pPr>
                    <w:adjustRightInd w:val="0"/>
                    <w:snapToGrid w:val="0"/>
                    <w:jc w:val="center"/>
                    <w:rPr>
                      <w:rFonts w:hint="default" w:ascii="Times New Roman" w:hAnsi="Times New Roman" w:cs="Times New Roman"/>
                      <w:color w:val="000000" w:themeColor="text1"/>
                      <w14:textFill>
                        <w14:solidFill>
                          <w14:schemeClr w14:val="tx1"/>
                        </w14:solidFill>
                      </w14:textFill>
                    </w:rPr>
                  </w:pPr>
                </w:p>
              </w:tc>
              <w:tc>
                <w:tcPr>
                  <w:tcW w:w="746" w:type="pc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X</w:t>
                  </w:r>
                </w:p>
              </w:tc>
              <w:tc>
                <w:tcPr>
                  <w:tcW w:w="735" w:type="pc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Y</w:t>
                  </w:r>
                </w:p>
              </w:tc>
              <w:tc>
                <w:tcPr>
                  <w:tcW w:w="491" w:type="pct"/>
                  <w:vMerge w:val="continue"/>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p>
              </w:tc>
              <w:tc>
                <w:tcPr>
                  <w:tcW w:w="523" w:type="pct"/>
                  <w:vMerge w:val="continue"/>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p>
              </w:tc>
              <w:tc>
                <w:tcPr>
                  <w:tcW w:w="670" w:type="pct"/>
                  <w:vMerge w:val="continue"/>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89" w:type="pct"/>
                  <w:noWrap w:val="0"/>
                  <w:vAlign w:val="center"/>
                </w:tcPr>
                <w:p>
                  <w:pPr>
                    <w:adjustRightInd w:val="0"/>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1</w:t>
                  </w:r>
                </w:p>
              </w:tc>
              <w:tc>
                <w:tcPr>
                  <w:tcW w:w="533" w:type="pct"/>
                  <w:vMerge w:val="restart"/>
                  <w:noWrap w:val="0"/>
                  <w:vAlign w:val="center"/>
                </w:tcPr>
                <w:p>
                  <w:pPr>
                    <w:adjustRightInd w:val="0"/>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DA001</w:t>
                  </w:r>
                </w:p>
              </w:tc>
              <w:tc>
                <w:tcPr>
                  <w:tcW w:w="576" w:type="pct"/>
                  <w:vMerge w:val="restart"/>
                  <w:noWrap w:val="0"/>
                  <w:vAlign w:val="center"/>
                </w:tcPr>
                <w:p>
                  <w:pPr>
                    <w:adjustRightInd w:val="0"/>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废气处理设施排放口</w:t>
                  </w:r>
                </w:p>
              </w:tc>
              <w:tc>
                <w:tcPr>
                  <w:tcW w:w="432"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NH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3</w:t>
                  </w:r>
                </w:p>
              </w:tc>
              <w:tc>
                <w:tcPr>
                  <w:tcW w:w="746" w:type="pct"/>
                  <w:vMerge w:val="restart"/>
                  <w:noWrap w:val="0"/>
                  <w:vAlign w:val="center"/>
                </w:tcPr>
                <w:p>
                  <w:pPr>
                    <w:keepNext w:val="0"/>
                    <w:keepLines w:val="0"/>
                    <w:widowControl/>
                    <w:suppressLineNumbers w:val="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110.263803</w:t>
                  </w:r>
                </w:p>
              </w:tc>
              <w:tc>
                <w:tcPr>
                  <w:tcW w:w="735" w:type="pct"/>
                  <w:vMerge w:val="restart"/>
                  <w:noWrap w:val="0"/>
                  <w:vAlign w:val="center"/>
                </w:tcPr>
                <w:p>
                  <w:pPr>
                    <w:keepNext w:val="0"/>
                    <w:keepLines w:val="0"/>
                    <w:widowControl/>
                    <w:suppressLineNumbers w:val="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38.286043</w:t>
                  </w:r>
                </w:p>
              </w:tc>
              <w:tc>
                <w:tcPr>
                  <w:tcW w:w="491" w:type="pct"/>
                  <w:vMerge w:val="restar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15</w:t>
                  </w:r>
                </w:p>
              </w:tc>
              <w:tc>
                <w:tcPr>
                  <w:tcW w:w="523" w:type="pct"/>
                  <w:vMerge w:val="restar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常温</w:t>
                  </w:r>
                </w:p>
              </w:tc>
              <w:tc>
                <w:tcPr>
                  <w:tcW w:w="670" w:type="pc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4.9kg/h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89" w:type="pct"/>
                  <w:noWrap w:val="0"/>
                  <w:vAlign w:val="center"/>
                </w:tcPr>
                <w:p>
                  <w:pPr>
                    <w:adjustRightInd w:val="0"/>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2</w:t>
                  </w:r>
                </w:p>
              </w:tc>
              <w:tc>
                <w:tcPr>
                  <w:tcW w:w="533" w:type="pct"/>
                  <w:vMerge w:val="continue"/>
                  <w:noWrap w:val="0"/>
                  <w:vAlign w:val="center"/>
                </w:tcPr>
                <w:p>
                  <w:pPr>
                    <w:adjustRightInd w:val="0"/>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576" w:type="pct"/>
                  <w:vMerge w:val="continue"/>
                  <w:noWrap w:val="0"/>
                  <w:vAlign w:val="center"/>
                </w:tcPr>
                <w:p>
                  <w:pPr>
                    <w:adjustRightInd w:val="0"/>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432" w:type="pct"/>
                  <w:noWrap w:val="0"/>
                  <w:vAlign w:val="center"/>
                </w:tcPr>
                <w:p>
                  <w:pPr>
                    <w:snapToGrid w:val="0"/>
                    <w:spacing w:line="240" w:lineRule="auto"/>
                    <w:ind w:firstLine="0" w:firstLineChars="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S</w:t>
                  </w:r>
                </w:p>
              </w:tc>
              <w:tc>
                <w:tcPr>
                  <w:tcW w:w="746" w:type="pct"/>
                  <w:vMerge w:val="continue"/>
                  <w:noWrap w:val="0"/>
                  <w:vAlign w:val="center"/>
                </w:tcPr>
                <w:p>
                  <w:pPr>
                    <w:keepNext w:val="0"/>
                    <w:keepLines w:val="0"/>
                    <w:widowControl/>
                    <w:suppressLineNumbers w:val="0"/>
                    <w:jc w:val="center"/>
                    <w:rPr>
                      <w:rFonts w:hint="default" w:ascii="Times New Roman" w:hAnsi="Times New Roman" w:cs="Times New Roman"/>
                      <w:color w:val="000000" w:themeColor="text1"/>
                      <w:lang w:val="en-US" w:eastAsia="zh-CN"/>
                      <w14:textFill>
                        <w14:solidFill>
                          <w14:schemeClr w14:val="tx1"/>
                        </w14:solidFill>
                      </w14:textFill>
                    </w:rPr>
                  </w:pPr>
                </w:p>
              </w:tc>
              <w:tc>
                <w:tcPr>
                  <w:tcW w:w="735" w:type="pct"/>
                  <w:vMerge w:val="continue"/>
                  <w:noWrap w:val="0"/>
                  <w:vAlign w:val="center"/>
                </w:tcPr>
                <w:p>
                  <w:pPr>
                    <w:keepNext w:val="0"/>
                    <w:keepLines w:val="0"/>
                    <w:widowControl/>
                    <w:suppressLineNumbers w:val="0"/>
                    <w:jc w:val="center"/>
                    <w:rPr>
                      <w:rFonts w:hint="default" w:ascii="Times New Roman" w:hAnsi="Times New Roman" w:cs="Times New Roman"/>
                      <w:color w:val="000000" w:themeColor="text1"/>
                      <w:lang w:val="en-US" w:eastAsia="zh-CN"/>
                      <w14:textFill>
                        <w14:solidFill>
                          <w14:schemeClr w14:val="tx1"/>
                        </w14:solidFill>
                      </w14:textFill>
                    </w:rPr>
                  </w:pPr>
                </w:p>
              </w:tc>
              <w:tc>
                <w:tcPr>
                  <w:tcW w:w="491" w:type="pct"/>
                  <w:vMerge w:val="continue"/>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p>
              </w:tc>
              <w:tc>
                <w:tcPr>
                  <w:tcW w:w="523" w:type="pct"/>
                  <w:vMerge w:val="continue"/>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p>
              </w:tc>
              <w:tc>
                <w:tcPr>
                  <w:tcW w:w="670" w:type="pct"/>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0.33kg/h</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5</w:t>
            </w:r>
            <w:r>
              <w:rPr>
                <w:rFonts w:hint="default" w:ascii="Times New Roman" w:hAnsi="Times New Roman" w:cs="Times New Roman"/>
                <w:b/>
                <w:bCs/>
                <w:color w:val="000000" w:themeColor="text1"/>
                <w:sz w:val="24"/>
                <w:szCs w:val="24"/>
                <w:lang w:val="en-US" w:eastAsia="zh-CN"/>
                <w14:textFill>
                  <w14:solidFill>
                    <w14:schemeClr w14:val="tx1"/>
                  </w14:solidFill>
                </w14:textFill>
              </w:rPr>
              <w:t>）污染物排放量核算</w:t>
            </w:r>
          </w:p>
          <w:p>
            <w:pPr>
              <w:spacing w:line="360" w:lineRule="auto"/>
              <w:ind w:firstLine="480" w:firstLineChars="200"/>
              <w:rPr>
                <w:rFonts w:hint="default"/>
                <w:color w:val="000000" w:themeColor="text1"/>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根据以上分析，本项目大气污染物有组织排放量核算表见表</w:t>
            </w:r>
            <w:r>
              <w:rPr>
                <w:rFonts w:hint="default" w:ascii="Times New Roman" w:hAnsi="Times New Roman" w:cs="Times New Roman"/>
                <w:color w:val="000000" w:themeColor="text1"/>
                <w:sz w:val="24"/>
                <w:szCs w:val="24"/>
                <w:lang w:val="en-US" w:eastAsia="zh-CN"/>
                <w14:textFill>
                  <w14:solidFill>
                    <w14:schemeClr w14:val="tx1"/>
                  </w14:solidFill>
                </w14:textFill>
              </w:rPr>
              <w:t>4-</w:t>
            </w:r>
            <w:r>
              <w:rPr>
                <w:rFonts w:hint="eastAsia" w:cs="Times New Roman"/>
                <w:color w:val="000000" w:themeColor="text1"/>
                <w:sz w:val="24"/>
                <w:szCs w:val="24"/>
                <w:lang w:val="en-US" w:eastAsia="zh-CN"/>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，大气污染物无组织排放量核算表见表</w:t>
            </w:r>
            <w:r>
              <w:rPr>
                <w:rFonts w:hint="default" w:ascii="Times New Roman" w:hAnsi="Times New Roman" w:cs="Times New Roman"/>
                <w:color w:val="000000" w:themeColor="text1"/>
                <w:sz w:val="24"/>
                <w:szCs w:val="24"/>
                <w:lang w:val="en-US" w:eastAsia="zh-CN"/>
                <w14:textFill>
                  <w14:solidFill>
                    <w14:schemeClr w14:val="tx1"/>
                  </w14:solidFill>
                </w14:textFill>
              </w:rPr>
              <w:t>4-</w:t>
            </w:r>
            <w:r>
              <w:rPr>
                <w:rFonts w:hint="eastAsia" w:cs="Times New Roman"/>
                <w:color w:val="000000" w:themeColor="text1"/>
                <w:sz w:val="24"/>
                <w:szCs w:val="24"/>
                <w:lang w:val="en-US" w:eastAsia="zh-CN"/>
                <w14:textFill>
                  <w14:solidFill>
                    <w14:schemeClr w14:val="tx1"/>
                  </w14:solidFill>
                </w14:textFill>
              </w:rPr>
              <w:t>4</w:t>
            </w:r>
            <w:r>
              <w:rPr>
                <w:rFonts w:hint="default" w:ascii="Times New Roman" w:hAnsi="Times New Roman" w:cs="Times New Roman"/>
                <w:color w:val="000000" w:themeColor="text1"/>
                <w:sz w:val="24"/>
                <w:szCs w:val="24"/>
                <w14:textFill>
                  <w14:solidFill>
                    <w14:schemeClr w14:val="tx1"/>
                  </w14:solidFill>
                </w14:textFill>
              </w:rPr>
              <w:t>。</w:t>
            </w:r>
          </w:p>
          <w:p>
            <w:pPr>
              <w:pStyle w:val="9"/>
              <w:keepNext/>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t>表4-</w:t>
            </w:r>
            <w:r>
              <w:rPr>
                <w:rFonts w:hint="eastAsia" w:ascii="Times New Roman" w:hAnsi="Times New Roman" w:eastAsia="宋体" w:cs="Times New Roman"/>
                <w:b/>
                <w:bCs w:val="0"/>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t xml:space="preserve">  大气污染物有组织排放量核算表</w:t>
            </w:r>
          </w:p>
          <w:tbl>
            <w:tblPr>
              <w:tblStyle w:val="27"/>
              <w:tblW w:w="4997" w:type="pct"/>
              <w:jc w:val="center"/>
              <w:tblBorders>
                <w:top w:val="single" w:color="auto" w:sz="12" w:space="0"/>
                <w:left w:val="none" w:color="auto" w:sz="0" w:space="0"/>
                <w:bottom w:val="single" w:color="auto" w:sz="12" w:space="0"/>
                <w:right w:val="none" w:color="auto" w:sz="0" w:space="0"/>
                <w:insideH w:val="single" w:color="000000" w:sz="8" w:space="0"/>
                <w:insideV w:val="single" w:color="000000" w:sz="8" w:space="0"/>
              </w:tblBorders>
              <w:tblLayout w:type="autofit"/>
              <w:tblCellMar>
                <w:top w:w="0" w:type="dxa"/>
                <w:left w:w="108" w:type="dxa"/>
                <w:bottom w:w="0" w:type="dxa"/>
                <w:right w:w="108" w:type="dxa"/>
              </w:tblCellMar>
            </w:tblPr>
            <w:tblGrid>
              <w:gridCol w:w="781"/>
              <w:gridCol w:w="1596"/>
              <w:gridCol w:w="861"/>
              <w:gridCol w:w="1200"/>
              <w:gridCol w:w="1435"/>
              <w:gridCol w:w="1651"/>
              <w:gridCol w:w="1531"/>
            </w:tblGrid>
            <w:tr>
              <w:tblPrEx>
                <w:tblBorders>
                  <w:top w:val="single" w:color="auto" w:sz="12" w:space="0"/>
                  <w:left w:val="none" w:color="auto" w:sz="0" w:space="0"/>
                  <w:bottom w:val="single" w:color="auto" w:sz="12"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425" w:hRule="atLeast"/>
                <w:jc w:val="center"/>
              </w:trPr>
              <w:tc>
                <w:tcPr>
                  <w:tcW w:w="4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序号</w:t>
                  </w:r>
                </w:p>
              </w:tc>
              <w:tc>
                <w:tcPr>
                  <w:tcW w:w="88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排放</w:t>
                  </w:r>
                  <w:r>
                    <w:rPr>
                      <w:rFonts w:hint="default" w:ascii="Times New Roman" w:hAnsi="Times New Roman" w:cs="Times New Roman"/>
                      <w:color w:val="000000" w:themeColor="text1"/>
                      <w:lang w:eastAsia="zh-CN"/>
                      <w14:textFill>
                        <w14:solidFill>
                          <w14:schemeClr w14:val="tx1"/>
                        </w14:solidFill>
                      </w14:textFill>
                    </w:rPr>
                    <w:t>口编号</w:t>
                  </w:r>
                </w:p>
              </w:tc>
              <w:tc>
                <w:tcPr>
                  <w:tcW w:w="47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污染物</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排放限值</w:t>
                  </w:r>
                </w:p>
              </w:tc>
              <w:tc>
                <w:tcPr>
                  <w:tcW w:w="79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核算排放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浓度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mg/m</w:t>
                  </w:r>
                  <w:r>
                    <w:rPr>
                      <w:rFonts w:hint="default" w:ascii="Times New Roman" w:hAnsi="Times New Roman" w:cs="Times New Roman"/>
                      <w:color w:val="000000" w:themeColor="text1"/>
                      <w:vertAlign w:val="superscript"/>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w:t>
                  </w:r>
                </w:p>
              </w:tc>
              <w:tc>
                <w:tcPr>
                  <w:tcW w:w="91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核算排放速率（kg/h）</w:t>
                  </w:r>
                </w:p>
              </w:tc>
              <w:tc>
                <w:tcPr>
                  <w:tcW w:w="84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核算年排放量（</w:t>
                  </w:r>
                  <w:r>
                    <w:rPr>
                      <w:rFonts w:hint="default" w:ascii="Times New Roman" w:hAnsi="Times New Roman" w:cs="Times New Roman"/>
                      <w:color w:val="000000" w:themeColor="text1"/>
                      <w:lang w:val="en-US" w:eastAsia="zh-CN"/>
                      <w14:textFill>
                        <w14:solidFill>
                          <w14:schemeClr w14:val="tx1"/>
                        </w14:solidFill>
                      </w14:textFill>
                    </w:rPr>
                    <w:t>t</w:t>
                  </w:r>
                  <w:r>
                    <w:rPr>
                      <w:rFonts w:hint="default" w:ascii="Times New Roman" w:hAnsi="Times New Roman" w:cs="Times New Roman"/>
                      <w:color w:val="000000" w:themeColor="text1"/>
                      <w14:textFill>
                        <w14:solidFill>
                          <w14:schemeClr w14:val="tx1"/>
                        </w14:solidFill>
                      </w14:textFill>
                    </w:rPr>
                    <w:t>/a）</w:t>
                  </w:r>
                </w:p>
              </w:tc>
            </w:tr>
            <w:tr>
              <w:tblPrEx>
                <w:tblBorders>
                  <w:top w:val="single" w:color="auto" w:sz="12" w:space="0"/>
                  <w:left w:val="none" w:color="auto" w:sz="0" w:space="0"/>
                  <w:bottom w:val="single" w:color="auto" w:sz="12"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425" w:hRule="atLeast"/>
                <w:jc w:val="center"/>
              </w:trPr>
              <w:tc>
                <w:tcPr>
                  <w:tcW w:w="4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1</w:t>
                  </w:r>
                </w:p>
              </w:tc>
              <w:tc>
                <w:tcPr>
                  <w:tcW w:w="881" w:type="pct"/>
                  <w:tcBorders>
                    <w:tl2br w:val="nil"/>
                    <w:tr2bl w:val="nil"/>
                  </w:tcBorders>
                  <w:noWrap w:val="0"/>
                  <w:vAlign w:val="center"/>
                </w:tcPr>
                <w:p>
                  <w:pPr>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DA001</w:t>
                  </w:r>
                </w:p>
              </w:tc>
              <w:tc>
                <w:tcPr>
                  <w:tcW w:w="475" w:type="pct"/>
                  <w:tcBorders>
                    <w:tl2br w:val="nil"/>
                    <w:tr2bl w:val="nil"/>
                  </w:tcBorders>
                  <w:noWrap w:val="0"/>
                  <w:vAlign w:val="center"/>
                </w:tcPr>
                <w:p>
                  <w:pPr>
                    <w:snapToGrid w:val="0"/>
                    <w:spacing w:line="240" w:lineRule="auto"/>
                    <w:ind w:firstLine="0" w:firstLineChars="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NH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3</w:t>
                  </w:r>
                </w:p>
              </w:tc>
              <w:tc>
                <w:tcPr>
                  <w:tcW w:w="662" w:type="pct"/>
                  <w:tcBorders>
                    <w:tl2br w:val="nil"/>
                    <w:tr2bl w:val="nil"/>
                  </w:tcBorders>
                  <w:noWrap w:val="0"/>
                  <w:vAlign w:val="center"/>
                </w:tcPr>
                <w:p>
                  <w:pPr>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4.9</w:t>
                  </w:r>
                  <w:r>
                    <w:rPr>
                      <w:rFonts w:hint="default" w:ascii="Times New Roman" w:hAnsi="Times New Roman" w:cs="Times New Roman"/>
                      <w:color w:val="000000" w:themeColor="text1"/>
                      <w:lang w:val="en-US" w:eastAsia="zh-CN"/>
                      <w14:textFill>
                        <w14:solidFill>
                          <w14:schemeClr w14:val="tx1"/>
                        </w14:solidFill>
                      </w14:textFill>
                    </w:rPr>
                    <w:t>kg/h</w:t>
                  </w:r>
                </w:p>
              </w:tc>
              <w:tc>
                <w:tcPr>
                  <w:tcW w:w="792" w:type="pct"/>
                  <w:tcBorders>
                    <w:tl2br w:val="nil"/>
                    <w:tr2bl w:val="nil"/>
                  </w:tcBorders>
                  <w:noWrap w:val="0"/>
                  <w:vAlign w:val="center"/>
                </w:tcPr>
                <w:p>
                  <w:pPr>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0.485</w:t>
                  </w:r>
                </w:p>
              </w:tc>
              <w:tc>
                <w:tcPr>
                  <w:tcW w:w="911" w:type="pct"/>
                  <w:tcBorders>
                    <w:tl2br w:val="nil"/>
                    <w:tr2bl w:val="nil"/>
                  </w:tcBorders>
                  <w:noWrap w:val="0"/>
                  <w:vAlign w:val="center"/>
                </w:tcPr>
                <w:p>
                  <w:pPr>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0.035</w:t>
                  </w:r>
                </w:p>
              </w:tc>
              <w:tc>
                <w:tcPr>
                  <w:tcW w:w="84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0.305</w:t>
                  </w:r>
                </w:p>
              </w:tc>
            </w:tr>
            <w:tr>
              <w:tblPrEx>
                <w:tblBorders>
                  <w:top w:val="single" w:color="auto" w:sz="12" w:space="0"/>
                  <w:left w:val="none" w:color="auto" w:sz="0" w:space="0"/>
                  <w:bottom w:val="single" w:color="auto" w:sz="12"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425" w:hRule="atLeast"/>
                <w:jc w:val="center"/>
              </w:trPr>
              <w:tc>
                <w:tcPr>
                  <w:tcW w:w="4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2</w:t>
                  </w:r>
                </w:p>
              </w:tc>
              <w:tc>
                <w:tcPr>
                  <w:tcW w:w="881" w:type="pct"/>
                  <w:tcBorders>
                    <w:tl2br w:val="nil"/>
                    <w:tr2bl w:val="nil"/>
                  </w:tcBorders>
                  <w:noWrap w:val="0"/>
                  <w:vAlign w:val="center"/>
                </w:tcPr>
                <w:p>
                  <w:pPr>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DA001</w:t>
                  </w:r>
                </w:p>
              </w:tc>
              <w:tc>
                <w:tcPr>
                  <w:tcW w:w="475" w:type="pct"/>
                  <w:tcBorders>
                    <w:tl2br w:val="nil"/>
                    <w:tr2bl w:val="nil"/>
                  </w:tcBorders>
                  <w:noWrap w:val="0"/>
                  <w:vAlign w:val="center"/>
                </w:tcPr>
                <w:p>
                  <w:pPr>
                    <w:snapToGrid w:val="0"/>
                    <w:spacing w:line="240" w:lineRule="auto"/>
                    <w:ind w:firstLine="0" w:firstLineChars="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S</w:t>
                  </w:r>
                </w:p>
              </w:tc>
              <w:tc>
                <w:tcPr>
                  <w:tcW w:w="662" w:type="pct"/>
                  <w:tcBorders>
                    <w:tl2br w:val="nil"/>
                    <w:tr2bl w:val="nil"/>
                  </w:tcBorders>
                  <w:noWrap w:val="0"/>
                  <w:vAlign w:val="center"/>
                </w:tcPr>
                <w:p>
                  <w:pPr>
                    <w:snapToGrid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0.33</w:t>
                  </w:r>
                  <w:r>
                    <w:rPr>
                      <w:rFonts w:hint="default" w:ascii="Times New Roman" w:hAnsi="Times New Roman" w:cs="Times New Roman"/>
                      <w:color w:val="000000" w:themeColor="text1"/>
                      <w:lang w:val="en-US" w:eastAsia="zh-CN"/>
                      <w14:textFill>
                        <w14:solidFill>
                          <w14:schemeClr w14:val="tx1"/>
                        </w14:solidFill>
                      </w14:textFill>
                    </w:rPr>
                    <w:t>kg/h</w:t>
                  </w:r>
                </w:p>
              </w:tc>
              <w:tc>
                <w:tcPr>
                  <w:tcW w:w="792" w:type="pct"/>
                  <w:tcBorders>
                    <w:tl2br w:val="nil"/>
                    <w:tr2bl w:val="nil"/>
                  </w:tcBorders>
                  <w:noWrap w:val="0"/>
                  <w:vAlign w:val="center"/>
                </w:tcPr>
                <w:p>
                  <w:pPr>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0.97</w:t>
                  </w:r>
                </w:p>
              </w:tc>
              <w:tc>
                <w:tcPr>
                  <w:tcW w:w="911" w:type="pct"/>
                  <w:tcBorders>
                    <w:tl2br w:val="nil"/>
                    <w:tr2bl w:val="nil"/>
                  </w:tcBorders>
                  <w:noWrap w:val="0"/>
                  <w:vAlign w:val="center"/>
                </w:tcPr>
                <w:p>
                  <w:pPr>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0.007</w:t>
                  </w:r>
                </w:p>
              </w:tc>
              <w:tc>
                <w:tcPr>
                  <w:tcW w:w="84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0.61</w:t>
                  </w:r>
                </w:p>
              </w:tc>
            </w:tr>
          </w:tbl>
          <w:p>
            <w:pPr>
              <w:adjustRightInd w:val="0"/>
              <w:snapToGrid w:val="0"/>
              <w:spacing w:line="360" w:lineRule="auto"/>
              <w:ind w:firstLine="480" w:firstLineChars="200"/>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根据以上分析，</w:t>
            </w:r>
            <w:r>
              <w:rPr>
                <w:rFonts w:hint="default" w:ascii="Times New Roman" w:hAnsi="Times New Roman" w:cs="Times New Roman"/>
                <w:color w:val="000000" w:themeColor="text1"/>
                <w:sz w:val="24"/>
                <w:szCs w:val="24"/>
                <w:lang w:val="en-US" w:eastAsia="zh-CN"/>
                <w14:textFill>
                  <w14:solidFill>
                    <w14:schemeClr w14:val="tx1"/>
                  </w14:solidFill>
                </w14:textFill>
              </w:rPr>
              <w:t>本项目废气采取以上环境保护措施后可做到达标排放，对周边环境影响小。</w:t>
            </w:r>
          </w:p>
          <w:p>
            <w:pPr>
              <w:pStyle w:val="9"/>
              <w:keepNext/>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pPr>
          </w:p>
          <w:p>
            <w:pPr>
              <w:pStyle w:val="9"/>
              <w:keepNext/>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t>表4-</w:t>
            </w:r>
            <w:r>
              <w:rPr>
                <w:rFonts w:hint="eastAsia" w:ascii="Times New Roman" w:hAnsi="Times New Roman" w:eastAsia="宋体" w:cs="Times New Roman"/>
                <w:b/>
                <w:bCs w:val="0"/>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b/>
                <w:bCs w:val="0"/>
                <w:color w:val="000000" w:themeColor="text1"/>
                <w:sz w:val="21"/>
                <w:szCs w:val="21"/>
                <w:lang w:val="en-US" w:eastAsia="zh-CN"/>
                <w14:textFill>
                  <w14:solidFill>
                    <w14:schemeClr w14:val="tx1"/>
                  </w14:solidFill>
                </w14:textFill>
              </w:rPr>
              <w:t xml:space="preserve">  大气污染物无组织排放量核算表</w:t>
            </w:r>
          </w:p>
          <w:tbl>
            <w:tblPr>
              <w:tblStyle w:val="2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1218"/>
              <w:gridCol w:w="638"/>
              <w:gridCol w:w="1397"/>
              <w:gridCol w:w="2636"/>
              <w:gridCol w:w="1355"/>
              <w:gridCol w:w="12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11" w:type="pct"/>
                  <w:vMerge w:val="restart"/>
                  <w:tcBorders>
                    <w:bottom w:val="single" w:color="auto" w:sz="4" w:space="0"/>
                    <w:right w:val="single" w:color="auto" w:sz="4" w:space="0"/>
                  </w:tcBorders>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序号</w:t>
                  </w:r>
                </w:p>
              </w:tc>
              <w:tc>
                <w:tcPr>
                  <w:tcW w:w="672" w:type="pct"/>
                  <w:vMerge w:val="restart"/>
                  <w:tcBorders>
                    <w:left w:val="nil"/>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产污</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环节</w:t>
                  </w:r>
                </w:p>
              </w:tc>
              <w:tc>
                <w:tcPr>
                  <w:tcW w:w="352" w:type="pct"/>
                  <w:vMerge w:val="restart"/>
                  <w:tcBorders>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污染物</w:t>
                  </w:r>
                </w:p>
              </w:tc>
              <w:tc>
                <w:tcPr>
                  <w:tcW w:w="771" w:type="pct"/>
                  <w:vMerge w:val="restart"/>
                  <w:tcBorders>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主要污染防治措施</w:t>
                  </w:r>
                </w:p>
              </w:tc>
              <w:tc>
                <w:tcPr>
                  <w:tcW w:w="2203" w:type="pct"/>
                  <w:gridSpan w:val="2"/>
                  <w:tcBorders>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国家或地方污染物排放标准</w:t>
                  </w:r>
                </w:p>
              </w:tc>
              <w:tc>
                <w:tcPr>
                  <w:tcW w:w="688" w:type="pct"/>
                  <w:vMerge w:val="restart"/>
                  <w:tcBorders>
                    <w:left w:val="nil"/>
                    <w:bottom w:val="single" w:color="auto" w:sz="4" w:space="0"/>
                  </w:tcBorders>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11" w:type="pct"/>
                  <w:vMerge w:val="continue"/>
                  <w:tcBorders>
                    <w:top w:val="single" w:color="auto" w:sz="4" w:space="0"/>
                    <w:bottom w:val="single" w:color="auto" w:sz="4" w:space="0"/>
                    <w:right w:val="single" w:color="auto" w:sz="4" w:space="0"/>
                  </w:tcBorders>
                  <w:noWrap w:val="0"/>
                  <w:vAlign w:val="center"/>
                </w:tcPr>
                <w:p>
                  <w:pPr>
                    <w:rPr>
                      <w:rFonts w:hint="default" w:ascii="Times New Roman" w:hAnsi="Times New Roman" w:cs="Times New Roman"/>
                      <w:color w:val="000000" w:themeColor="text1"/>
                      <w14:textFill>
                        <w14:solidFill>
                          <w14:schemeClr w14:val="tx1"/>
                        </w14:solidFill>
                      </w14:textFill>
                    </w:rPr>
                  </w:pPr>
                </w:p>
              </w:tc>
              <w:tc>
                <w:tcPr>
                  <w:tcW w:w="672" w:type="pct"/>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000000" w:themeColor="text1"/>
                      <w14:textFill>
                        <w14:solidFill>
                          <w14:schemeClr w14:val="tx1"/>
                        </w14:solidFill>
                      </w14:textFill>
                    </w:rPr>
                  </w:pPr>
                </w:p>
              </w:tc>
              <w:tc>
                <w:tcPr>
                  <w:tcW w:w="352" w:type="pct"/>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000000" w:themeColor="text1"/>
                      <w14:textFill>
                        <w14:solidFill>
                          <w14:schemeClr w14:val="tx1"/>
                        </w14:solidFill>
                      </w14:textFill>
                    </w:rPr>
                  </w:pPr>
                </w:p>
              </w:tc>
              <w:tc>
                <w:tcPr>
                  <w:tcW w:w="771" w:type="pct"/>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000000" w:themeColor="text1"/>
                      <w14:textFill>
                        <w14:solidFill>
                          <w14:schemeClr w14:val="tx1"/>
                        </w14:solidFill>
                      </w14:textFill>
                    </w:rPr>
                  </w:pPr>
                </w:p>
              </w:tc>
              <w:tc>
                <w:tcPr>
                  <w:tcW w:w="1455"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标准名称</w:t>
                  </w:r>
                </w:p>
              </w:tc>
              <w:tc>
                <w:tcPr>
                  <w:tcW w:w="748"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浓度限值/（</w:t>
                  </w:r>
                  <w:r>
                    <w:rPr>
                      <w:rFonts w:hint="default" w:ascii="Times New Roman" w:hAnsi="Times New Roman" w:cs="Times New Roman"/>
                      <w:color w:val="000000" w:themeColor="text1"/>
                      <w:lang w:val="en-US" w:eastAsia="zh-CN"/>
                      <w14:textFill>
                        <w14:solidFill>
                          <w14:schemeClr w14:val="tx1"/>
                        </w14:solidFill>
                      </w14:textFill>
                    </w:rPr>
                    <w:t>m</w:t>
                  </w:r>
                  <w:r>
                    <w:rPr>
                      <w:rFonts w:hint="default" w:ascii="Times New Roman" w:hAnsi="Times New Roman" w:cs="Times New Roman"/>
                      <w:color w:val="000000" w:themeColor="text1"/>
                      <w14:textFill>
                        <w14:solidFill>
                          <w14:schemeClr w14:val="tx1"/>
                        </w14:solidFill>
                      </w14:textFill>
                    </w:rPr>
                    <w:t>g/m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w:t>
                  </w:r>
                </w:p>
              </w:tc>
              <w:tc>
                <w:tcPr>
                  <w:tcW w:w="688" w:type="pct"/>
                  <w:vMerge w:val="continue"/>
                  <w:tcBorders>
                    <w:top w:val="single" w:color="auto" w:sz="4" w:space="0"/>
                    <w:left w:val="nil"/>
                    <w:bottom w:val="single" w:color="auto" w:sz="4" w:space="0"/>
                  </w:tcBorders>
                  <w:noWrap w:val="0"/>
                  <w:vAlign w:val="center"/>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11" w:type="pct"/>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p>
              </w:tc>
              <w:tc>
                <w:tcPr>
                  <w:tcW w:w="672" w:type="pct"/>
                  <w:vMerge w:val="restart"/>
                  <w:tcBorders>
                    <w:top w:val="single" w:color="auto" w:sz="4" w:space="0"/>
                    <w:left w:val="nil"/>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发酵、陈化</w:t>
                  </w:r>
                  <w:r>
                    <w:rPr>
                      <w:rFonts w:hint="default" w:ascii="Times New Roman" w:hAnsi="Times New Roman" w:cs="Times New Roman"/>
                      <w:color w:val="000000" w:themeColor="text1"/>
                      <w:lang w:val="en-US" w:eastAsia="zh-CN"/>
                      <w14:textFill>
                        <w14:solidFill>
                          <w14:schemeClr w14:val="tx1"/>
                        </w14:solidFill>
                      </w14:textFill>
                    </w:rPr>
                    <w:t>臭气</w:t>
                  </w:r>
                </w:p>
              </w:tc>
              <w:tc>
                <w:tcPr>
                  <w:tcW w:w="352" w:type="pct"/>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NH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3</w:t>
                  </w:r>
                </w:p>
              </w:tc>
              <w:tc>
                <w:tcPr>
                  <w:tcW w:w="771"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车间</w:t>
                  </w:r>
                  <w:r>
                    <w:rPr>
                      <w:rFonts w:hint="eastAsia" w:cs="Times New Roman"/>
                      <w:color w:val="000000" w:themeColor="text1"/>
                      <w:sz w:val="21"/>
                      <w:szCs w:val="21"/>
                      <w:lang w:val="en-US" w:eastAsia="zh-CN"/>
                      <w14:textFill>
                        <w14:solidFill>
                          <w14:schemeClr w14:val="tx1"/>
                        </w14:solidFill>
                      </w14:textFill>
                    </w:rPr>
                    <w:t>封闭</w:t>
                  </w:r>
                </w:p>
              </w:tc>
              <w:tc>
                <w:tcPr>
                  <w:tcW w:w="1455" w:type="pct"/>
                  <w:vMerge w:val="restart"/>
                  <w:tcBorders>
                    <w:left w:val="nil"/>
                    <w:right w:val="single" w:color="auto" w:sz="4" w:space="0"/>
                  </w:tcBorders>
                  <w:noWrap w:val="0"/>
                  <w:vAlign w:val="center"/>
                </w:tcPr>
                <w:p>
                  <w:pPr>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《恶臭污染物排放标准》（</w:t>
                  </w:r>
                  <w:r>
                    <w:rPr>
                      <w:rFonts w:hint="default" w:ascii="Times New Roman" w:hAnsi="Times New Roman" w:cs="Times New Roman"/>
                      <w:color w:val="000000" w:themeColor="text1"/>
                      <w:lang w:val="en-US" w:eastAsia="zh-CN"/>
                      <w14:textFill>
                        <w14:solidFill>
                          <w14:schemeClr w14:val="tx1"/>
                        </w14:solidFill>
                      </w14:textFill>
                    </w:rPr>
                    <w:t>GB 14554-93</w:t>
                  </w:r>
                  <w:r>
                    <w:rPr>
                      <w:rFonts w:hint="default" w:ascii="Times New Roman" w:hAnsi="Times New Roman" w:cs="Times New Roman"/>
                      <w:color w:val="000000" w:themeColor="text1"/>
                      <w:lang w:eastAsia="zh-CN"/>
                      <w14:textFill>
                        <w14:solidFill>
                          <w14:schemeClr w14:val="tx1"/>
                        </w14:solidFill>
                      </w14:textFill>
                    </w:rPr>
                    <w:t>）</w:t>
                  </w:r>
                </w:p>
              </w:tc>
              <w:tc>
                <w:tcPr>
                  <w:tcW w:w="748" w:type="pct"/>
                  <w:tcBorders>
                    <w:top w:val="single" w:color="auto" w:sz="4" w:space="0"/>
                    <w:left w:val="nil"/>
                    <w:right w:val="single" w:color="auto" w:sz="4" w:space="0"/>
                  </w:tcBorders>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1.5</w:t>
                  </w:r>
                </w:p>
              </w:tc>
              <w:tc>
                <w:tcPr>
                  <w:tcW w:w="688" w:type="pct"/>
                  <w:tcBorders>
                    <w:top w:val="single" w:color="auto" w:sz="4" w:space="0"/>
                    <w:left w:val="nil"/>
                    <w:bottom w:val="single" w:color="auto" w:sz="4" w:space="0"/>
                  </w:tcBorders>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1" w:type="pct"/>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w:t>
                  </w:r>
                </w:p>
              </w:tc>
              <w:tc>
                <w:tcPr>
                  <w:tcW w:w="672" w:type="pct"/>
                  <w:vMerge w:val="continue"/>
                  <w:tcBorders>
                    <w:left w:val="nil"/>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p>
              </w:tc>
              <w:tc>
                <w:tcPr>
                  <w:tcW w:w="352" w:type="pct"/>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S</w:t>
                  </w:r>
                </w:p>
              </w:tc>
              <w:tc>
                <w:tcPr>
                  <w:tcW w:w="771"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车间</w:t>
                  </w:r>
                  <w:r>
                    <w:rPr>
                      <w:rFonts w:hint="eastAsia" w:cs="Times New Roman"/>
                      <w:color w:val="000000" w:themeColor="text1"/>
                      <w:sz w:val="21"/>
                      <w:szCs w:val="21"/>
                      <w:lang w:val="en-US" w:eastAsia="zh-CN"/>
                      <w14:textFill>
                        <w14:solidFill>
                          <w14:schemeClr w14:val="tx1"/>
                        </w14:solidFill>
                      </w14:textFill>
                    </w:rPr>
                    <w:t>封闭</w:t>
                  </w:r>
                </w:p>
              </w:tc>
              <w:tc>
                <w:tcPr>
                  <w:tcW w:w="1455" w:type="pct"/>
                  <w:vMerge w:val="continue"/>
                  <w:tcBorders>
                    <w:left w:val="nil"/>
                    <w:right w:val="single" w:color="auto" w:sz="4" w:space="0"/>
                  </w:tcBorders>
                  <w:noWrap w:val="0"/>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748" w:type="pct"/>
                  <w:tcBorders>
                    <w:left w:val="nil"/>
                    <w:right w:val="single" w:color="auto" w:sz="4" w:space="0"/>
                  </w:tcBorders>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0.06</w:t>
                  </w:r>
                </w:p>
              </w:tc>
              <w:tc>
                <w:tcPr>
                  <w:tcW w:w="688" w:type="pct"/>
                  <w:tcBorders>
                    <w:top w:val="single" w:color="auto" w:sz="4" w:space="0"/>
                    <w:left w:val="nil"/>
                    <w:bottom w:val="single" w:color="auto" w:sz="4" w:space="0"/>
                  </w:tcBorders>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0.4</w:t>
                  </w:r>
                </w:p>
              </w:tc>
            </w:tr>
          </w:tbl>
          <w:p>
            <w:pPr>
              <w:pStyle w:val="23"/>
              <w:widowControl w:val="0"/>
              <w:autoSpaceDE w:val="0"/>
              <w:autoSpaceDN w:val="0"/>
              <w:adjustRightInd w:val="0"/>
              <w:spacing w:before="0" w:beforeAutospacing="0" w:after="0" w:afterAutospacing="0" w:line="360" w:lineRule="auto"/>
              <w:ind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项目污染物年排放量核算见表</w:t>
            </w:r>
            <w:r>
              <w:rPr>
                <w:rFonts w:hint="default" w:ascii="Times New Roman" w:hAnsi="Times New Roman" w:cs="Times New Roman"/>
                <w:color w:val="000000" w:themeColor="text1"/>
                <w:sz w:val="24"/>
                <w:szCs w:val="24"/>
                <w:lang w:val="en-US" w:eastAsia="zh-CN"/>
                <w14:textFill>
                  <w14:solidFill>
                    <w14:schemeClr w14:val="tx1"/>
                  </w14:solidFill>
                </w14:textFill>
              </w:rPr>
              <w:t>4</w:t>
            </w:r>
            <w:r>
              <w:rPr>
                <w:rFonts w:hint="eastAsia" w:ascii="Times New Roman" w:hAnsi="Times New Roman" w:cs="Times New Roman"/>
                <w:color w:val="000000" w:themeColor="text1"/>
                <w:sz w:val="24"/>
                <w:szCs w:val="24"/>
                <w:lang w:val="en-US" w:eastAsia="zh-CN"/>
                <w14:textFill>
                  <w14:solidFill>
                    <w14:schemeClr w14:val="tx1"/>
                  </w14:solidFill>
                </w14:textFill>
              </w:rPr>
              <w:t>-5</w:t>
            </w:r>
            <w:r>
              <w:rPr>
                <w:rFonts w:hint="default" w:ascii="Times New Roman" w:hAnsi="Times New Roman" w:cs="Times New Roman"/>
                <w:color w:val="000000" w:themeColor="text1"/>
                <w:sz w:val="24"/>
                <w:szCs w:val="24"/>
                <w14:textFill>
                  <w14:solidFill>
                    <w14:schemeClr w14:val="tx1"/>
                  </w14:solidFill>
                </w14:textFill>
              </w:rPr>
              <w:t>。</w:t>
            </w:r>
          </w:p>
          <w:p>
            <w:pPr>
              <w:pStyle w:val="9"/>
              <w:keepNext/>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p>
            <w:pPr>
              <w:pStyle w:val="9"/>
              <w:keepNext/>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表4-</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  大气污染物年排放量核算表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000000" w:sz="8" w:space="0"/>
                <w:insideV w:val="single" w:color="000000" w:sz="8" w:space="0"/>
              </w:tblBorders>
              <w:tblLayout w:type="autofit"/>
              <w:tblCellMar>
                <w:top w:w="0" w:type="dxa"/>
                <w:left w:w="108" w:type="dxa"/>
                <w:bottom w:w="0" w:type="dxa"/>
                <w:right w:w="108" w:type="dxa"/>
              </w:tblCellMar>
            </w:tblPr>
            <w:tblGrid>
              <w:gridCol w:w="2106"/>
              <w:gridCol w:w="3109"/>
              <w:gridCol w:w="3841"/>
            </w:tblGrid>
            <w:tr>
              <w:tblPrEx>
                <w:tblBorders>
                  <w:top w:val="single" w:color="auto" w:sz="12" w:space="0"/>
                  <w:left w:val="none" w:color="auto" w:sz="0" w:space="0"/>
                  <w:bottom w:val="single" w:color="auto" w:sz="12"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1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序号</w:t>
                  </w:r>
                </w:p>
              </w:tc>
              <w:tc>
                <w:tcPr>
                  <w:tcW w:w="171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污染物</w:t>
                  </w:r>
                </w:p>
              </w:tc>
              <w:tc>
                <w:tcPr>
                  <w:tcW w:w="21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核算年排放量（</w:t>
                  </w:r>
                  <w:r>
                    <w:rPr>
                      <w:rFonts w:hint="default" w:ascii="Times New Roman" w:hAnsi="Times New Roman" w:cs="Times New Roman"/>
                      <w:color w:val="000000" w:themeColor="text1"/>
                      <w:lang w:val="en-US" w:eastAsia="zh-CN"/>
                      <w14:textFill>
                        <w14:solidFill>
                          <w14:schemeClr w14:val="tx1"/>
                        </w14:solidFill>
                      </w14:textFill>
                    </w:rPr>
                    <w:t>t</w:t>
                  </w:r>
                  <w:r>
                    <w:rPr>
                      <w:rFonts w:hint="default" w:ascii="Times New Roman" w:hAnsi="Times New Roman" w:cs="Times New Roman"/>
                      <w:color w:val="000000" w:themeColor="text1"/>
                      <w14:textFill>
                        <w14:solidFill>
                          <w14:schemeClr w14:val="tx1"/>
                        </w14:solidFill>
                      </w14:textFill>
                    </w:rPr>
                    <w:t>/a）</w:t>
                  </w:r>
                </w:p>
              </w:tc>
            </w:tr>
            <w:tr>
              <w:tblPrEx>
                <w:tblBorders>
                  <w:top w:val="single" w:color="auto" w:sz="12" w:space="0"/>
                  <w:left w:val="none" w:color="auto" w:sz="0" w:space="0"/>
                  <w:bottom w:val="single" w:color="auto" w:sz="12"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414" w:hRule="atLeast"/>
                <w:jc w:val="center"/>
              </w:trPr>
              <w:tc>
                <w:tcPr>
                  <w:tcW w:w="11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p>
              </w:tc>
              <w:tc>
                <w:tcPr>
                  <w:tcW w:w="1716" w:type="pct"/>
                  <w:tcBorders>
                    <w:tl2br w:val="nil"/>
                    <w:tr2bl w:val="nil"/>
                  </w:tcBorders>
                  <w:noWrap w:val="0"/>
                  <w:vAlign w:val="center"/>
                </w:tcPr>
                <w:p>
                  <w:pPr>
                    <w:snapToGrid w:val="0"/>
                    <w:spacing w:line="240" w:lineRule="auto"/>
                    <w:ind w:firstLine="0" w:firstLineChars="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NH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3</w:t>
                  </w:r>
                </w:p>
              </w:tc>
              <w:tc>
                <w:tcPr>
                  <w:tcW w:w="21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0.505</w:t>
                  </w:r>
                </w:p>
              </w:tc>
            </w:tr>
            <w:tr>
              <w:tblPrEx>
                <w:tblBorders>
                  <w:top w:val="single" w:color="auto" w:sz="12" w:space="0"/>
                  <w:left w:val="none" w:color="auto" w:sz="0" w:space="0"/>
                  <w:bottom w:val="single" w:color="auto" w:sz="12"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414" w:hRule="atLeast"/>
                <w:jc w:val="center"/>
              </w:trPr>
              <w:tc>
                <w:tcPr>
                  <w:tcW w:w="11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w:t>
                  </w:r>
                </w:p>
              </w:tc>
              <w:tc>
                <w:tcPr>
                  <w:tcW w:w="1716" w:type="pct"/>
                  <w:tcBorders>
                    <w:tl2br w:val="nil"/>
                    <w:tr2bl w:val="nil"/>
                  </w:tcBorders>
                  <w:noWrap w:val="0"/>
                  <w:vAlign w:val="center"/>
                </w:tcPr>
                <w:p>
                  <w:pPr>
                    <w:snapToGrid w:val="0"/>
                    <w:spacing w:line="240" w:lineRule="auto"/>
                    <w:ind w:firstLine="0" w:firstLineChars="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S</w:t>
                  </w:r>
                </w:p>
              </w:tc>
              <w:tc>
                <w:tcPr>
                  <w:tcW w:w="21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1.01</w:t>
                  </w:r>
                </w:p>
              </w:tc>
            </w:tr>
          </w:tbl>
          <w:p>
            <w:pPr>
              <w:pStyle w:val="23"/>
              <w:widowControl w:val="0"/>
              <w:autoSpaceDE w:val="0"/>
              <w:autoSpaceDN w:val="0"/>
              <w:adjustRightInd w:val="0"/>
              <w:spacing w:before="0" w:beforeAutospacing="0" w:after="0" w:afterAutospacing="0" w:line="360" w:lineRule="auto"/>
              <w:ind w:firstLine="482" w:firstLineChars="200"/>
              <w:jc w:val="both"/>
              <w:rPr>
                <w:rFonts w:hint="default" w:ascii="Times New Roman" w:hAnsi="Times New Roman" w:cs="Times New Roman"/>
                <w:b/>
                <w:bCs/>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w:t>
            </w:r>
            <w:r>
              <w:rPr>
                <w:rFonts w:hint="eastAsia" w:ascii="Times New Roman" w:hAnsi="Times New Roman" w:cs="Times New Roman"/>
                <w:b/>
                <w:bCs/>
                <w:color w:val="000000" w:themeColor="text1"/>
                <w:lang w:val="en-US" w:eastAsia="zh-CN"/>
                <w14:textFill>
                  <w14:solidFill>
                    <w14:schemeClr w14:val="tx1"/>
                  </w14:solidFill>
                </w14:textFill>
              </w:rPr>
              <w:t>6</w:t>
            </w:r>
            <w:r>
              <w:rPr>
                <w:rFonts w:hint="default" w:ascii="Times New Roman" w:hAnsi="Times New Roman" w:cs="Times New Roman"/>
                <w:b/>
                <w:bCs/>
                <w:color w:val="000000" w:themeColor="text1"/>
                <w:lang w:val="en-US" w:eastAsia="zh-CN"/>
                <w14:textFill>
                  <w14:solidFill>
                    <w14:schemeClr w14:val="tx1"/>
                  </w14:solidFill>
                </w14:textFill>
              </w:rPr>
              <w:t>）监测要求</w:t>
            </w:r>
          </w:p>
          <w:p>
            <w:pPr>
              <w:adjustRightInd w:val="0"/>
              <w:snapToGrid w:val="0"/>
              <w:spacing w:line="360" w:lineRule="auto"/>
              <w:ind w:firstLine="480" w:firstLineChars="200"/>
              <w:rPr>
                <w:rFonts w:hint="default" w:ascii="Times New Roman" w:hAnsi="Times New Roman" w:cs="Times New Roman"/>
                <w:b/>
                <w:bCs/>
                <w:color w:val="000000" w:themeColor="text1"/>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本项目建成后，</w:t>
            </w:r>
            <w:r>
              <w:rPr>
                <w:rFonts w:hint="default" w:ascii="Times New Roman" w:hAnsi="Times New Roman" w:cs="Times New Roman"/>
                <w:color w:val="000000" w:themeColor="text1"/>
                <w:sz w:val="24"/>
                <w:szCs w:val="24"/>
                <w:lang w:val="en-US" w:eastAsia="zh-CN"/>
                <w14:textFill>
                  <w14:solidFill>
                    <w14:schemeClr w14:val="tx1"/>
                  </w14:solidFill>
                </w14:textFill>
              </w:rPr>
              <w:t>根据《排污许可证申请与核发技术规范 环境卫生管理业》（HJ1106-2020）表5、表6中自行监测要求并结合相关规范要求，</w:t>
            </w:r>
            <w:r>
              <w:rPr>
                <w:rFonts w:hint="default" w:ascii="Times New Roman" w:hAnsi="Times New Roman" w:cs="Times New Roman"/>
                <w:color w:val="000000" w:themeColor="text1"/>
                <w:sz w:val="24"/>
                <w:szCs w:val="24"/>
                <w:lang w:eastAsia="zh-CN"/>
                <w14:textFill>
                  <w14:solidFill>
                    <w14:schemeClr w14:val="tx1"/>
                  </w14:solidFill>
                </w14:textFill>
              </w:rPr>
              <w:t>大气</w:t>
            </w:r>
            <w:r>
              <w:rPr>
                <w:rFonts w:hint="default" w:ascii="Times New Roman" w:hAnsi="Times New Roman" w:cs="Times New Roman"/>
                <w:color w:val="000000" w:themeColor="text1"/>
                <w:sz w:val="24"/>
                <w:szCs w:val="24"/>
                <w14:textFill>
                  <w14:solidFill>
                    <w14:schemeClr w14:val="tx1"/>
                  </w14:solidFill>
                </w14:textFill>
              </w:rPr>
              <w:t>污染源监测计划见表</w:t>
            </w:r>
            <w:r>
              <w:rPr>
                <w:rFonts w:hint="default" w:ascii="Times New Roman" w:hAnsi="Times New Roman" w:cs="Times New Roman"/>
                <w:color w:val="000000" w:themeColor="text1"/>
                <w:sz w:val="24"/>
                <w:szCs w:val="24"/>
                <w:lang w:val="en-US" w:eastAsia="zh-CN"/>
                <w14:textFill>
                  <w14:solidFill>
                    <w14:schemeClr w14:val="tx1"/>
                  </w14:solidFill>
                </w14:textFill>
              </w:rPr>
              <w:t>4-7</w:t>
            </w:r>
            <w:r>
              <w:rPr>
                <w:rFonts w:hint="default" w:ascii="Times New Roman" w:hAnsi="Times New Roman" w:cs="Times New Roman"/>
                <w:color w:val="000000" w:themeColor="text1"/>
                <w:sz w:val="24"/>
                <w:szCs w:val="24"/>
                <w14:textFill>
                  <w14:solidFill>
                    <w14:schemeClr w14:val="tx1"/>
                  </w14:solidFill>
                </w14:textFill>
              </w:rPr>
              <w:t>。</w:t>
            </w:r>
          </w:p>
          <w:p>
            <w:pPr>
              <w:adjustRightInd w:val="0"/>
              <w:snapToGrid w:val="0"/>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表4-7  大气污染物监测计划表</w:t>
            </w:r>
          </w:p>
          <w:tbl>
            <w:tblPr>
              <w:tblStyle w:val="26"/>
              <w:tblW w:w="90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1080"/>
              <w:gridCol w:w="1507"/>
              <w:gridCol w:w="1371"/>
              <w:gridCol w:w="1254"/>
              <w:gridCol w:w="30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监测对象</w:t>
                  </w:r>
                </w:p>
              </w:tc>
              <w:tc>
                <w:tcPr>
                  <w:tcW w:w="1080" w:type="dxa"/>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监测项目</w:t>
                  </w:r>
                </w:p>
              </w:tc>
              <w:tc>
                <w:tcPr>
                  <w:tcW w:w="1507" w:type="dxa"/>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监测点位置</w:t>
                  </w:r>
                </w:p>
              </w:tc>
              <w:tc>
                <w:tcPr>
                  <w:tcW w:w="1371" w:type="dxa"/>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w:t>
                  </w:r>
                </w:p>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点数</w:t>
                  </w:r>
                </w:p>
              </w:tc>
              <w:tc>
                <w:tcPr>
                  <w:tcW w:w="1254" w:type="dxa"/>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监测频率</w:t>
                  </w:r>
                </w:p>
              </w:tc>
              <w:tc>
                <w:tcPr>
                  <w:tcW w:w="3077" w:type="dxa"/>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控制指标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771" w:type="dxa"/>
                  <w:vMerge w:val="restart"/>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废气</w:t>
                  </w:r>
                </w:p>
              </w:tc>
              <w:tc>
                <w:tcPr>
                  <w:tcW w:w="1080" w:type="dxa"/>
                  <w:noWrap w:val="0"/>
                  <w:vAlign w:val="center"/>
                </w:tcPr>
                <w:p>
                  <w:pPr>
                    <w:snapToGrid w:val="0"/>
                    <w:spacing w:line="240" w:lineRule="auto"/>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NH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3</w:t>
                  </w:r>
                </w:p>
              </w:tc>
              <w:tc>
                <w:tcPr>
                  <w:tcW w:w="1507" w:type="dxa"/>
                  <w:vMerge w:val="restart"/>
                  <w:noWrap w:val="0"/>
                  <w:vAlign w:val="center"/>
                </w:tcPr>
                <w:p>
                  <w:pPr>
                    <w:spacing w:line="30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DA001</w:t>
                  </w:r>
                </w:p>
              </w:tc>
              <w:tc>
                <w:tcPr>
                  <w:tcW w:w="1371" w:type="dxa"/>
                  <w:vMerge w:val="restart"/>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1个</w:t>
                  </w:r>
                </w:p>
              </w:tc>
              <w:tc>
                <w:tcPr>
                  <w:tcW w:w="1254" w:type="dxa"/>
                  <w:vMerge w:val="restart"/>
                  <w:noWrap w:val="0"/>
                  <w:vAlign w:val="center"/>
                </w:tcPr>
                <w:p>
                  <w:pPr>
                    <w:spacing w:line="300" w:lineRule="exact"/>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1次/半年</w:t>
                  </w:r>
                </w:p>
              </w:tc>
              <w:tc>
                <w:tcPr>
                  <w:tcW w:w="3077" w:type="dxa"/>
                  <w:vMerge w:val="restart"/>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《恶臭污染物排放标准》（</w:t>
                  </w:r>
                  <w:r>
                    <w:rPr>
                      <w:rFonts w:hint="default" w:ascii="Times New Roman" w:hAnsi="Times New Roman" w:cs="Times New Roman"/>
                      <w:color w:val="000000" w:themeColor="text1"/>
                      <w:lang w:val="en-US" w:eastAsia="zh-CN"/>
                      <w14:textFill>
                        <w14:solidFill>
                          <w14:schemeClr w14:val="tx1"/>
                        </w14:solidFill>
                      </w14:textFill>
                    </w:rPr>
                    <w:t>GB 14554-93</w:t>
                  </w:r>
                  <w:r>
                    <w:rPr>
                      <w:rFonts w:hint="default" w:ascii="Times New Roman" w:hAnsi="Times New Roman" w:cs="Times New Roman"/>
                      <w:color w:val="000000" w:themeColor="text1"/>
                      <w:lang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771" w:type="dxa"/>
                  <w:vMerge w:val="continue"/>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p>
              </w:tc>
              <w:tc>
                <w:tcPr>
                  <w:tcW w:w="1080" w:type="dxa"/>
                  <w:noWrap w:val="0"/>
                  <w:vAlign w:val="center"/>
                </w:tcPr>
                <w:p>
                  <w:pPr>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H</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S</w:t>
                  </w:r>
                </w:p>
              </w:tc>
              <w:tc>
                <w:tcPr>
                  <w:tcW w:w="1507" w:type="dxa"/>
                  <w:vMerge w:val="continue"/>
                  <w:noWrap w:val="0"/>
                  <w:vAlign w:val="center"/>
                </w:tcPr>
                <w:p>
                  <w:pPr>
                    <w:spacing w:line="300" w:lineRule="exact"/>
                    <w:jc w:val="center"/>
                    <w:rPr>
                      <w:rFonts w:hint="default" w:ascii="Times New Roman" w:hAnsi="Times New Roman" w:cs="Times New Roman"/>
                      <w:color w:val="000000" w:themeColor="text1"/>
                      <w:lang w:val="en-US" w:eastAsia="zh-CN"/>
                      <w14:textFill>
                        <w14:solidFill>
                          <w14:schemeClr w14:val="tx1"/>
                        </w14:solidFill>
                      </w14:textFill>
                    </w:rPr>
                  </w:pPr>
                </w:p>
              </w:tc>
              <w:tc>
                <w:tcPr>
                  <w:tcW w:w="1371" w:type="dxa"/>
                  <w:vMerge w:val="continue"/>
                  <w:noWrap w:val="0"/>
                  <w:vAlign w:val="center"/>
                </w:tcPr>
                <w:p>
                  <w:pPr>
                    <w:spacing w:line="300" w:lineRule="exact"/>
                    <w:jc w:val="center"/>
                    <w:rPr>
                      <w:rFonts w:hint="default" w:ascii="Times New Roman" w:hAnsi="Times New Roman" w:cs="Times New Roman"/>
                      <w:color w:val="000000" w:themeColor="text1"/>
                      <w:lang w:val="en-US" w:eastAsia="zh-CN"/>
                      <w14:textFill>
                        <w14:solidFill>
                          <w14:schemeClr w14:val="tx1"/>
                        </w14:solidFill>
                      </w14:textFill>
                    </w:rPr>
                  </w:pPr>
                </w:p>
              </w:tc>
              <w:tc>
                <w:tcPr>
                  <w:tcW w:w="1254" w:type="dxa"/>
                  <w:vMerge w:val="continue"/>
                  <w:noWrap w:val="0"/>
                  <w:vAlign w:val="center"/>
                </w:tcPr>
                <w:p>
                  <w:pPr>
                    <w:spacing w:line="300" w:lineRule="exact"/>
                    <w:jc w:val="center"/>
                    <w:rPr>
                      <w:rFonts w:hint="default" w:ascii="Times New Roman" w:hAnsi="Times New Roman" w:cs="Times New Roman"/>
                      <w:color w:val="000000" w:themeColor="text1"/>
                      <w:lang w:val="en-US" w:eastAsia="zh-CN"/>
                      <w14:textFill>
                        <w14:solidFill>
                          <w14:schemeClr w14:val="tx1"/>
                        </w14:solidFill>
                      </w14:textFill>
                    </w:rPr>
                  </w:pPr>
                </w:p>
              </w:tc>
              <w:tc>
                <w:tcPr>
                  <w:tcW w:w="3077" w:type="dxa"/>
                  <w:vMerge w:val="continue"/>
                  <w:noWrap w:val="0"/>
                  <w:vAlign w:val="center"/>
                </w:tcPr>
                <w:p>
                  <w:pPr>
                    <w:spacing w:line="300" w:lineRule="exact"/>
                    <w:jc w:val="center"/>
                    <w:rPr>
                      <w:rFonts w:hint="default" w:ascii="Times New Roman" w:hAnsi="Times New Roman" w:cs="Times New Roman"/>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vMerge w:val="continue"/>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p>
              </w:tc>
              <w:tc>
                <w:tcPr>
                  <w:tcW w:w="1080" w:type="dxa"/>
                  <w:noWrap w:val="0"/>
                  <w:vAlign w:val="center"/>
                </w:tcPr>
                <w:p>
                  <w:pPr>
                    <w:snapToGrid w:val="0"/>
                    <w:spacing w:line="240" w:lineRule="auto"/>
                    <w:ind w:firstLine="0" w:firstLineChars="0"/>
                    <w:jc w:val="center"/>
                    <w:rPr>
                      <w:rFonts w:hint="default" w:ascii="Times New Roman" w:hAnsi="Times New Roman" w:cs="Times New Roman"/>
                      <w:color w:val="000000" w:themeColor="text1"/>
                      <w:lang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臭气浓度</w:t>
                  </w:r>
                </w:p>
              </w:tc>
              <w:tc>
                <w:tcPr>
                  <w:tcW w:w="1507" w:type="dxa"/>
                  <w:vMerge w:val="continue"/>
                  <w:noWrap w:val="0"/>
                  <w:vAlign w:val="center"/>
                </w:tcPr>
                <w:p>
                  <w:pPr>
                    <w:spacing w:line="300" w:lineRule="exact"/>
                    <w:jc w:val="center"/>
                    <w:rPr>
                      <w:rFonts w:hint="default" w:ascii="Times New Roman" w:hAnsi="Times New Roman" w:cs="Times New Roman"/>
                      <w:color w:val="000000" w:themeColor="text1"/>
                      <w:lang w:val="en-US" w:eastAsia="zh-CN"/>
                      <w14:textFill>
                        <w14:solidFill>
                          <w14:schemeClr w14:val="tx1"/>
                        </w14:solidFill>
                      </w14:textFill>
                    </w:rPr>
                  </w:pPr>
                </w:p>
              </w:tc>
              <w:tc>
                <w:tcPr>
                  <w:tcW w:w="1371" w:type="dxa"/>
                  <w:vMerge w:val="continue"/>
                  <w:noWrap w:val="0"/>
                  <w:vAlign w:val="center"/>
                </w:tcPr>
                <w:p>
                  <w:pPr>
                    <w:spacing w:line="300" w:lineRule="exact"/>
                    <w:jc w:val="center"/>
                    <w:rPr>
                      <w:rFonts w:hint="default" w:ascii="Times New Roman" w:hAnsi="Times New Roman" w:cs="Times New Roman"/>
                      <w:color w:val="000000" w:themeColor="text1"/>
                      <w:lang w:val="en-US" w:eastAsia="zh-CN"/>
                      <w14:textFill>
                        <w14:solidFill>
                          <w14:schemeClr w14:val="tx1"/>
                        </w14:solidFill>
                      </w14:textFill>
                    </w:rPr>
                  </w:pPr>
                </w:p>
              </w:tc>
              <w:tc>
                <w:tcPr>
                  <w:tcW w:w="1254" w:type="dxa"/>
                  <w:vMerge w:val="continue"/>
                  <w:noWrap w:val="0"/>
                  <w:vAlign w:val="center"/>
                </w:tcPr>
                <w:p>
                  <w:pPr>
                    <w:spacing w:line="300" w:lineRule="exact"/>
                    <w:jc w:val="center"/>
                    <w:rPr>
                      <w:rFonts w:hint="default" w:ascii="Times New Roman" w:hAnsi="Times New Roman" w:cs="Times New Roman"/>
                      <w:color w:val="000000" w:themeColor="text1"/>
                      <w:lang w:eastAsia="zh-CN"/>
                      <w14:textFill>
                        <w14:solidFill>
                          <w14:schemeClr w14:val="tx1"/>
                        </w14:solidFill>
                      </w14:textFill>
                    </w:rPr>
                  </w:pPr>
                </w:p>
              </w:tc>
              <w:tc>
                <w:tcPr>
                  <w:tcW w:w="3077" w:type="dxa"/>
                  <w:vMerge w:val="continue"/>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vMerge w:val="continue"/>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p>
              </w:tc>
              <w:tc>
                <w:tcPr>
                  <w:tcW w:w="1080" w:type="dxa"/>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NH</w:t>
                  </w:r>
                  <w:r>
                    <w:rPr>
                      <w:rFonts w:hint="default" w:ascii="Times New Roman" w:hAnsi="Times New Roman" w:cs="Times New Roman"/>
                      <w:color w:val="000000" w:themeColor="text1"/>
                      <w:vertAlign w:val="subscript"/>
                      <w14:textFill>
                        <w14:solidFill>
                          <w14:schemeClr w14:val="tx1"/>
                        </w14:solidFill>
                      </w14:textFill>
                    </w:rPr>
                    <w:t>3</w:t>
                  </w:r>
                </w:p>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S</w:t>
                  </w:r>
                </w:p>
                <w:p>
                  <w:pPr>
                    <w:spacing w:line="300" w:lineRule="exact"/>
                    <w:jc w:val="center"/>
                    <w:rPr>
                      <w:rFonts w:hint="eastAsia" w:ascii="Times New Roman" w:hAnsi="Times New Roman" w:eastAsia="宋体" w:cs="Times New Roman"/>
                      <w:color w:val="000000" w:themeColor="text1"/>
                      <w:lang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臭气浓度</w:t>
                  </w:r>
                </w:p>
              </w:tc>
              <w:tc>
                <w:tcPr>
                  <w:tcW w:w="1507" w:type="dxa"/>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厂界</w:t>
                  </w:r>
                </w:p>
              </w:tc>
              <w:tc>
                <w:tcPr>
                  <w:tcW w:w="1371" w:type="dxa"/>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上风向一个点，下风向三个点</w:t>
                  </w:r>
                </w:p>
              </w:tc>
              <w:tc>
                <w:tcPr>
                  <w:tcW w:w="1254" w:type="dxa"/>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1次/季度</w:t>
                  </w:r>
                </w:p>
              </w:tc>
              <w:tc>
                <w:tcPr>
                  <w:tcW w:w="3077" w:type="dxa"/>
                  <w:noWrap w:val="0"/>
                  <w:vAlign w:val="center"/>
                </w:tcPr>
                <w:p>
                  <w:pPr>
                    <w:spacing w:line="300" w:lineRule="exact"/>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《恶臭污染物排放标准》</w:t>
                  </w:r>
                </w:p>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GB 14554-93</w:t>
                  </w:r>
                  <w:r>
                    <w:rPr>
                      <w:rFonts w:hint="default" w:ascii="Times New Roman" w:hAnsi="Times New Roman" w:cs="Times New Roman"/>
                      <w:color w:val="000000" w:themeColor="text1"/>
                      <w:lang w:eastAsia="zh-CN"/>
                      <w14:textFill>
                        <w14:solidFill>
                          <w14:schemeClr w14:val="tx1"/>
                        </w14:solidFill>
                      </w14:textFill>
                    </w:rPr>
                    <w:t>）</w:t>
                  </w:r>
                </w:p>
              </w:tc>
            </w:tr>
          </w:tbl>
          <w:p>
            <w:pPr>
              <w:adjustRightInd w:val="0"/>
              <w:snapToGrid w:val="0"/>
              <w:spacing w:line="360" w:lineRule="auto"/>
              <w:ind w:firstLine="480" w:firstLineChars="200"/>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根据以上分析，</w:t>
            </w:r>
            <w:r>
              <w:rPr>
                <w:rFonts w:hint="default" w:ascii="Times New Roman" w:hAnsi="Times New Roman" w:cs="Times New Roman"/>
                <w:color w:val="000000" w:themeColor="text1"/>
                <w:sz w:val="24"/>
                <w:szCs w:val="24"/>
                <w:lang w:val="en-US" w:eastAsia="zh-CN"/>
                <w14:textFill>
                  <w14:solidFill>
                    <w14:schemeClr w14:val="tx1"/>
                  </w14:solidFill>
                </w14:textFill>
              </w:rPr>
              <w:t>本项目废气采取以上环境保护措施后可做到达标排放，对周边环境影响较小。</w:t>
            </w:r>
          </w:p>
          <w:p>
            <w:pPr>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2、废水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（1）生产废水</w:t>
            </w:r>
          </w:p>
          <w:p>
            <w:pPr>
              <w:adjustRightInd w:val="0"/>
              <w:snapToGrid w:val="0"/>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项目不产生生产废水。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cs="Times New Roman"/>
                <w:color w:val="000000" w:themeColor="text1"/>
                <w:sz w:val="24"/>
                <w:szCs w:val="24"/>
                <w:lang w:eastAsia="zh-CN"/>
                <w14:textFill>
                  <w14:solidFill>
                    <w14:schemeClr w14:val="tx1"/>
                  </w14:solidFill>
                </w14:textFill>
              </w:rPr>
              <w:t>）生活污水</w:t>
            </w:r>
          </w:p>
          <w:p>
            <w:pPr>
              <w:autoSpaceDE w:val="0"/>
              <w:autoSpaceDN w:val="0"/>
              <w:adjustRightInd w:val="0"/>
              <w:spacing w:line="360" w:lineRule="auto"/>
              <w:ind w:firstLine="480" w:firstLineChars="200"/>
              <w:jc w:val="left"/>
              <w:rPr>
                <w:rFonts w:hint="default" w:ascii="Times New Roman" w:hAnsi="Times New Roman" w:cs="Times New Roman"/>
                <w:color w:val="000000" w:themeColor="text1"/>
                <w:sz w:val="24"/>
                <w:szCs w:val="24"/>
                <w:highlight w:val="none"/>
                <w:lang w:val="en-GB" w:eastAsia="zh-CN"/>
                <w14:textFill>
                  <w14:solidFill>
                    <w14:schemeClr w14:val="tx1"/>
                  </w14:solidFill>
                </w14:textFill>
              </w:rPr>
            </w:pPr>
            <w:r>
              <w:rPr>
                <w:rFonts w:hint="default" w:ascii="Times New Roman" w:hAnsi="Times New Roman" w:cs="Times New Roman"/>
                <w:color w:val="000000" w:themeColor="text1"/>
                <w:sz w:val="24"/>
                <w:szCs w:val="24"/>
                <w:highlight w:val="none"/>
                <w:lang w:eastAsia="zh-CN"/>
                <w14:textFill>
                  <w14:solidFill>
                    <w14:schemeClr w14:val="tx1"/>
                  </w14:solidFill>
                </w14:textFill>
              </w:rPr>
              <w:t>项目</w:t>
            </w:r>
            <w:r>
              <w:rPr>
                <w:rFonts w:hint="default" w:ascii="Times New Roman" w:hAnsi="Times New Roman" w:cs="Times New Roman"/>
                <w:color w:val="000000" w:themeColor="text1"/>
                <w:sz w:val="24"/>
                <w:szCs w:val="24"/>
                <w:highlight w:val="none"/>
                <w14:textFill>
                  <w14:solidFill>
                    <w14:schemeClr w14:val="tx1"/>
                  </w14:solidFill>
                </w14:textFill>
              </w:rPr>
              <w:t>生活污水产生量为</w:t>
            </w:r>
            <w:r>
              <w:rPr>
                <w:rFonts w:hint="eastAsia" w:cs="Times New Roman"/>
                <w:color w:val="000000" w:themeColor="text1"/>
                <w:sz w:val="24"/>
                <w:szCs w:val="24"/>
                <w:highlight w:val="none"/>
                <w:lang w:val="en-US" w:eastAsia="zh-CN"/>
                <w14:textFill>
                  <w14:solidFill>
                    <w14:schemeClr w14:val="tx1"/>
                  </w14:solidFill>
                </w14:textFill>
              </w:rPr>
              <w:t>0.216</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/d，</w:t>
            </w:r>
            <w:r>
              <w:rPr>
                <w:rFonts w:hint="eastAsia" w:cs="Times New Roman"/>
                <w:color w:val="000000" w:themeColor="text1"/>
                <w:sz w:val="24"/>
                <w:szCs w:val="24"/>
                <w:highlight w:val="none"/>
                <w:lang w:val="en-US" w:eastAsia="zh-CN"/>
                <w14:textFill>
                  <w14:solidFill>
                    <w14:schemeClr w14:val="tx1"/>
                  </w14:solidFill>
                </w14:textFill>
              </w:rPr>
              <w:t>78.84</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/a</w:t>
            </w:r>
            <w:r>
              <w:rPr>
                <w:rFonts w:hint="default" w:ascii="Times New Roman" w:hAnsi="Times New Roman" w:cs="Times New Roman"/>
                <w:color w:val="000000" w:themeColor="text1"/>
                <w:sz w:val="24"/>
                <w:szCs w:val="24"/>
                <w:highlight w:val="none"/>
                <w:lang w:eastAsia="zh-CN"/>
                <w14:textFill>
                  <w14:solidFill>
                    <w14:schemeClr w14:val="tx1"/>
                  </w14:solidFill>
                </w14:textFill>
              </w:rPr>
              <w:t>，本项目</w:t>
            </w:r>
            <w:r>
              <w:rPr>
                <w:rFonts w:hint="default" w:ascii="Times New Roman" w:hAnsi="Times New Roman" w:cs="Times New Roman"/>
                <w:color w:val="000000" w:themeColor="text1"/>
                <w:sz w:val="24"/>
                <w:highlight w:val="none"/>
                <w14:textFill>
                  <w14:solidFill>
                    <w14:schemeClr w14:val="tx1"/>
                  </w14:solidFill>
                </w14:textFill>
              </w:rPr>
              <w:t>生活污水</w:t>
            </w:r>
            <w:r>
              <w:rPr>
                <w:rFonts w:hint="default" w:ascii="Times New Roman" w:hAnsi="Times New Roman" w:cs="Times New Roman"/>
                <w:color w:val="000000" w:themeColor="text1"/>
                <w:sz w:val="24"/>
                <w:highlight w:val="none"/>
                <w:lang w:eastAsia="zh-CN"/>
                <w14:textFill>
                  <w14:solidFill>
                    <w14:schemeClr w14:val="tx1"/>
                  </w14:solidFill>
                </w14:textFill>
              </w:rPr>
              <w:t>经化粪池</w:t>
            </w:r>
            <w:r>
              <w:rPr>
                <w:rFonts w:hint="default" w:ascii="Times New Roman" w:hAnsi="Times New Roman" w:cs="Times New Roman"/>
                <w:color w:val="000000" w:themeColor="text1"/>
                <w:sz w:val="24"/>
                <w:highlight w:val="none"/>
                <w14:textFill>
                  <w14:solidFill>
                    <w14:schemeClr w14:val="tx1"/>
                  </w14:solidFill>
                </w14:textFill>
              </w:rPr>
              <w:t>处理</w:t>
            </w:r>
            <w:r>
              <w:rPr>
                <w:rFonts w:hint="default" w:ascii="Times New Roman" w:hAnsi="Times New Roman" w:cs="Times New Roman"/>
                <w:color w:val="000000" w:themeColor="text1"/>
                <w:sz w:val="24"/>
                <w:highlight w:val="none"/>
                <w:lang w:eastAsia="zh-CN"/>
                <w14:textFill>
                  <w14:solidFill>
                    <w14:schemeClr w14:val="tx1"/>
                  </w14:solidFill>
                </w14:textFill>
              </w:rPr>
              <w:t>后</w:t>
            </w:r>
            <w:r>
              <w:rPr>
                <w:rFonts w:hint="default" w:ascii="Times New Roman" w:hAnsi="Times New Roman" w:cs="Times New Roman"/>
                <w:color w:val="000000" w:themeColor="text1"/>
                <w:sz w:val="24"/>
                <w:highlight w:val="none"/>
                <w14:textFill>
                  <w14:solidFill>
                    <w14:schemeClr w14:val="tx1"/>
                  </w14:solidFill>
                </w14:textFill>
              </w:rPr>
              <w:t>，定期</w:t>
            </w:r>
            <w:r>
              <w:rPr>
                <w:rFonts w:hint="default" w:ascii="Times New Roman" w:hAnsi="Times New Roman" w:cs="Times New Roman"/>
                <w:color w:val="000000" w:themeColor="text1"/>
                <w:sz w:val="24"/>
                <w:highlight w:val="none"/>
                <w:lang w:eastAsia="zh-CN"/>
                <w14:textFill>
                  <w14:solidFill>
                    <w14:schemeClr w14:val="tx1"/>
                  </w14:solidFill>
                </w14:textFill>
              </w:rPr>
              <w:t>由附近</w:t>
            </w:r>
            <w:r>
              <w:rPr>
                <w:rFonts w:hint="eastAsia" w:cs="Times New Roman"/>
                <w:color w:val="000000" w:themeColor="text1"/>
                <w:sz w:val="24"/>
                <w:highlight w:val="none"/>
                <w:lang w:eastAsia="zh-CN"/>
                <w14:textFill>
                  <w14:solidFill>
                    <w14:schemeClr w14:val="tx1"/>
                  </w14:solidFill>
                </w14:textFill>
              </w:rPr>
              <w:t>村</w:t>
            </w:r>
            <w:r>
              <w:rPr>
                <w:rFonts w:hint="default" w:ascii="Times New Roman" w:hAnsi="Times New Roman" w:cs="Times New Roman"/>
                <w:color w:val="000000" w:themeColor="text1"/>
                <w:sz w:val="24"/>
                <w:highlight w:val="none"/>
                <w:lang w:eastAsia="zh-CN"/>
                <w14:textFill>
                  <w14:solidFill>
                    <w14:schemeClr w14:val="tx1"/>
                  </w14:solidFill>
                </w14:textFill>
              </w:rPr>
              <w:t>民</w:t>
            </w:r>
            <w:r>
              <w:rPr>
                <w:rFonts w:hint="eastAsia" w:cs="Times New Roman"/>
                <w:color w:val="000000" w:themeColor="text1"/>
                <w:sz w:val="24"/>
                <w:highlight w:val="none"/>
                <w:lang w:eastAsia="zh-CN"/>
                <w14:textFill>
                  <w14:solidFill>
                    <w14:schemeClr w14:val="tx1"/>
                  </w14:solidFill>
                </w14:textFill>
              </w:rPr>
              <w:t>清掏施肥</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3、噪声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（1）噪声源强</w:t>
            </w:r>
          </w:p>
          <w:p>
            <w:pPr>
              <w:adjustRightInd w:val="0"/>
              <w:snapToGrid w:val="0"/>
              <w:spacing w:line="360" w:lineRule="auto"/>
              <w:ind w:firstLine="480" w:firstLineChars="200"/>
              <w:rPr>
                <w:rFonts w:hint="default" w:ascii="Times New Roman" w:hAnsi="Times New Roman" w:cs="Times New Roman"/>
                <w:b/>
                <w:bCs/>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本项目主要噪声源主要为</w:t>
            </w:r>
            <w:r>
              <w:rPr>
                <w:rFonts w:hint="eastAsia" w:cs="Times New Roman"/>
                <w:color w:val="000000" w:themeColor="text1"/>
                <w:sz w:val="24"/>
                <w:szCs w:val="24"/>
                <w:lang w:eastAsia="zh-CN"/>
                <w14:textFill>
                  <w14:solidFill>
                    <w14:schemeClr w14:val="tx1"/>
                  </w14:solidFill>
                </w14:textFill>
              </w:rPr>
              <w:t>抛翻机</w:t>
            </w:r>
            <w:r>
              <w:rPr>
                <w:rFonts w:hint="default" w:ascii="Times New Roman" w:hAnsi="Times New Roman" w:cs="Times New Roman"/>
                <w:color w:val="000000" w:themeColor="text1"/>
                <w:sz w:val="24"/>
                <w:szCs w:val="24"/>
                <w:lang w:eastAsia="zh-CN"/>
                <w14:textFill>
                  <w14:solidFill>
                    <w14:schemeClr w14:val="tx1"/>
                  </w14:solidFill>
                </w14:textFill>
              </w:rPr>
              <w:t>和风机等设备运行产生的噪声，噪声源强范围为</w:t>
            </w:r>
            <w:r>
              <w:rPr>
                <w:rFonts w:hint="default" w:ascii="Times New Roman" w:hAnsi="Times New Roman" w:cs="Times New Roman"/>
                <w:color w:val="000000" w:themeColor="text1"/>
                <w:sz w:val="24"/>
                <w:szCs w:val="24"/>
                <w:lang w:val="en-US" w:eastAsia="zh-CN"/>
                <w14:textFill>
                  <w14:solidFill>
                    <w14:schemeClr w14:val="tx1"/>
                  </w14:solidFill>
                </w14:textFill>
              </w:rPr>
              <w:t>80</w:t>
            </w:r>
            <w:r>
              <w:rPr>
                <w:rFonts w:hint="default" w:ascii="Times New Roman" w:hAnsi="Times New Roman" w:cs="Times New Roman"/>
                <w:color w:val="000000" w:themeColor="text1"/>
                <w:sz w:val="24"/>
                <w:szCs w:val="24"/>
                <w:lang w:eastAsia="zh-CN"/>
                <w14:textFill>
                  <w14:solidFill>
                    <w14:schemeClr w14:val="tx1"/>
                  </w14:solidFill>
                </w14:textFill>
              </w:rPr>
              <w:t>~90dB(A)，项目设备及噪声源强情况见</w:t>
            </w:r>
            <w:r>
              <w:rPr>
                <w:rFonts w:hint="default" w:ascii="Times New Roman" w:hAnsi="Times New Roman" w:cs="Times New Roman"/>
                <w:color w:val="000000" w:themeColor="text1"/>
                <w:sz w:val="24"/>
                <w:szCs w:val="24"/>
                <w:lang w:val="en-US" w:eastAsia="zh-CN"/>
                <w14:textFill>
                  <w14:solidFill>
                    <w14:schemeClr w14:val="tx1"/>
                  </w14:solidFill>
                </w14:textFill>
              </w:rPr>
              <w:t>下表</w:t>
            </w:r>
            <w:r>
              <w:rPr>
                <w:rFonts w:hint="default" w:ascii="Times New Roman" w:hAnsi="Times New Roman" w:cs="Times New Roman"/>
                <w:color w:val="000000" w:themeColor="text1"/>
                <w:sz w:val="24"/>
                <w:szCs w:val="24"/>
                <w14:textFill>
                  <w14:solidFill>
                    <w14:schemeClr w14:val="tx1"/>
                  </w14:solidFill>
                </w14:textFill>
              </w:rPr>
              <w:t>。</w:t>
            </w:r>
          </w:p>
          <w:p>
            <w:pPr>
              <w:keepNext w:val="0"/>
              <w:keepLines w:val="0"/>
              <w:pageBreakBefore w:val="0"/>
              <w:widowControl w:val="0"/>
              <w:tabs>
                <w:tab w:val="left" w:pos="8165"/>
              </w:tabs>
              <w:kinsoku/>
              <w:wordWrap/>
              <w:overflowPunct/>
              <w:topLinePunct w:val="0"/>
              <w:autoSpaceDE/>
              <w:autoSpaceDN/>
              <w:bidi w:val="0"/>
              <w:adjustRightInd/>
              <w:snapToGrid/>
              <w:spacing w:line="240" w:lineRule="auto"/>
              <w:ind w:firstLine="0" w:firstLineChars="0"/>
              <w:contextualSpacing/>
              <w:jc w:val="center"/>
              <w:textAlignment w:val="auto"/>
              <w:rPr>
                <w:rFonts w:hint="default" w:ascii="Times New Roman" w:hAnsi="Times New Roman" w:cs="Times New Roman"/>
                <w:b/>
                <w:bCs/>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表4-</w:t>
            </w:r>
            <w:r>
              <w:rPr>
                <w:rFonts w:hint="eastAsia" w:cs="Times New Roman"/>
                <w:b/>
                <w:bCs/>
                <w:color w:val="000000" w:themeColor="text1"/>
                <w:highlight w:val="none"/>
                <w:lang w:val="en-US" w:eastAsia="zh-CN"/>
                <w14:textFill>
                  <w14:solidFill>
                    <w14:schemeClr w14:val="tx1"/>
                  </w14:solidFill>
                </w14:textFill>
              </w:rPr>
              <w:t>6</w:t>
            </w:r>
            <w:r>
              <w:rPr>
                <w:rFonts w:hint="default" w:ascii="Times New Roman" w:hAnsi="Times New Roman" w:cs="Times New Roman"/>
                <w:b/>
                <w:bCs/>
                <w:color w:val="000000" w:themeColor="text1"/>
                <w:highlight w:val="none"/>
                <w:lang w:val="en-US" w:eastAsia="zh-CN"/>
                <w14:textFill>
                  <w14:solidFill>
                    <w14:schemeClr w14:val="tx1"/>
                  </w14:solidFill>
                </w14:textFill>
              </w:rPr>
              <w:t xml:space="preserve">  项目主要设备噪声源强情况表 单位：dB（A）</w:t>
            </w:r>
          </w:p>
          <w:tbl>
            <w:tblPr>
              <w:tblStyle w:val="2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15" w:type="dxa"/>
                <w:left w:w="108" w:type="dxa"/>
                <w:bottom w:w="15" w:type="dxa"/>
                <w:right w:w="108" w:type="dxa"/>
              </w:tblCellMar>
            </w:tblPr>
            <w:tblGrid>
              <w:gridCol w:w="1542"/>
              <w:gridCol w:w="1158"/>
              <w:gridCol w:w="1176"/>
              <w:gridCol w:w="848"/>
              <w:gridCol w:w="1421"/>
              <w:gridCol w:w="1919"/>
              <w:gridCol w:w="9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08" w:type="dxa"/>
                  <w:bottom w:w="15" w:type="dxa"/>
                  <w:right w:w="108" w:type="dxa"/>
                </w:tblCellMar>
              </w:tblPrEx>
              <w:trPr>
                <w:trHeight w:val="368" w:hRule="atLeast"/>
                <w:jc w:val="center"/>
              </w:trPr>
              <w:tc>
                <w:tcPr>
                  <w:tcW w:w="851" w:type="pct"/>
                  <w:vMerge w:val="restart"/>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r>
                    <w:rPr>
                      <w:rFonts w:hint="default" w:ascii="Times New Roman" w:hAnsi="Times New Roman" w:cs="Times New Roman"/>
                      <w:b/>
                      <w:bCs/>
                      <w:color w:val="000000" w:themeColor="text1"/>
                      <w:kern w:val="0"/>
                      <w:szCs w:val="21"/>
                      <w:highlight w:val="none"/>
                      <w14:textFill>
                        <w14:solidFill>
                          <w14:schemeClr w14:val="tx1"/>
                        </w14:solidFill>
                      </w14:textFill>
                    </w:rPr>
                    <w:t>设备及安装工程名称</w:t>
                  </w:r>
                </w:p>
              </w:tc>
              <w:tc>
                <w:tcPr>
                  <w:tcW w:w="639" w:type="pct"/>
                  <w:vMerge w:val="restart"/>
                  <w:noWrap w:val="0"/>
                  <w:vAlign w:val="center"/>
                </w:tcPr>
                <w:p>
                  <w:pPr>
                    <w:widowControl/>
                    <w:adjustRightInd w:val="0"/>
                    <w:snapToGrid w:val="0"/>
                    <w:jc w:val="center"/>
                    <w:rPr>
                      <w:rFonts w:hint="default" w:ascii="Times New Roman" w:hAnsi="Times New Roman" w:eastAsia="宋体" w:cs="Times New Roman"/>
                      <w:b/>
                      <w:bCs/>
                      <w:color w:val="000000" w:themeColor="text1"/>
                      <w:kern w:val="0"/>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kern w:val="0"/>
                      <w:szCs w:val="21"/>
                      <w:highlight w:val="none"/>
                      <w:lang w:val="en-US" w:eastAsia="zh-CN"/>
                      <w14:textFill>
                        <w14:solidFill>
                          <w14:schemeClr w14:val="tx1"/>
                        </w14:solidFill>
                      </w14:textFill>
                    </w:rPr>
                    <w:t>位置</w:t>
                  </w:r>
                </w:p>
              </w:tc>
              <w:tc>
                <w:tcPr>
                  <w:tcW w:w="649" w:type="pct"/>
                  <w:vMerge w:val="restart"/>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r>
                    <w:rPr>
                      <w:rFonts w:hint="default" w:ascii="Times New Roman" w:hAnsi="Times New Roman" w:cs="Times New Roman"/>
                      <w:b/>
                      <w:bCs/>
                      <w:color w:val="000000" w:themeColor="text1"/>
                      <w:kern w:val="0"/>
                      <w:szCs w:val="21"/>
                      <w:highlight w:val="none"/>
                      <w14:textFill>
                        <w14:solidFill>
                          <w14:schemeClr w14:val="tx1"/>
                        </w14:solidFill>
                      </w14:textFill>
                    </w:rPr>
                    <w:t>声源类型</w:t>
                  </w:r>
                </w:p>
              </w:tc>
              <w:tc>
                <w:tcPr>
                  <w:tcW w:w="1252" w:type="pct"/>
                  <w:gridSpan w:val="2"/>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r>
                    <w:rPr>
                      <w:rFonts w:hint="default" w:ascii="Times New Roman" w:hAnsi="Times New Roman" w:cs="Times New Roman"/>
                      <w:b/>
                      <w:bCs/>
                      <w:color w:val="000000" w:themeColor="text1"/>
                      <w:kern w:val="0"/>
                      <w:szCs w:val="21"/>
                      <w:highlight w:val="none"/>
                      <w14:textFill>
                        <w14:solidFill>
                          <w14:schemeClr w14:val="tx1"/>
                        </w14:solidFill>
                      </w14:textFill>
                    </w:rPr>
                    <w:t>噪声产生量</w:t>
                  </w:r>
                </w:p>
              </w:tc>
              <w:tc>
                <w:tcPr>
                  <w:tcW w:w="1059" w:type="pct"/>
                  <w:vMerge w:val="restart"/>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r>
                    <w:rPr>
                      <w:rFonts w:hint="default" w:ascii="Times New Roman" w:hAnsi="Times New Roman" w:cs="Times New Roman"/>
                      <w:b/>
                      <w:bCs/>
                      <w:color w:val="000000" w:themeColor="text1"/>
                      <w:kern w:val="0"/>
                      <w:szCs w:val="21"/>
                      <w:highlight w:val="none"/>
                      <w14:textFill>
                        <w14:solidFill>
                          <w14:schemeClr w14:val="tx1"/>
                        </w14:solidFill>
                      </w14:textFill>
                    </w:rPr>
                    <w:t>降噪措施</w:t>
                  </w:r>
                </w:p>
              </w:tc>
              <w:tc>
                <w:tcPr>
                  <w:tcW w:w="547" w:type="pct"/>
                  <w:vMerge w:val="restart"/>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r>
                    <w:rPr>
                      <w:rFonts w:hint="default" w:ascii="Times New Roman" w:hAnsi="Times New Roman" w:cs="Times New Roman"/>
                      <w:b/>
                      <w:color w:val="000000" w:themeColor="text1"/>
                      <w:kern w:val="0"/>
                      <w:highlight w:val="none"/>
                      <w14:textFill>
                        <w14:solidFill>
                          <w14:schemeClr w14:val="tx1"/>
                        </w14:solidFill>
                      </w14:textFill>
                    </w:rPr>
                    <w:t>降噪后噪声值[dB(A)]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08" w:type="dxa"/>
                  <w:bottom w:w="15" w:type="dxa"/>
                  <w:right w:w="108" w:type="dxa"/>
                </w:tblCellMar>
              </w:tblPrEx>
              <w:trPr>
                <w:trHeight w:val="368" w:hRule="atLeast"/>
                <w:jc w:val="center"/>
              </w:trPr>
              <w:tc>
                <w:tcPr>
                  <w:tcW w:w="851" w:type="pct"/>
                  <w:vMerge w:val="continue"/>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p>
              </w:tc>
              <w:tc>
                <w:tcPr>
                  <w:tcW w:w="639" w:type="pct"/>
                  <w:vMerge w:val="continue"/>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p>
              </w:tc>
              <w:tc>
                <w:tcPr>
                  <w:tcW w:w="649" w:type="pct"/>
                  <w:vMerge w:val="continue"/>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p>
              </w:tc>
              <w:tc>
                <w:tcPr>
                  <w:tcW w:w="468" w:type="pct"/>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r>
                    <w:rPr>
                      <w:rFonts w:hint="default" w:ascii="Times New Roman" w:hAnsi="Times New Roman" w:cs="Times New Roman"/>
                      <w:b/>
                      <w:bCs/>
                      <w:color w:val="000000" w:themeColor="text1"/>
                      <w:kern w:val="0"/>
                      <w:szCs w:val="21"/>
                      <w:highlight w:val="none"/>
                      <w14:textFill>
                        <w14:solidFill>
                          <w14:schemeClr w14:val="tx1"/>
                        </w14:solidFill>
                      </w14:textFill>
                    </w:rPr>
                    <w:t>台数</w:t>
                  </w:r>
                </w:p>
              </w:tc>
              <w:tc>
                <w:tcPr>
                  <w:tcW w:w="784" w:type="pct"/>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r>
                    <w:rPr>
                      <w:rFonts w:hint="default" w:ascii="Times New Roman" w:hAnsi="Times New Roman" w:cs="Times New Roman"/>
                      <w:b/>
                      <w:color w:val="000000" w:themeColor="text1"/>
                      <w:kern w:val="0"/>
                      <w:highlight w:val="none"/>
                      <w14:textFill>
                        <w14:solidFill>
                          <w14:schemeClr w14:val="tx1"/>
                        </w14:solidFill>
                      </w14:textFill>
                    </w:rPr>
                    <w:t>降噪前声值[dB(A)]</w:t>
                  </w:r>
                </w:p>
              </w:tc>
              <w:tc>
                <w:tcPr>
                  <w:tcW w:w="1059" w:type="pct"/>
                  <w:vMerge w:val="continue"/>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p>
              </w:tc>
              <w:tc>
                <w:tcPr>
                  <w:tcW w:w="547" w:type="pct"/>
                  <w:vMerge w:val="continue"/>
                  <w:noWrap w:val="0"/>
                  <w:vAlign w:val="center"/>
                </w:tcPr>
                <w:p>
                  <w:pPr>
                    <w:widowControl/>
                    <w:adjustRightInd w:val="0"/>
                    <w:snapToGrid w:val="0"/>
                    <w:jc w:val="center"/>
                    <w:rPr>
                      <w:rFonts w:hint="default" w:ascii="Times New Roman" w:hAnsi="Times New Roman" w:cs="Times New Roman"/>
                      <w:b/>
                      <w:bCs/>
                      <w:color w:val="000000" w:themeColor="text1"/>
                      <w:kern w:val="0"/>
                      <w:szCs w:val="21"/>
                      <w:highlight w:val="none"/>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08" w:type="dxa"/>
                  <w:bottom w:w="15" w:type="dxa"/>
                  <w:right w:w="108" w:type="dxa"/>
                </w:tblCellMar>
              </w:tblPrEx>
              <w:trPr>
                <w:trHeight w:val="894" w:hRule="atLeast"/>
                <w:jc w:val="center"/>
              </w:trPr>
              <w:tc>
                <w:tcPr>
                  <w:tcW w:w="851" w:type="pct"/>
                  <w:noWrap w:val="0"/>
                  <w:vAlign w:val="center"/>
                </w:tcPr>
                <w:p>
                  <w:pPr>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风机</w:t>
                  </w:r>
                </w:p>
              </w:tc>
              <w:tc>
                <w:tcPr>
                  <w:tcW w:w="639" w:type="pct"/>
                  <w:noWrap w:val="0"/>
                  <w:vAlign w:val="center"/>
                </w:tcPr>
                <w:p>
                  <w:pPr>
                    <w:widowControl/>
                    <w:adjustRightInd w:val="0"/>
                    <w:snapToGrid w:val="0"/>
                    <w:jc w:val="cente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室外</w:t>
                  </w:r>
                </w:p>
              </w:tc>
              <w:tc>
                <w:tcPr>
                  <w:tcW w:w="649" w:type="pct"/>
                  <w:noWrap w:val="0"/>
                  <w:vAlign w:val="center"/>
                </w:tcPr>
                <w:p>
                  <w:pPr>
                    <w:widowControl/>
                    <w:adjustRightInd w:val="0"/>
                    <w:snapToGrid w:val="0"/>
                    <w:jc w:val="center"/>
                    <w:rPr>
                      <w:rFonts w:hint="eastAsia" w:ascii="Times New Roman" w:hAnsi="Times New Roman" w:eastAsia="宋体" w:cs="Times New Roman"/>
                      <w:color w:val="000000" w:themeColor="text1"/>
                      <w:kern w:val="0"/>
                      <w:szCs w:val="21"/>
                      <w:highlight w:val="none"/>
                      <w:lang w:eastAsia="zh-CN"/>
                      <w14:textFill>
                        <w14:solidFill>
                          <w14:schemeClr w14:val="tx1"/>
                        </w14:solidFill>
                      </w14:textFill>
                    </w:rPr>
                  </w:pPr>
                  <w:r>
                    <w:rPr>
                      <w:rFonts w:hint="eastAsia" w:cs="Times New Roman"/>
                      <w:color w:val="000000" w:themeColor="text1"/>
                      <w:kern w:val="0"/>
                      <w:szCs w:val="21"/>
                      <w:highlight w:val="none"/>
                      <w:lang w:eastAsia="zh-CN"/>
                      <w14:textFill>
                        <w14:solidFill>
                          <w14:schemeClr w14:val="tx1"/>
                        </w14:solidFill>
                      </w14:textFill>
                    </w:rPr>
                    <w:t>连续</w:t>
                  </w:r>
                </w:p>
              </w:tc>
              <w:tc>
                <w:tcPr>
                  <w:tcW w:w="468" w:type="pct"/>
                  <w:noWrap w:val="0"/>
                  <w:vAlign w:val="center"/>
                </w:tcPr>
                <w:p>
                  <w:pPr>
                    <w:widowControl/>
                    <w:adjustRightInd w:val="0"/>
                    <w:snapToGrid w:val="0"/>
                    <w:jc w:val="center"/>
                    <w:rPr>
                      <w:rFonts w:hint="default" w:ascii="Times New Roman" w:hAnsi="Times New Roman" w:eastAsia="宋体" w:cs="Times New Roman"/>
                      <w:color w:val="000000" w:themeColor="text1"/>
                      <w:kern w:val="0"/>
                      <w:szCs w:val="21"/>
                      <w:highlight w:val="none"/>
                      <w:lang w:eastAsia="zh-CN"/>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1</w:t>
                  </w:r>
                </w:p>
              </w:tc>
              <w:tc>
                <w:tcPr>
                  <w:tcW w:w="784" w:type="pct"/>
                  <w:noWrap w:val="0"/>
                  <w:vAlign w:val="center"/>
                </w:tcPr>
                <w:p>
                  <w:pPr>
                    <w:widowControl/>
                    <w:adjustRightInd w:val="0"/>
                    <w:snapToGrid w:val="0"/>
                    <w:jc w:val="cente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default" w:ascii="Times New Roman" w:hAnsi="Times New Roman" w:cs="Times New Roman"/>
                      <w:color w:val="000000" w:themeColor="text1"/>
                      <w:kern w:val="0"/>
                      <w:szCs w:val="21"/>
                      <w:highlight w:val="none"/>
                      <w:lang w:val="en-US" w:eastAsia="zh-CN"/>
                      <w14:textFill>
                        <w14:solidFill>
                          <w14:schemeClr w14:val="tx1"/>
                        </w14:solidFill>
                      </w14:textFill>
                    </w:rPr>
                    <w:t>85</w:t>
                  </w:r>
                </w:p>
              </w:tc>
              <w:tc>
                <w:tcPr>
                  <w:tcW w:w="1059" w:type="pct"/>
                  <w:noWrap w:val="0"/>
                  <w:vAlign w:val="center"/>
                </w:tcPr>
                <w:p>
                  <w:pPr>
                    <w:widowControl/>
                    <w:adjustRightInd w:val="0"/>
                    <w:snapToGrid w:val="0"/>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合理布置设备、采用低噪声设备</w:t>
                  </w:r>
                  <w:r>
                    <w:rPr>
                      <w:rFonts w:hint="default" w:ascii="Times New Roman" w:hAnsi="Times New Roman" w:cs="Times New Roman"/>
                      <w:color w:val="000000" w:themeColor="text1"/>
                      <w:lang w:eastAsia="zh-CN"/>
                      <w14:textFill>
                        <w14:solidFill>
                          <w14:schemeClr w14:val="tx1"/>
                        </w14:solidFill>
                      </w14:textFill>
                    </w:rPr>
                    <w:t>、基础减振等措施</w:t>
                  </w:r>
                </w:p>
              </w:tc>
              <w:tc>
                <w:tcPr>
                  <w:tcW w:w="547" w:type="pct"/>
                  <w:noWrap w:val="0"/>
                  <w:vAlign w:val="center"/>
                </w:tcPr>
                <w:p>
                  <w:pPr>
                    <w:widowControl/>
                    <w:adjustRightInd w:val="0"/>
                    <w:snapToGrid w:val="0"/>
                    <w:jc w:val="cente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08" w:type="dxa"/>
                  <w:bottom w:w="15" w:type="dxa"/>
                  <w:right w:w="108" w:type="dxa"/>
                </w:tblCellMar>
              </w:tblPrEx>
              <w:trPr>
                <w:trHeight w:val="894" w:hRule="atLeast"/>
                <w:jc w:val="center"/>
              </w:trPr>
              <w:tc>
                <w:tcPr>
                  <w:tcW w:w="851" w:type="pct"/>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抛翻机</w:t>
                  </w:r>
                </w:p>
              </w:tc>
              <w:tc>
                <w:tcPr>
                  <w:tcW w:w="639" w:type="pct"/>
                  <w:noWrap w:val="0"/>
                  <w:vAlign w:val="center"/>
                </w:tcPr>
                <w:p>
                  <w:pPr>
                    <w:widowControl/>
                    <w:adjustRightInd w:val="0"/>
                    <w:snapToGrid w:val="0"/>
                    <w:jc w:val="center"/>
                    <w:rPr>
                      <w:rFonts w:hint="default" w:ascii="Times New Roman" w:hAnsi="Times New Roman" w:cs="Times New Roman"/>
                      <w:color w:val="000000" w:themeColor="text1"/>
                      <w:kern w:val="0"/>
                      <w:szCs w:val="21"/>
                      <w:highlight w:val="none"/>
                      <w:lang w:val="en-US" w:eastAsia="zh-CN"/>
                      <w14:textFill>
                        <w14:solidFill>
                          <w14:schemeClr w14:val="tx1"/>
                        </w14:solidFill>
                      </w14:textFill>
                    </w:rPr>
                  </w:pPr>
                  <w:r>
                    <w:rPr>
                      <w:rFonts w:hint="default" w:ascii="Times New Roman" w:hAnsi="Times New Roman" w:cs="Times New Roman"/>
                      <w:color w:val="000000" w:themeColor="text1"/>
                      <w:kern w:val="0"/>
                      <w:szCs w:val="21"/>
                      <w:highlight w:val="none"/>
                      <w:lang w:val="en-US" w:eastAsia="zh-CN"/>
                      <w14:textFill>
                        <w14:solidFill>
                          <w14:schemeClr w14:val="tx1"/>
                        </w14:solidFill>
                      </w14:textFill>
                    </w:rPr>
                    <w:t>室内</w:t>
                  </w:r>
                </w:p>
              </w:tc>
              <w:tc>
                <w:tcPr>
                  <w:tcW w:w="649" w:type="pct"/>
                  <w:noWrap w:val="0"/>
                  <w:vAlign w:val="center"/>
                </w:tcPr>
                <w:p>
                  <w:pPr>
                    <w:widowControl/>
                    <w:adjustRightInd w:val="0"/>
                    <w:snapToGrid w:val="0"/>
                    <w:jc w:val="center"/>
                    <w:rPr>
                      <w:rFonts w:hint="default" w:ascii="Times New Roman" w:hAnsi="Times New Roman" w:eastAsia="宋体" w:cs="Times New Roman"/>
                      <w:color w:val="000000" w:themeColor="text1"/>
                      <w:kern w:val="0"/>
                      <w:szCs w:val="21"/>
                      <w:highlight w:val="none"/>
                      <w:lang w:eastAsia="zh-CN"/>
                      <w14:textFill>
                        <w14:solidFill>
                          <w14:schemeClr w14:val="tx1"/>
                        </w14:solidFill>
                      </w14:textFill>
                    </w:rPr>
                  </w:pPr>
                  <w:r>
                    <w:rPr>
                      <w:rFonts w:hint="default" w:ascii="Times New Roman" w:hAnsi="Times New Roman" w:cs="Times New Roman"/>
                      <w:color w:val="000000" w:themeColor="text1"/>
                      <w:kern w:val="0"/>
                      <w:szCs w:val="21"/>
                      <w:highlight w:val="none"/>
                      <w:lang w:eastAsia="zh-CN"/>
                      <w14:textFill>
                        <w14:solidFill>
                          <w14:schemeClr w14:val="tx1"/>
                        </w14:solidFill>
                      </w14:textFill>
                    </w:rPr>
                    <w:t>间歇</w:t>
                  </w:r>
                </w:p>
              </w:tc>
              <w:tc>
                <w:tcPr>
                  <w:tcW w:w="468" w:type="pct"/>
                  <w:noWrap w:val="0"/>
                  <w:vAlign w:val="center"/>
                </w:tcPr>
                <w:p>
                  <w:pPr>
                    <w:widowControl/>
                    <w:adjustRightInd w:val="0"/>
                    <w:snapToGrid w:val="0"/>
                    <w:jc w:val="center"/>
                    <w:rPr>
                      <w:rFonts w:hint="default" w:ascii="Times New Roman" w:hAnsi="Times New Roman" w:cs="Times New Roman"/>
                      <w:color w:val="000000" w:themeColor="text1"/>
                      <w:kern w:val="0"/>
                      <w:szCs w:val="21"/>
                      <w:highlight w:val="none"/>
                      <w:lang w:val="en-US" w:eastAsia="zh-CN"/>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2</w:t>
                  </w:r>
                </w:p>
              </w:tc>
              <w:tc>
                <w:tcPr>
                  <w:tcW w:w="784" w:type="pct"/>
                  <w:noWrap w:val="0"/>
                  <w:vAlign w:val="center"/>
                </w:tcPr>
                <w:p>
                  <w:pPr>
                    <w:widowControl/>
                    <w:adjustRightInd w:val="0"/>
                    <w:snapToGrid w:val="0"/>
                    <w:jc w:val="center"/>
                    <w:rPr>
                      <w:rFonts w:hint="default" w:ascii="Times New Roman" w:hAnsi="Times New Roman" w:cs="Times New Roman"/>
                      <w:color w:val="000000" w:themeColor="text1"/>
                      <w:kern w:val="0"/>
                      <w:szCs w:val="21"/>
                      <w:highlight w:val="none"/>
                      <w:lang w:val="en-US" w:eastAsia="zh-CN"/>
                      <w14:textFill>
                        <w14:solidFill>
                          <w14:schemeClr w14:val="tx1"/>
                        </w14:solidFill>
                      </w14:textFill>
                    </w:rPr>
                  </w:pPr>
                  <w:r>
                    <w:rPr>
                      <w:rFonts w:hint="default" w:ascii="Times New Roman" w:hAnsi="Times New Roman" w:cs="Times New Roman"/>
                      <w:color w:val="000000" w:themeColor="text1"/>
                      <w:kern w:val="0"/>
                      <w:szCs w:val="21"/>
                      <w:highlight w:val="none"/>
                      <w:lang w:val="en-US" w:eastAsia="zh-CN"/>
                      <w14:textFill>
                        <w14:solidFill>
                          <w14:schemeClr w14:val="tx1"/>
                        </w14:solidFill>
                      </w14:textFill>
                    </w:rPr>
                    <w:t>75</w:t>
                  </w:r>
                </w:p>
              </w:tc>
              <w:tc>
                <w:tcPr>
                  <w:tcW w:w="1059" w:type="pct"/>
                  <w:noWrap w:val="0"/>
                  <w:vAlign w:val="center"/>
                </w:tcPr>
                <w:p>
                  <w:pPr>
                    <w:widowControl/>
                    <w:adjustRightInd w:val="0"/>
                    <w:snapToGrid w:val="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采用低噪声设备</w:t>
                  </w:r>
                  <w:r>
                    <w:rPr>
                      <w:rFonts w:hint="default" w:ascii="Times New Roman" w:hAnsi="Times New Roman" w:cs="Times New Roman"/>
                      <w:color w:val="000000" w:themeColor="text1"/>
                      <w:lang w:eastAsia="zh-CN"/>
                      <w14:textFill>
                        <w14:solidFill>
                          <w14:schemeClr w14:val="tx1"/>
                        </w14:solidFill>
                      </w14:textFill>
                    </w:rPr>
                    <w:t>、墙体隔声</w:t>
                  </w:r>
                  <w:r>
                    <w:rPr>
                      <w:rFonts w:hint="default" w:ascii="Times New Roman" w:hAnsi="Times New Roman" w:cs="Times New Roman"/>
                      <w:color w:val="000000" w:themeColor="text1"/>
                      <w14:textFill>
                        <w14:solidFill>
                          <w14:schemeClr w14:val="tx1"/>
                        </w14:solidFill>
                      </w14:textFill>
                    </w:rPr>
                    <w:t>等</w:t>
                  </w:r>
                  <w:r>
                    <w:rPr>
                      <w:rFonts w:hint="default" w:ascii="Times New Roman" w:hAnsi="Times New Roman" w:cs="Times New Roman"/>
                      <w:color w:val="000000" w:themeColor="text1"/>
                      <w:lang w:eastAsia="zh-CN"/>
                      <w14:textFill>
                        <w14:solidFill>
                          <w14:schemeClr w14:val="tx1"/>
                        </w14:solidFill>
                      </w14:textFill>
                    </w:rPr>
                    <w:t>措施</w:t>
                  </w:r>
                </w:p>
              </w:tc>
              <w:tc>
                <w:tcPr>
                  <w:tcW w:w="547" w:type="pct"/>
                  <w:noWrap w:val="0"/>
                  <w:vAlign w:val="center"/>
                </w:tcPr>
                <w:p>
                  <w:pPr>
                    <w:widowControl/>
                    <w:adjustRightInd w:val="0"/>
                    <w:snapToGrid w:val="0"/>
                    <w:jc w:val="cente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default" w:ascii="Times New Roman" w:hAnsi="Times New Roman" w:cs="Times New Roman"/>
                      <w:color w:val="000000" w:themeColor="text1"/>
                      <w:kern w:val="0"/>
                      <w:szCs w:val="21"/>
                      <w:highlight w:val="none"/>
                      <w:lang w:val="en-US" w:eastAsia="zh-CN"/>
                      <w14:textFill>
                        <w14:solidFill>
                          <w14:schemeClr w14:val="tx1"/>
                        </w14:solidFill>
                      </w14:textFill>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08" w:type="dxa"/>
                  <w:bottom w:w="15" w:type="dxa"/>
                  <w:right w:w="108" w:type="dxa"/>
                </w:tblCellMar>
              </w:tblPrEx>
              <w:trPr>
                <w:trHeight w:val="894" w:hRule="atLeast"/>
                <w:jc w:val="center"/>
              </w:trPr>
              <w:tc>
                <w:tcPr>
                  <w:tcW w:w="851" w:type="pct"/>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水泵</w:t>
                  </w:r>
                </w:p>
              </w:tc>
              <w:tc>
                <w:tcPr>
                  <w:tcW w:w="639" w:type="pct"/>
                  <w:noWrap w:val="0"/>
                  <w:vAlign w:val="center"/>
                </w:tcPr>
                <w:p>
                  <w:pPr>
                    <w:widowControl/>
                    <w:adjustRightInd w:val="0"/>
                    <w:snapToGrid w:val="0"/>
                    <w:jc w:val="center"/>
                    <w:rPr>
                      <w:rFonts w:hint="default" w:ascii="Times New Roman" w:hAnsi="Times New Roman" w:cs="Times New Roman"/>
                      <w:color w:val="000000" w:themeColor="text1"/>
                      <w:kern w:val="0"/>
                      <w:szCs w:val="21"/>
                      <w:highlight w:val="none"/>
                      <w:lang w:val="en-US" w:eastAsia="zh-CN"/>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室内</w:t>
                  </w:r>
                </w:p>
              </w:tc>
              <w:tc>
                <w:tcPr>
                  <w:tcW w:w="649" w:type="pct"/>
                  <w:noWrap w:val="0"/>
                  <w:vAlign w:val="center"/>
                </w:tcPr>
                <w:p>
                  <w:pPr>
                    <w:widowControl/>
                    <w:adjustRightInd w:val="0"/>
                    <w:snapToGrid w:val="0"/>
                    <w:jc w:val="center"/>
                    <w:rPr>
                      <w:rFonts w:hint="default" w:ascii="Times New Roman" w:hAnsi="Times New Roman" w:cs="Times New Roman"/>
                      <w:color w:val="000000" w:themeColor="text1"/>
                      <w:kern w:val="0"/>
                      <w:szCs w:val="21"/>
                      <w:highlight w:val="none"/>
                      <w:lang w:eastAsia="zh-CN"/>
                      <w14:textFill>
                        <w14:solidFill>
                          <w14:schemeClr w14:val="tx1"/>
                        </w14:solidFill>
                      </w14:textFill>
                    </w:rPr>
                  </w:pPr>
                  <w:r>
                    <w:rPr>
                      <w:rFonts w:hint="eastAsia" w:cs="Times New Roman"/>
                      <w:color w:val="000000" w:themeColor="text1"/>
                      <w:kern w:val="0"/>
                      <w:szCs w:val="21"/>
                      <w:highlight w:val="none"/>
                      <w:lang w:eastAsia="zh-CN"/>
                      <w14:textFill>
                        <w14:solidFill>
                          <w14:schemeClr w14:val="tx1"/>
                        </w14:solidFill>
                      </w14:textFill>
                    </w:rPr>
                    <w:t>连续</w:t>
                  </w:r>
                </w:p>
              </w:tc>
              <w:tc>
                <w:tcPr>
                  <w:tcW w:w="468" w:type="pct"/>
                  <w:noWrap w:val="0"/>
                  <w:vAlign w:val="center"/>
                </w:tcPr>
                <w:p>
                  <w:pPr>
                    <w:widowControl/>
                    <w:adjustRightInd w:val="0"/>
                    <w:snapToGrid w:val="0"/>
                    <w:jc w:val="center"/>
                    <w:rPr>
                      <w:rFonts w:hint="default" w:cs="Times New Roman"/>
                      <w:color w:val="000000" w:themeColor="text1"/>
                      <w:kern w:val="0"/>
                      <w:szCs w:val="21"/>
                      <w:highlight w:val="none"/>
                      <w:lang w:val="en-US" w:eastAsia="zh-CN"/>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1</w:t>
                  </w:r>
                </w:p>
              </w:tc>
              <w:tc>
                <w:tcPr>
                  <w:tcW w:w="784" w:type="pct"/>
                  <w:noWrap w:val="0"/>
                  <w:vAlign w:val="center"/>
                </w:tcPr>
                <w:p>
                  <w:pPr>
                    <w:widowControl/>
                    <w:adjustRightInd w:val="0"/>
                    <w:snapToGrid w:val="0"/>
                    <w:jc w:val="center"/>
                    <w:rPr>
                      <w:rFonts w:hint="default" w:ascii="Times New Roman" w:hAnsi="Times New Roman" w:cs="Times New Roman"/>
                      <w:color w:val="000000" w:themeColor="text1"/>
                      <w:kern w:val="0"/>
                      <w:szCs w:val="21"/>
                      <w:highlight w:val="none"/>
                      <w:lang w:val="en-US" w:eastAsia="zh-CN"/>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75</w:t>
                  </w:r>
                </w:p>
              </w:tc>
              <w:tc>
                <w:tcPr>
                  <w:tcW w:w="1059" w:type="pct"/>
                  <w:noWrap w:val="0"/>
                  <w:vAlign w:val="center"/>
                </w:tcPr>
                <w:p>
                  <w:pPr>
                    <w:widowControl/>
                    <w:adjustRightInd w:val="0"/>
                    <w:snapToGrid w:val="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采用低噪声设备</w:t>
                  </w:r>
                  <w:r>
                    <w:rPr>
                      <w:rFonts w:hint="default" w:ascii="Times New Roman" w:hAnsi="Times New Roman" w:cs="Times New Roman"/>
                      <w:color w:val="000000" w:themeColor="text1"/>
                      <w:lang w:eastAsia="zh-CN"/>
                      <w14:textFill>
                        <w14:solidFill>
                          <w14:schemeClr w14:val="tx1"/>
                        </w14:solidFill>
                      </w14:textFill>
                    </w:rPr>
                    <w:t>、墙体隔声</w:t>
                  </w:r>
                  <w:r>
                    <w:rPr>
                      <w:rFonts w:hint="default" w:ascii="Times New Roman" w:hAnsi="Times New Roman" w:cs="Times New Roman"/>
                      <w:color w:val="000000" w:themeColor="text1"/>
                      <w14:textFill>
                        <w14:solidFill>
                          <w14:schemeClr w14:val="tx1"/>
                        </w14:solidFill>
                      </w14:textFill>
                    </w:rPr>
                    <w:t>等</w:t>
                  </w:r>
                  <w:r>
                    <w:rPr>
                      <w:rFonts w:hint="default" w:ascii="Times New Roman" w:hAnsi="Times New Roman" w:cs="Times New Roman"/>
                      <w:color w:val="000000" w:themeColor="text1"/>
                      <w:lang w:eastAsia="zh-CN"/>
                      <w14:textFill>
                        <w14:solidFill>
                          <w14:schemeClr w14:val="tx1"/>
                        </w14:solidFill>
                      </w14:textFill>
                    </w:rPr>
                    <w:t>措施</w:t>
                  </w:r>
                </w:p>
              </w:tc>
              <w:tc>
                <w:tcPr>
                  <w:tcW w:w="547" w:type="pct"/>
                  <w:noWrap w:val="0"/>
                  <w:vAlign w:val="center"/>
                </w:tcPr>
                <w:p>
                  <w:pPr>
                    <w:widowControl/>
                    <w:adjustRightInd w:val="0"/>
                    <w:snapToGrid w:val="0"/>
                    <w:jc w:val="center"/>
                    <w:rPr>
                      <w:rFonts w:hint="default" w:ascii="Times New Roman" w:hAnsi="Times New Roman" w:cs="Times New Roman"/>
                      <w:color w:val="000000" w:themeColor="text1"/>
                      <w:kern w:val="0"/>
                      <w:szCs w:val="21"/>
                      <w:highlight w:val="none"/>
                      <w:lang w:val="en-US" w:eastAsia="zh-CN"/>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65</w:t>
                  </w:r>
                </w:p>
              </w:tc>
            </w:tr>
          </w:tbl>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达标分析</w:t>
            </w:r>
          </w:p>
          <w:p>
            <w:pPr>
              <w:spacing w:line="360" w:lineRule="auto"/>
              <w:ind w:firstLine="480" w:firstLineChars="200"/>
              <w:rPr>
                <w:rFonts w:hint="eastAsia" w:ascii="Times New Roman" w:hAnsi="Times New Roman" w:eastAsia="宋体" w:cs="Times New Roman"/>
                <w:color w:val="000000" w:themeColor="text1"/>
                <w:sz w:val="24"/>
                <w:szCs w:val="22"/>
                <w:lang w:eastAsia="zh-CN"/>
                <w14:textFill>
                  <w14:solidFill>
                    <w14:schemeClr w14:val="tx1"/>
                  </w14:solidFill>
                </w14:textFill>
              </w:rPr>
            </w:pPr>
            <w:r>
              <w:rPr>
                <w:rFonts w:hint="eastAsia" w:ascii="Times New Roman" w:hAnsi="Times New Roman" w:cs="Times New Roman"/>
                <w:color w:val="000000" w:themeColor="text1"/>
                <w:sz w:val="24"/>
                <w:szCs w:val="22"/>
                <w:lang w:eastAsia="zh-CN"/>
                <w14:textFill>
                  <w14:solidFill>
                    <w14:schemeClr w14:val="tx1"/>
                  </w14:solidFill>
                </w14:textFill>
              </w:rPr>
              <w:t>（</w:t>
            </w:r>
            <w:r>
              <w:rPr>
                <w:rFonts w:hint="eastAsia" w:ascii="Times New Roman" w:hAnsi="Times New Roman" w:cs="Times New Roman"/>
                <w:color w:val="000000" w:themeColor="text1"/>
                <w:sz w:val="24"/>
                <w:szCs w:val="22"/>
                <w:lang w:val="en-US" w:eastAsia="zh-CN"/>
                <w14:textFill>
                  <w14:solidFill>
                    <w14:schemeClr w14:val="tx1"/>
                  </w14:solidFill>
                </w14:textFill>
              </w:rPr>
              <w:t>1</w:t>
            </w:r>
            <w:r>
              <w:rPr>
                <w:rFonts w:hint="eastAsia" w:ascii="Times New Roman" w:hAnsi="Times New Roman" w:cs="Times New Roman"/>
                <w:color w:val="000000" w:themeColor="text1"/>
                <w:sz w:val="24"/>
                <w:szCs w:val="22"/>
                <w:lang w:eastAsia="zh-CN"/>
                <w14:textFill>
                  <w14:solidFill>
                    <w14:schemeClr w14:val="tx1"/>
                  </w14:solidFill>
                </w14:textFill>
              </w:rPr>
              <w:t>）预测模式</w:t>
            </w:r>
          </w:p>
          <w:p>
            <w:pPr>
              <w:pStyle w:val="14"/>
              <w:spacing w:before="0"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噪声预测按照《环境影响</w:t>
            </w:r>
            <w:r>
              <w:rPr>
                <w:color w:val="000000" w:themeColor="text1"/>
                <w:sz w:val="24"/>
                <w:szCs w:val="24"/>
                <w:highlight w:val="none"/>
                <w14:textFill>
                  <w14:solidFill>
                    <w14:schemeClr w14:val="tx1"/>
                  </w14:solidFill>
                </w14:textFill>
              </w:rPr>
              <w:t>评价技术导则·声环境》（HJ2.4-20</w:t>
            </w:r>
            <w:r>
              <w:rPr>
                <w:rFonts w:hint="eastAsia"/>
                <w:color w:val="000000" w:themeColor="text1"/>
                <w:sz w:val="24"/>
                <w:szCs w:val="24"/>
                <w:highlight w:val="none"/>
                <w:lang w:eastAsia="zh-CN"/>
                <w14:textFill>
                  <w14:solidFill>
                    <w14:schemeClr w14:val="tx1"/>
                  </w14:solidFill>
                </w14:textFill>
              </w:rPr>
              <w:t>2</w:t>
            </w:r>
            <w:r>
              <w:rPr>
                <w:rFonts w:hint="eastAsia"/>
                <w:color w:val="000000" w:themeColor="text1"/>
                <w:sz w:val="24"/>
                <w:szCs w:val="24"/>
                <w:highlight w:val="none"/>
                <w:lang w:val="en-US" w:eastAsia="zh-CN"/>
                <w14:textFill>
                  <w14:solidFill>
                    <w14:schemeClr w14:val="tx1"/>
                  </w14:solidFill>
                </w14:textFill>
              </w:rPr>
              <w:t>1</w:t>
            </w:r>
            <w:r>
              <w:rPr>
                <w:color w:val="000000" w:themeColor="text1"/>
                <w:sz w:val="24"/>
                <w:szCs w:val="24"/>
                <w:highlight w:val="none"/>
                <w14:textFill>
                  <w14:solidFill>
                    <w14:schemeClr w14:val="tx1"/>
                  </w14:solidFill>
                </w14:textFill>
              </w:rPr>
              <w:t>）</w:t>
            </w:r>
            <w:r>
              <w:rPr>
                <w:color w:val="000000" w:themeColor="text1"/>
                <w:sz w:val="24"/>
                <w:szCs w:val="24"/>
                <w14:textFill>
                  <w14:solidFill>
                    <w14:schemeClr w14:val="tx1"/>
                  </w14:solidFill>
                </w14:textFill>
              </w:rPr>
              <w:t>进行，预测设备噪声到厂界排放值，并判断是否达标。</w:t>
            </w:r>
          </w:p>
          <w:p>
            <w:pPr>
              <w:spacing w:line="360" w:lineRule="auto"/>
              <w:ind w:firstLine="480" w:firstLineChars="200"/>
              <w:contextualSpacing/>
              <w:rPr>
                <w:color w:val="000000" w:themeColor="text1"/>
                <w:sz w:val="24"/>
                <w:lang w:val="zh-CN"/>
                <w14:textFill>
                  <w14:solidFill>
                    <w14:schemeClr w14:val="tx1"/>
                  </w14:solidFill>
                </w14:textFill>
              </w:rPr>
            </w:pPr>
            <w:r>
              <w:rPr>
                <w:rFonts w:hint="eastAsia"/>
                <w:color w:val="000000" w:themeColor="text1"/>
                <w:sz w:val="24"/>
                <w14:textFill>
                  <w14:solidFill>
                    <w14:schemeClr w14:val="tx1"/>
                  </w14:solidFill>
                </w14:textFill>
              </w:rPr>
              <w:t>①</w:t>
            </w:r>
            <w:r>
              <w:rPr>
                <w:color w:val="000000" w:themeColor="text1"/>
                <w:sz w:val="24"/>
                <w:lang w:val="zh-CN"/>
                <w14:textFill>
                  <w14:solidFill>
                    <w14:schemeClr w14:val="tx1"/>
                  </w14:solidFill>
                </w14:textFill>
              </w:rPr>
              <w:t>室内声源转化为室外声源及噪声衰减模式：</w:t>
            </w:r>
          </w:p>
          <w:p>
            <w:pPr>
              <w:spacing w:line="360" w:lineRule="auto"/>
              <w:ind w:firstLine="1050" w:firstLineChars="500"/>
              <w:contextualSpacing/>
              <w:rPr>
                <w:b/>
                <w:color w:val="000000" w:themeColor="text1"/>
                <w:sz w:val="24"/>
                <w:lang w:val="zh-CN"/>
                <w14:textFill>
                  <w14:solidFill>
                    <w14:schemeClr w14:val="tx1"/>
                  </w14:solidFill>
                </w14:textFill>
              </w:rPr>
            </w:pPr>
            <w:r>
              <w:rPr>
                <w:color w:val="000000" w:themeColor="text1"/>
                <w:position w:val="-14"/>
                <w14:textFill>
                  <w14:solidFill>
                    <w14:schemeClr w14:val="tx1"/>
                  </w14:solidFill>
                </w14:textFill>
              </w:rPr>
              <w:object>
                <v:shape id="_x0000_i1026" o:spt="75" type="#_x0000_t75" style="height:19pt;width:227pt;" o:ole="t" fillcolor="#FFFFFF" filled="t" o:preferrelative="t" stroked="f" coordsize="21600,21600">
                  <v:path/>
                  <v:fill on="t" alignshape="1" focussize="0,0"/>
                  <v:stroke on="f"/>
                  <v:imagedata r:id="rId16" o:title=""/>
                  <o:lock v:ext="edit" aspectratio="t"/>
                  <w10:wrap type="none"/>
                  <w10:anchorlock/>
                </v:shape>
                <o:OLEObject Type="Embed" ProgID="Equation.DSMT4" ShapeID="_x0000_i1026" DrawAspect="Content" ObjectID="_1468075726" r:id="rId15">
                  <o:LockedField>false</o:LockedField>
                </o:OLEObject>
              </w:object>
            </w:r>
          </w:p>
          <w:p>
            <w:pPr>
              <w:spacing w:line="360" w:lineRule="auto"/>
              <w:ind w:firstLine="480" w:firstLineChars="20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w:t>
            </w:r>
            <w:r>
              <w:rPr>
                <w:color w:val="000000" w:themeColor="text1"/>
                <w:sz w:val="24"/>
                <w:lang w:val="zh-CN"/>
                <w14:textFill>
                  <w14:solidFill>
                    <w14:schemeClr w14:val="tx1"/>
                  </w14:solidFill>
                </w14:textFill>
              </w:rPr>
              <w:t>室外声源衰减模式：</w:t>
            </w:r>
          </w:p>
          <w:p>
            <w:pPr>
              <w:spacing w:line="360" w:lineRule="auto"/>
              <w:ind w:firstLine="1200" w:firstLineChars="500"/>
              <w:contextualSpacing/>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L</w:t>
            </w:r>
            <w:r>
              <w:rPr>
                <w:color w:val="000000" w:themeColor="text1"/>
                <w:kern w:val="0"/>
                <w:sz w:val="24"/>
                <w:vertAlign w:val="subscript"/>
                <w14:textFill>
                  <w14:solidFill>
                    <w14:schemeClr w14:val="tx1"/>
                  </w14:solidFill>
                </w14:textFill>
              </w:rPr>
              <w:t>A</w:t>
            </w:r>
            <w:r>
              <w:rPr>
                <w:color w:val="000000" w:themeColor="text1"/>
                <w:kern w:val="0"/>
                <w:sz w:val="24"/>
                <w14:textFill>
                  <w14:solidFill>
                    <w14:schemeClr w14:val="tx1"/>
                  </w14:solidFill>
                </w14:textFill>
              </w:rPr>
              <w:t xml:space="preserve"> (r)＝L</w:t>
            </w:r>
            <w:r>
              <w:rPr>
                <w:color w:val="000000" w:themeColor="text1"/>
                <w:kern w:val="0"/>
                <w:sz w:val="24"/>
                <w:vertAlign w:val="subscript"/>
                <w14:textFill>
                  <w14:solidFill>
                    <w14:schemeClr w14:val="tx1"/>
                  </w14:solidFill>
                </w14:textFill>
              </w:rPr>
              <w:t>A</w:t>
            </w:r>
            <w:r>
              <w:rPr>
                <w:color w:val="000000" w:themeColor="text1"/>
                <w:kern w:val="0"/>
                <w:sz w:val="24"/>
                <w14:textFill>
                  <w14:solidFill>
                    <w14:schemeClr w14:val="tx1"/>
                  </w14:solidFill>
                </w14:textFill>
              </w:rPr>
              <w:t xml:space="preserve"> (r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)－20lg(r／r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w:t>
            </w:r>
          </w:p>
          <w:p>
            <w:pPr>
              <w:spacing w:line="360" w:lineRule="auto"/>
              <w:ind w:firstLine="480" w:firstLineChars="20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w:t>
            </w:r>
            <w:r>
              <w:rPr>
                <w:color w:val="000000" w:themeColor="text1"/>
                <w:sz w:val="24"/>
                <w14:textFill>
                  <w14:solidFill>
                    <w14:schemeClr w14:val="tx1"/>
                  </w14:solidFill>
                </w14:textFill>
              </w:rPr>
              <w:t>合成声压级采用公式为：</w:t>
            </w:r>
          </w:p>
          <w:p>
            <w:pPr>
              <w:adjustRightInd w:val="0"/>
              <w:spacing w:line="360" w:lineRule="auto"/>
              <w:ind w:firstLine="480" w:firstLineChars="200"/>
              <w:contextualSpacing/>
              <w:rPr>
                <w:color w:val="000000" w:themeColor="text1"/>
                <w:sz w:val="24"/>
                <w14:textFill>
                  <w14:solidFill>
                    <w14:schemeClr w14:val="tx1"/>
                  </w14:solidFill>
                </w14:textFill>
              </w:rPr>
            </w:pPr>
            <w:r>
              <w:rPr>
                <w:color w:val="000000" w:themeColor="text1"/>
                <w:position w:val="-28"/>
                <w:sz w:val="24"/>
                <w14:textFill>
                  <w14:solidFill>
                    <w14:schemeClr w14:val="tx1"/>
                  </w14:solidFill>
                </w14:textFill>
              </w:rPr>
              <w:t xml:space="preserve">      </w:t>
            </w:r>
            <w:r>
              <w:rPr>
                <w:color w:val="000000" w:themeColor="text1"/>
                <w:position w:val="-28"/>
                <w:sz w:val="24"/>
                <w14:textFill>
                  <w14:solidFill>
                    <w14:schemeClr w14:val="tx1"/>
                  </w14:solidFill>
                </w14:textFill>
              </w:rPr>
              <w:object>
                <v:shape id="_x0000_i1027" o:spt="75" type="#_x0000_t75" style="height:32.5pt;width:103pt;" o:ole="t" filled="f" o:preferrelative="t" stroked="f" coordsize="21600,21600">
                  <v:path/>
                  <v:fill on="f" alignshape="1" focussize="0,0"/>
                  <v:stroke on="f"/>
                  <v:imagedata r:id="rId18" o:title=""/>
                  <o:lock v:ext="edit" aspectratio="t"/>
                  <w10:wrap type="none"/>
                  <w10:anchorlock/>
                </v:shape>
                <o:OLEObject Type="Embed" ProgID="Equation.3" ShapeID="_x0000_i1027" DrawAspect="Content" ObjectID="_1468075727" r:id="rId17">
                  <o:LockedField>false</o:LockedField>
                </o:OLEObject>
              </w:object>
            </w:r>
          </w:p>
          <w:p>
            <w:pPr>
              <w:spacing w:line="360" w:lineRule="auto"/>
              <w:ind w:firstLine="480" w:firstLineChars="200"/>
              <w:contextualSpacing/>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式中：L</w:t>
            </w:r>
            <w:r>
              <w:rPr>
                <w:color w:val="000000" w:themeColor="text1"/>
                <w:kern w:val="0"/>
                <w:sz w:val="24"/>
                <w:vertAlign w:val="subscript"/>
                <w14:textFill>
                  <w14:solidFill>
                    <w14:schemeClr w14:val="tx1"/>
                  </w14:solidFill>
                </w14:textFill>
              </w:rPr>
              <w:t xml:space="preserve">A </w:t>
            </w:r>
            <w:r>
              <w:rPr>
                <w:color w:val="000000" w:themeColor="text1"/>
                <w:kern w:val="0"/>
                <w:sz w:val="24"/>
                <w14:textFill>
                  <w14:solidFill>
                    <w14:schemeClr w14:val="tx1"/>
                  </w14:solidFill>
                </w14:textFill>
              </w:rPr>
              <w:t>(r)──点声源在预测点产生的A声级，dB(A)；</w:t>
            </w:r>
          </w:p>
          <w:p>
            <w:pPr>
              <w:spacing w:line="360" w:lineRule="auto"/>
              <w:ind w:firstLine="1200" w:firstLineChars="500"/>
              <w:contextualSpacing/>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L</w:t>
            </w:r>
            <w:r>
              <w:rPr>
                <w:color w:val="000000" w:themeColor="text1"/>
                <w:kern w:val="0"/>
                <w:sz w:val="24"/>
                <w:vertAlign w:val="subscript"/>
                <w14:textFill>
                  <w14:solidFill>
                    <w14:schemeClr w14:val="tx1"/>
                  </w14:solidFill>
                </w14:textFill>
              </w:rPr>
              <w:t>A</w:t>
            </w:r>
            <w:r>
              <w:rPr>
                <w:color w:val="000000" w:themeColor="text1"/>
                <w:kern w:val="0"/>
                <w:sz w:val="24"/>
                <w14:textFill>
                  <w14:solidFill>
                    <w14:schemeClr w14:val="tx1"/>
                  </w14:solidFill>
                </w14:textFill>
              </w:rPr>
              <w:t xml:space="preserve"> (r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)──参考位置r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处的A声级，dB(A)；</w:t>
            </w:r>
          </w:p>
          <w:p>
            <w:pPr>
              <w:spacing w:line="360" w:lineRule="auto"/>
              <w:ind w:firstLine="1200" w:firstLineChars="500"/>
              <w:contextualSpacing/>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r──预测点距声源的距离，m；</w:t>
            </w:r>
          </w:p>
          <w:p>
            <w:pPr>
              <w:spacing w:line="360" w:lineRule="auto"/>
              <w:ind w:firstLine="1200" w:firstLineChars="500"/>
              <w:contextualSpacing/>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──参考位置距声源的距离，m，取r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＝1m；</w:t>
            </w:r>
          </w:p>
          <w:p>
            <w:pPr>
              <w:adjustRightInd w:val="0"/>
              <w:spacing w:line="360" w:lineRule="auto"/>
              <w:ind w:firstLine="1200" w:firstLineChars="500"/>
              <w:contextualSpacing/>
              <w:rPr>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p0</w:t>
            </w:r>
            <w:r>
              <w:rPr>
                <w:color w:val="000000" w:themeColor="text1"/>
                <w:kern w:val="0"/>
                <w:sz w:val="24"/>
                <w14:textFill>
                  <w14:solidFill>
                    <w14:schemeClr w14:val="tx1"/>
                  </w14:solidFill>
                </w14:textFill>
              </w:rPr>
              <w:t>──</w:t>
            </w:r>
            <w:r>
              <w:rPr>
                <w:color w:val="000000" w:themeColor="text1"/>
                <w:sz w:val="24"/>
                <w14:textFill>
                  <w14:solidFill>
                    <w14:schemeClr w14:val="tx1"/>
                  </w14:solidFill>
                </w14:textFill>
              </w:rPr>
              <w:t>距声源中心</w:t>
            </w:r>
            <w:r>
              <w:rPr>
                <w:color w:val="000000" w:themeColor="text1"/>
                <w:kern w:val="0"/>
                <w:sz w:val="24"/>
                <w14:textFill>
                  <w14:solidFill>
                    <w14:schemeClr w14:val="tx1"/>
                  </w14:solidFill>
                </w14:textFill>
              </w:rPr>
              <w:t>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处测的声压级</w:t>
            </w:r>
            <w:r>
              <w:rPr>
                <w:color w:val="000000" w:themeColor="text1"/>
                <w:sz w:val="24"/>
                <w14:textFill>
                  <w14:solidFill>
                    <w14:schemeClr w14:val="tx1"/>
                  </w14:solidFill>
                </w14:textFill>
              </w:rPr>
              <w:t>，dB(A)；</w:t>
            </w:r>
          </w:p>
          <w:p>
            <w:pPr>
              <w:adjustRightInd w:val="0"/>
              <w:spacing w:line="360" w:lineRule="auto"/>
              <w:ind w:firstLine="1200" w:firstLineChars="500"/>
              <w:contextualSpacing/>
              <w:rPr>
                <w:color w:val="000000" w:themeColor="text1"/>
                <w:sz w:val="24"/>
                <w14:textFill>
                  <w14:solidFill>
                    <w14:schemeClr w14:val="tx1"/>
                  </w14:solidFill>
                </w14:textFill>
              </w:rPr>
            </w:pPr>
            <w:r>
              <w:rPr>
                <w:color w:val="000000" w:themeColor="text1"/>
                <w:sz w:val="24"/>
                <w14:textFill>
                  <w14:solidFill>
                    <w14:schemeClr w14:val="tx1"/>
                  </w14:solidFill>
                </w14:textFill>
              </w:rPr>
              <w:t>TL</w:t>
            </w:r>
            <w:r>
              <w:rPr>
                <w:color w:val="000000" w:themeColor="text1"/>
                <w:kern w:val="0"/>
                <w:sz w:val="24"/>
                <w14:textFill>
                  <w14:solidFill>
                    <w14:schemeClr w14:val="tx1"/>
                  </w14:solidFill>
                </w14:textFill>
              </w:rPr>
              <w:t>──隔墙（或窗户）倍频带的隔声量，</w:t>
            </w:r>
            <w:r>
              <w:rPr>
                <w:color w:val="000000" w:themeColor="text1"/>
                <w:sz w:val="24"/>
                <w14:textFill>
                  <w14:solidFill>
                    <w14:schemeClr w14:val="tx1"/>
                  </w14:solidFill>
                </w14:textFill>
              </w:rPr>
              <w:t>dB(A)；</w:t>
            </w:r>
          </w:p>
          <w:p>
            <w:pPr>
              <w:adjustRightInd w:val="0"/>
              <w:spacing w:line="360" w:lineRule="auto"/>
              <w:ind w:firstLine="1200" w:firstLineChars="500"/>
              <w:contextualSpacing/>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R</w:t>
            </w:r>
            <w:r>
              <w:rPr>
                <w:color w:val="000000" w:themeColor="text1"/>
                <w:kern w:val="0"/>
                <w:sz w:val="24"/>
                <w14:textFill>
                  <w14:solidFill>
                    <w14:schemeClr w14:val="tx1"/>
                  </w14:solidFill>
                </w14:textFill>
              </w:rPr>
              <w:t>──</w:t>
            </w:r>
            <w:r>
              <w:rPr>
                <w:snapToGrid w:val="0"/>
                <w:color w:val="000000" w:themeColor="text1"/>
                <w:kern w:val="0"/>
                <w:sz w:val="24"/>
                <w14:textFill>
                  <w14:solidFill>
                    <w14:schemeClr w14:val="tx1"/>
                  </w14:solidFill>
                </w14:textFill>
              </w:rPr>
              <w:t>房间常数；R=Sα/(1−α)；S为房间内表面面积；α为平均吸声系数；</w:t>
            </w:r>
          </w:p>
          <w:p>
            <w:pPr>
              <w:adjustRightInd w:val="0"/>
              <w:spacing w:line="360" w:lineRule="auto"/>
              <w:ind w:firstLine="1200" w:firstLineChars="500"/>
              <w:contextualSpacing/>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n──预测点源个数；</w:t>
            </w:r>
          </w:p>
          <w:p>
            <w:pPr>
              <w:adjustRightInd w:val="0"/>
              <w:spacing w:line="360" w:lineRule="auto"/>
              <w:ind w:firstLine="480" w:firstLineChars="200"/>
              <w:contextualSpacing/>
              <w:rPr>
                <w:rFonts w:hint="default"/>
                <w:color w:val="000000" w:themeColor="text1"/>
                <w:lang w:val="en-US" w:eastAsia="zh-CN"/>
                <w14:textFill>
                  <w14:solidFill>
                    <w14:schemeClr w14:val="tx1"/>
                  </w14:solidFill>
                </w14:textFill>
              </w:rPr>
            </w:pPr>
            <w:r>
              <w:rPr>
                <w:color w:val="000000" w:themeColor="text1"/>
                <w:sz w:val="24"/>
                <w14:textFill>
                  <w14:solidFill>
                    <w14:schemeClr w14:val="tx1"/>
                  </w14:solidFill>
                </w14:textFill>
              </w:rPr>
              <w:t xml:space="preserve">      L</w:t>
            </w:r>
            <w:r>
              <w:rPr>
                <w:color w:val="000000" w:themeColor="text1"/>
                <w:sz w:val="24"/>
                <w:vertAlign w:val="subscript"/>
                <w14:textFill>
                  <w14:solidFill>
                    <w14:schemeClr w14:val="tx1"/>
                  </w14:solidFill>
                </w14:textFill>
              </w:rPr>
              <w:t>ni</w:t>
            </w:r>
            <w:r>
              <w:rPr>
                <w:color w:val="000000" w:themeColor="text1"/>
                <w:kern w:val="0"/>
                <w:sz w:val="24"/>
                <w14:textFill>
                  <w14:solidFill>
                    <w14:schemeClr w14:val="tx1"/>
                  </w14:solidFill>
                </w14:textFill>
              </w:rPr>
              <w:t>──</w:t>
            </w:r>
            <w:r>
              <w:rPr>
                <w:color w:val="000000" w:themeColor="text1"/>
                <w:sz w:val="24"/>
                <w14:textFill>
                  <w14:solidFill>
                    <w14:schemeClr w14:val="tx1"/>
                  </w14:solidFill>
                </w14:textFill>
              </w:rPr>
              <w:t>第n个噪声源在预测点产生的声压级，dB(A)。</w:t>
            </w:r>
          </w:p>
          <w:p>
            <w:pPr>
              <w:pStyle w:val="39"/>
              <w:ind w:firstLine="480"/>
              <w:contextualSpacing/>
              <w:rPr>
                <w:rFonts w:hint="default" w:ascii="Times New Roman" w:hAnsi="Times New Roman" w:eastAsia="宋体" w:cs="Times New Roman"/>
                <w:b/>
                <w:bCs/>
                <w:color w:val="000000" w:themeColor="text1"/>
                <w:highlight w:val="yellow"/>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预测结果见表</w:t>
            </w:r>
            <w:r>
              <w:rPr>
                <w:rFonts w:hint="default" w:ascii="Times New Roman" w:hAnsi="Times New Roman" w:eastAsia="宋体" w:cs="Times New Roman"/>
                <w:b w:val="0"/>
                <w:bCs w:val="0"/>
                <w:color w:val="000000" w:themeColor="text1"/>
                <w:lang w:val="en-US" w:eastAsia="zh-CN"/>
                <w14:textFill>
                  <w14:solidFill>
                    <w14:schemeClr w14:val="tx1"/>
                  </w14:solidFill>
                </w14:textFill>
              </w:rPr>
              <w:t>4-</w:t>
            </w:r>
            <w:r>
              <w:rPr>
                <w:rFonts w:hint="default" w:ascii="Times New Roman" w:hAnsi="Times New Roman" w:cs="Times New Roman"/>
                <w:b w:val="0"/>
                <w:bCs w:val="0"/>
                <w:color w:val="000000" w:themeColor="text1"/>
                <w:lang w:val="en-US" w:eastAsia="zh-CN"/>
                <w14:textFill>
                  <w14:solidFill>
                    <w14:schemeClr w14:val="tx1"/>
                  </w14:solidFill>
                </w14:textFill>
              </w:rPr>
              <w:t>9，</w:t>
            </w:r>
            <w:r>
              <w:rPr>
                <w:rFonts w:hint="eastAsia" w:cs="Times New Roman"/>
                <w:color w:val="000000" w:themeColor="text1"/>
                <w:lang w:eastAsia="zh-CN"/>
                <w14:textFill>
                  <w14:solidFill>
                    <w14:schemeClr w14:val="tx1"/>
                  </w14:solidFill>
                </w14:textFill>
              </w:rPr>
              <w:t>抛翻机</w:t>
            </w:r>
            <w:r>
              <w:rPr>
                <w:rFonts w:hint="default" w:ascii="Times New Roman" w:hAnsi="Times New Roman" w:cs="Times New Roman"/>
                <w:color w:val="000000" w:themeColor="text1"/>
                <w:lang w:eastAsia="zh-CN"/>
                <w14:textFill>
                  <w14:solidFill>
                    <w14:schemeClr w14:val="tx1"/>
                  </w14:solidFill>
                </w14:textFill>
              </w:rPr>
              <w:t>夜间不生产，预测夜间不考虑</w:t>
            </w:r>
            <w:r>
              <w:rPr>
                <w:rFonts w:hint="eastAsia" w:cs="Times New Roman"/>
                <w:color w:val="000000" w:themeColor="text1"/>
                <w:lang w:eastAsia="zh-CN"/>
                <w14:textFill>
                  <w14:solidFill>
                    <w14:schemeClr w14:val="tx1"/>
                  </w14:solidFill>
                </w14:textFill>
              </w:rPr>
              <w:t>抛翻机</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tabs>
                <w:tab w:val="left" w:pos="8165"/>
              </w:tabs>
              <w:kinsoku/>
              <w:wordWrap/>
              <w:overflowPunct/>
              <w:topLinePunct w:val="0"/>
              <w:autoSpaceDE/>
              <w:autoSpaceDN/>
              <w:bidi w:val="0"/>
              <w:adjustRightInd/>
              <w:snapToGrid/>
              <w:spacing w:line="240" w:lineRule="auto"/>
              <w:ind w:firstLine="0" w:firstLineChars="0"/>
              <w:contextualSpacing/>
              <w:jc w:val="center"/>
              <w:textAlignment w:val="auto"/>
              <w:rPr>
                <w:rFonts w:hint="default" w:ascii="Times New Roman" w:hAnsi="Times New Roman" w:cs="Times New Roman"/>
                <w:b/>
                <w:bCs/>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表4-</w:t>
            </w:r>
            <w:r>
              <w:rPr>
                <w:rFonts w:hint="eastAsia" w:cs="Times New Roman"/>
                <w:b/>
                <w:bCs/>
                <w:color w:val="000000" w:themeColor="text1"/>
                <w:highlight w:val="none"/>
                <w:lang w:val="en-US" w:eastAsia="zh-CN"/>
                <w14:textFill>
                  <w14:solidFill>
                    <w14:schemeClr w14:val="tx1"/>
                  </w14:solidFill>
                </w14:textFill>
              </w:rPr>
              <w:t>7</w:t>
            </w:r>
            <w:r>
              <w:rPr>
                <w:rFonts w:hint="default" w:ascii="Times New Roman" w:hAnsi="Times New Roman" w:cs="Times New Roman"/>
                <w:b/>
                <w:bCs/>
                <w:color w:val="000000" w:themeColor="text1"/>
                <w:highlight w:val="none"/>
                <w:lang w:val="en-US" w:eastAsia="zh-CN"/>
                <w14:textFill>
                  <w14:solidFill>
                    <w14:schemeClr w14:val="tx1"/>
                  </w14:solidFill>
                </w14:textFill>
              </w:rPr>
              <w:t xml:space="preserve">  厂界噪声预测结果一览表 单位：dB(A)</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679"/>
              <w:gridCol w:w="1918"/>
              <w:gridCol w:w="1101"/>
              <w:gridCol w:w="1241"/>
              <w:gridCol w:w="1102"/>
              <w:gridCol w:w="12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5" w:type="pct"/>
                  <w:vMerge w:val="restart"/>
                  <w:noWrap w:val="0"/>
                  <w:vAlign w:val="center"/>
                </w:tcPr>
                <w:p>
                  <w:pPr>
                    <w:pStyle w:val="42"/>
                    <w:spacing w:after="0" w:line="240" w:lineRule="auto"/>
                    <w:ind w:firstLine="0" w:firstLineChars="0"/>
                    <w:jc w:val="center"/>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序号</w:t>
                  </w:r>
                </w:p>
              </w:tc>
              <w:tc>
                <w:tcPr>
                  <w:tcW w:w="927" w:type="pct"/>
                  <w:vMerge w:val="restart"/>
                  <w:noWrap w:val="0"/>
                  <w:vAlign w:val="center"/>
                </w:tcPr>
                <w:p>
                  <w:pPr>
                    <w:pStyle w:val="42"/>
                    <w:spacing w:after="0" w:line="240" w:lineRule="auto"/>
                    <w:ind w:firstLine="0" w:firstLineChars="0"/>
                    <w:jc w:val="center"/>
                    <w:rPr>
                      <w:rFonts w:hint="default" w:ascii="Times New Roman" w:hAnsi="Times New Roman" w:eastAsia="宋体" w:cs="Times New Roman"/>
                      <w:b/>
                      <w:color w:val="000000" w:themeColor="text1"/>
                      <w:sz w:val="21"/>
                      <w:szCs w:val="21"/>
                      <w:highlight w:val="none"/>
                      <w:lang w:eastAsia="zh-CN"/>
                      <w14:textFill>
                        <w14:solidFill>
                          <w14:schemeClr w14:val="tx1"/>
                        </w14:solidFill>
                      </w14:textFill>
                    </w:rPr>
                  </w:pPr>
                  <w:r>
                    <w:rPr>
                      <w:rFonts w:hint="default" w:ascii="Times New Roman" w:hAnsi="Times New Roman" w:cs="Times New Roman"/>
                      <w:b/>
                      <w:color w:val="000000" w:themeColor="text1"/>
                      <w:sz w:val="21"/>
                      <w:szCs w:val="21"/>
                      <w:highlight w:val="none"/>
                      <w:lang w:eastAsia="zh-CN"/>
                      <w14:textFill>
                        <w14:solidFill>
                          <w14:schemeClr w14:val="tx1"/>
                        </w14:solidFill>
                      </w14:textFill>
                    </w:rPr>
                    <w:t>源强</w:t>
                  </w:r>
                </w:p>
              </w:tc>
              <w:tc>
                <w:tcPr>
                  <w:tcW w:w="1058" w:type="pct"/>
                  <w:vMerge w:val="restart"/>
                  <w:noWrap w:val="0"/>
                  <w:vAlign w:val="center"/>
                </w:tcPr>
                <w:p>
                  <w:pPr>
                    <w:pStyle w:val="42"/>
                    <w:spacing w:after="0" w:line="240" w:lineRule="auto"/>
                    <w:ind w:firstLine="0" w:firstLineChars="0"/>
                    <w:jc w:val="center"/>
                    <w:rPr>
                      <w:rFonts w:hint="default" w:ascii="Times New Roman" w:hAnsi="Times New Roman" w:cs="Times New Roman"/>
                      <w:b/>
                      <w:color w:val="000000" w:themeColor="text1"/>
                      <w:sz w:val="21"/>
                      <w:szCs w:val="21"/>
                      <w:highlight w:val="none"/>
                      <w14:textFill>
                        <w14:solidFill>
                          <w14:schemeClr w14:val="tx1"/>
                        </w14:solidFill>
                      </w14:textFill>
                    </w:rPr>
                  </w:pPr>
                  <w:r>
                    <w:rPr>
                      <w:rFonts w:hint="eastAsia" w:ascii="Times New Roman" w:hAnsi="Times New Roman" w:cs="Times New Roman"/>
                      <w:b/>
                      <w:color w:val="000000" w:themeColor="text1"/>
                      <w:sz w:val="21"/>
                      <w:szCs w:val="21"/>
                      <w:highlight w:val="none"/>
                      <w:lang w:val="en-US" w:eastAsia="zh-CN"/>
                      <w14:textFill>
                        <w14:solidFill>
                          <w14:schemeClr w14:val="tx1"/>
                        </w14:solidFill>
                      </w14:textFill>
                    </w:rPr>
                    <w:t>隔声、减振</w:t>
                  </w:r>
                  <w:r>
                    <w:rPr>
                      <w:rFonts w:hint="default" w:ascii="Times New Roman" w:hAnsi="Times New Roman" w:cs="Times New Roman"/>
                      <w:b/>
                      <w:color w:val="000000" w:themeColor="text1"/>
                      <w:sz w:val="21"/>
                      <w:szCs w:val="21"/>
                      <w:highlight w:val="none"/>
                      <w14:textFill>
                        <w14:solidFill>
                          <w14:schemeClr w14:val="tx1"/>
                        </w14:solidFill>
                      </w14:textFill>
                    </w:rPr>
                    <w:t>后总噪声源强</w:t>
                  </w:r>
                </w:p>
              </w:tc>
              <w:tc>
                <w:tcPr>
                  <w:tcW w:w="2568" w:type="pct"/>
                  <w:gridSpan w:val="4"/>
                  <w:noWrap w:val="0"/>
                  <w:vAlign w:val="center"/>
                </w:tcPr>
                <w:p>
                  <w:pPr>
                    <w:pStyle w:val="42"/>
                    <w:spacing w:after="0" w:line="240" w:lineRule="auto"/>
                    <w:ind w:firstLine="0" w:firstLineChars="0"/>
                    <w:jc w:val="center"/>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噪声源距厂界（m）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5" w:type="pct"/>
                  <w:vMerge w:val="continue"/>
                  <w:noWrap w:val="0"/>
                  <w:vAlign w:val="center"/>
                </w:tcPr>
                <w:p>
                  <w:pPr>
                    <w:pStyle w:val="42"/>
                    <w:spacing w:after="0" w:line="240" w:lineRule="auto"/>
                    <w:ind w:firstLine="0" w:firstLineChars="0"/>
                    <w:jc w:val="center"/>
                    <w:rPr>
                      <w:rFonts w:hint="default" w:ascii="Times New Roman" w:hAnsi="Times New Roman" w:cs="Times New Roman"/>
                      <w:b/>
                      <w:color w:val="000000" w:themeColor="text1"/>
                      <w:sz w:val="21"/>
                      <w:szCs w:val="21"/>
                      <w:highlight w:val="none"/>
                      <w14:textFill>
                        <w14:solidFill>
                          <w14:schemeClr w14:val="tx1"/>
                        </w14:solidFill>
                      </w14:textFill>
                    </w:rPr>
                  </w:pPr>
                </w:p>
              </w:tc>
              <w:tc>
                <w:tcPr>
                  <w:tcW w:w="927" w:type="pct"/>
                  <w:vMerge w:val="continue"/>
                  <w:noWrap w:val="0"/>
                  <w:vAlign w:val="center"/>
                </w:tcPr>
                <w:p>
                  <w:pPr>
                    <w:pStyle w:val="42"/>
                    <w:spacing w:after="0" w:line="240" w:lineRule="auto"/>
                    <w:ind w:firstLine="0" w:firstLineChars="0"/>
                    <w:jc w:val="center"/>
                    <w:rPr>
                      <w:rFonts w:hint="default" w:ascii="Times New Roman" w:hAnsi="Times New Roman" w:cs="Times New Roman"/>
                      <w:b/>
                      <w:color w:val="000000" w:themeColor="text1"/>
                      <w:sz w:val="21"/>
                      <w:szCs w:val="21"/>
                      <w:highlight w:val="none"/>
                      <w14:textFill>
                        <w14:solidFill>
                          <w14:schemeClr w14:val="tx1"/>
                        </w14:solidFill>
                      </w14:textFill>
                    </w:rPr>
                  </w:pPr>
                </w:p>
              </w:tc>
              <w:tc>
                <w:tcPr>
                  <w:tcW w:w="1058" w:type="pct"/>
                  <w:vMerge w:val="continue"/>
                  <w:noWrap w:val="0"/>
                  <w:vAlign w:val="center"/>
                </w:tcPr>
                <w:p>
                  <w:pPr>
                    <w:pStyle w:val="42"/>
                    <w:spacing w:after="0" w:line="240" w:lineRule="auto"/>
                    <w:ind w:firstLine="0" w:firstLineChars="0"/>
                    <w:jc w:val="center"/>
                    <w:rPr>
                      <w:rFonts w:hint="default" w:ascii="Times New Roman" w:hAnsi="Times New Roman" w:cs="Times New Roman"/>
                      <w:b/>
                      <w:color w:val="000000" w:themeColor="text1"/>
                      <w:sz w:val="21"/>
                      <w:szCs w:val="21"/>
                      <w:highlight w:val="none"/>
                      <w14:textFill>
                        <w14:solidFill>
                          <w14:schemeClr w14:val="tx1"/>
                        </w14:solidFill>
                      </w14:textFill>
                    </w:rPr>
                  </w:pPr>
                </w:p>
              </w:tc>
              <w:tc>
                <w:tcPr>
                  <w:tcW w:w="608" w:type="pct"/>
                  <w:noWrap w:val="0"/>
                  <w:vAlign w:val="center"/>
                </w:tcPr>
                <w:p>
                  <w:pPr>
                    <w:pStyle w:val="42"/>
                    <w:spacing w:after="0" w:line="240" w:lineRule="auto"/>
                    <w:ind w:firstLine="0" w:firstLineChars="0"/>
                    <w:jc w:val="center"/>
                    <w:rPr>
                      <w:rFonts w:hint="default" w:ascii="Times New Roman" w:hAnsi="Times New Roman" w:eastAsia="宋体" w:cs="Times New Roman"/>
                      <w:b/>
                      <w:color w:val="000000" w:themeColor="text1"/>
                      <w:sz w:val="21"/>
                      <w:szCs w:val="21"/>
                      <w:highlight w:val="none"/>
                      <w:lang w:eastAsia="zh-CN"/>
                      <w14:textFill>
                        <w14:solidFill>
                          <w14:schemeClr w14:val="tx1"/>
                        </w14:solidFill>
                      </w14:textFill>
                    </w:rPr>
                  </w:pPr>
                  <w:r>
                    <w:rPr>
                      <w:rFonts w:hint="default" w:ascii="Times New Roman" w:hAnsi="Times New Roman" w:cs="Times New Roman"/>
                      <w:b/>
                      <w:color w:val="000000" w:themeColor="text1"/>
                      <w:sz w:val="21"/>
                      <w:szCs w:val="21"/>
                      <w:highlight w:val="none"/>
                      <w:lang w:eastAsia="zh-CN"/>
                      <w14:textFill>
                        <w14:solidFill>
                          <w14:schemeClr w14:val="tx1"/>
                        </w14:solidFill>
                      </w14:textFill>
                    </w:rPr>
                    <w:t>北</w:t>
                  </w:r>
                </w:p>
              </w:tc>
              <w:tc>
                <w:tcPr>
                  <w:tcW w:w="685" w:type="pct"/>
                  <w:noWrap w:val="0"/>
                  <w:vAlign w:val="center"/>
                </w:tcPr>
                <w:p>
                  <w:pPr>
                    <w:pStyle w:val="42"/>
                    <w:spacing w:after="0" w:line="240" w:lineRule="auto"/>
                    <w:ind w:firstLine="0" w:firstLineChars="0"/>
                    <w:jc w:val="center"/>
                    <w:rPr>
                      <w:rFonts w:hint="default" w:ascii="Times New Roman" w:hAnsi="Times New Roman" w:eastAsia="宋体" w:cs="Times New Roman"/>
                      <w:b/>
                      <w:color w:val="000000" w:themeColor="text1"/>
                      <w:sz w:val="21"/>
                      <w:szCs w:val="21"/>
                      <w:highlight w:val="none"/>
                      <w:lang w:eastAsia="zh-CN"/>
                      <w14:textFill>
                        <w14:solidFill>
                          <w14:schemeClr w14:val="tx1"/>
                        </w14:solidFill>
                      </w14:textFill>
                    </w:rPr>
                  </w:pPr>
                  <w:r>
                    <w:rPr>
                      <w:rFonts w:hint="default" w:ascii="Times New Roman" w:hAnsi="Times New Roman" w:cs="Times New Roman"/>
                      <w:b/>
                      <w:color w:val="000000" w:themeColor="text1"/>
                      <w:sz w:val="21"/>
                      <w:szCs w:val="21"/>
                      <w:highlight w:val="none"/>
                      <w:lang w:eastAsia="zh-CN"/>
                      <w14:textFill>
                        <w14:solidFill>
                          <w14:schemeClr w14:val="tx1"/>
                        </w14:solidFill>
                      </w14:textFill>
                    </w:rPr>
                    <w:t>东</w:t>
                  </w:r>
                </w:p>
              </w:tc>
              <w:tc>
                <w:tcPr>
                  <w:tcW w:w="608" w:type="pct"/>
                  <w:noWrap w:val="0"/>
                  <w:vAlign w:val="center"/>
                </w:tcPr>
                <w:p>
                  <w:pPr>
                    <w:pStyle w:val="42"/>
                    <w:spacing w:after="0" w:line="240" w:lineRule="auto"/>
                    <w:ind w:firstLine="0" w:firstLineChars="0"/>
                    <w:jc w:val="center"/>
                    <w:rPr>
                      <w:rFonts w:hint="default" w:ascii="Times New Roman" w:hAnsi="Times New Roman" w:eastAsia="宋体" w:cs="Times New Roman"/>
                      <w:b/>
                      <w:color w:val="000000" w:themeColor="text1"/>
                      <w:sz w:val="21"/>
                      <w:szCs w:val="21"/>
                      <w:highlight w:val="none"/>
                      <w:lang w:eastAsia="zh-CN"/>
                      <w14:textFill>
                        <w14:solidFill>
                          <w14:schemeClr w14:val="tx1"/>
                        </w14:solidFill>
                      </w14:textFill>
                    </w:rPr>
                  </w:pPr>
                  <w:r>
                    <w:rPr>
                      <w:rFonts w:hint="default" w:ascii="Times New Roman" w:hAnsi="Times New Roman" w:cs="Times New Roman"/>
                      <w:b/>
                      <w:color w:val="000000" w:themeColor="text1"/>
                      <w:sz w:val="21"/>
                      <w:szCs w:val="21"/>
                      <w:highlight w:val="none"/>
                      <w:lang w:eastAsia="zh-CN"/>
                      <w14:textFill>
                        <w14:solidFill>
                          <w14:schemeClr w14:val="tx1"/>
                        </w14:solidFill>
                      </w14:textFill>
                    </w:rPr>
                    <w:t>南</w:t>
                  </w:r>
                </w:p>
              </w:tc>
              <w:tc>
                <w:tcPr>
                  <w:tcW w:w="666" w:type="pct"/>
                  <w:noWrap w:val="0"/>
                  <w:vAlign w:val="center"/>
                </w:tcPr>
                <w:p>
                  <w:pPr>
                    <w:pStyle w:val="42"/>
                    <w:spacing w:after="0" w:line="240" w:lineRule="auto"/>
                    <w:ind w:firstLine="0" w:firstLineChars="0"/>
                    <w:jc w:val="center"/>
                    <w:rPr>
                      <w:rFonts w:hint="default" w:ascii="Times New Roman" w:hAnsi="Times New Roman" w:eastAsia="宋体" w:cs="Times New Roman"/>
                      <w:b/>
                      <w:color w:val="000000" w:themeColor="text1"/>
                      <w:sz w:val="21"/>
                      <w:szCs w:val="21"/>
                      <w:highlight w:val="none"/>
                      <w:lang w:eastAsia="zh-CN"/>
                      <w14:textFill>
                        <w14:solidFill>
                          <w14:schemeClr w14:val="tx1"/>
                        </w14:solidFill>
                      </w14:textFill>
                    </w:rPr>
                  </w:pPr>
                  <w:r>
                    <w:rPr>
                      <w:rFonts w:hint="default" w:ascii="Times New Roman" w:hAnsi="Times New Roman" w:cs="Times New Roman"/>
                      <w:b/>
                      <w:color w:val="000000" w:themeColor="text1"/>
                      <w:sz w:val="21"/>
                      <w:szCs w:val="21"/>
                      <w:highlight w:val="none"/>
                      <w:lang w:eastAsia="zh-CN"/>
                      <w14:textFill>
                        <w14:solidFill>
                          <w14:schemeClr w14:val="tx1"/>
                        </w14:solidFill>
                      </w14:textFill>
                    </w:rPr>
                    <w:t>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5" w:type="pct"/>
                  <w:noWrap w:val="0"/>
                  <w:vAlign w:val="center"/>
                </w:tcPr>
                <w:p>
                  <w:pPr>
                    <w:jc w:val="center"/>
                    <w:rPr>
                      <w:rFonts w:hint="default" w:ascii="Times New Roman" w:hAnsi="Times New Roman" w:cs="Times New Roman"/>
                      <w:bCs/>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1</w:t>
                  </w:r>
                </w:p>
              </w:tc>
              <w:tc>
                <w:tcPr>
                  <w:tcW w:w="927" w:type="pct"/>
                  <w:noWrap w:val="0"/>
                  <w:vAlign w:val="center"/>
                </w:tcPr>
                <w:p>
                  <w:pPr>
                    <w:widowControl/>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w:t>
                  </w:r>
                  <w:r>
                    <w:rPr>
                      <w:rFonts w:hint="default" w:ascii="Times New Roman" w:hAnsi="Times New Roman" w:cs="Times New Roman"/>
                      <w:color w:val="000000" w:themeColor="text1"/>
                      <w:sz w:val="21"/>
                      <w:szCs w:val="21"/>
                      <w:highlight w:val="none"/>
                      <w:lang w:eastAsia="zh-CN"/>
                      <w14:textFill>
                        <w14:solidFill>
                          <w14:schemeClr w14:val="tx1"/>
                        </w14:solidFill>
                      </w14:textFill>
                    </w:rPr>
                    <w:t>风机</w:t>
                  </w:r>
                  <w:r>
                    <w:rPr>
                      <w:rFonts w:hint="eastAsia" w:cs="Times New Roman"/>
                      <w:color w:val="000000" w:themeColor="text1"/>
                      <w:sz w:val="21"/>
                      <w:szCs w:val="21"/>
                      <w:highlight w:val="none"/>
                      <w:lang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昼夜运行</w:t>
                  </w:r>
                  <w:r>
                    <w:rPr>
                      <w:rFonts w:hint="eastAsia" w:cs="Times New Roman"/>
                      <w:color w:val="000000" w:themeColor="text1"/>
                      <w:sz w:val="21"/>
                      <w:szCs w:val="21"/>
                      <w:highlight w:val="none"/>
                      <w:lang w:eastAsia="zh-CN"/>
                      <w14:textFill>
                        <w14:solidFill>
                          <w14:schemeClr w14:val="tx1"/>
                        </w14:solidFill>
                      </w14:textFill>
                    </w:rPr>
                    <w:t>）</w:t>
                  </w:r>
                </w:p>
              </w:tc>
              <w:tc>
                <w:tcPr>
                  <w:tcW w:w="1058" w:type="pct"/>
                  <w:noWrap w:val="0"/>
                  <w:vAlign w:val="center"/>
                </w:tcPr>
                <w:p>
                  <w:pPr>
                    <w:pStyle w:val="17"/>
                    <w:snapToGrid w:val="0"/>
                    <w:jc w:val="cente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hint="default" w:ascii="Times New Roman" w:hAnsi="Times New Roman" w:cs="Times New Roman"/>
                      <w:bCs/>
                      <w:color w:val="000000" w:themeColor="text1"/>
                      <w:kern w:val="0"/>
                      <w:sz w:val="21"/>
                      <w:szCs w:val="21"/>
                      <w:highlight w:val="none"/>
                      <w:lang w:val="en-US" w:eastAsia="zh-CN"/>
                      <w14:textFill>
                        <w14:solidFill>
                          <w14:schemeClr w14:val="tx1"/>
                        </w14:solidFill>
                      </w14:textFill>
                    </w:rPr>
                    <w:t>75</w:t>
                  </w:r>
                </w:p>
              </w:tc>
              <w:tc>
                <w:tcPr>
                  <w:tcW w:w="608" w:type="pct"/>
                  <w:noWrap w:val="0"/>
                  <w:vAlign w:val="center"/>
                </w:tcPr>
                <w:p>
                  <w:pPr>
                    <w:widowControl/>
                    <w:snapToGrid w:val="0"/>
                    <w:jc w:val="center"/>
                    <w:textAlignment w:val="bottom"/>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10</w:t>
                  </w:r>
                </w:p>
              </w:tc>
              <w:tc>
                <w:tcPr>
                  <w:tcW w:w="685" w:type="pct"/>
                  <w:noWrap w:val="0"/>
                  <w:vAlign w:val="center"/>
                </w:tcPr>
                <w:p>
                  <w:pPr>
                    <w:widowControl/>
                    <w:snapToGrid w:val="0"/>
                    <w:jc w:val="center"/>
                    <w:textAlignment w:val="bottom"/>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33</w:t>
                  </w:r>
                </w:p>
              </w:tc>
              <w:tc>
                <w:tcPr>
                  <w:tcW w:w="608" w:type="pct"/>
                  <w:noWrap w:val="0"/>
                  <w:vAlign w:val="center"/>
                </w:tcPr>
                <w:p>
                  <w:pPr>
                    <w:widowControl/>
                    <w:snapToGrid w:val="0"/>
                    <w:jc w:val="center"/>
                    <w:textAlignment w:val="bottom"/>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36</w:t>
                  </w:r>
                </w:p>
              </w:tc>
              <w:tc>
                <w:tcPr>
                  <w:tcW w:w="666" w:type="pct"/>
                  <w:noWrap w:val="0"/>
                  <w:vAlign w:val="center"/>
                </w:tcPr>
                <w:p>
                  <w:pPr>
                    <w:widowControl/>
                    <w:snapToGrid w:val="0"/>
                    <w:jc w:val="center"/>
                    <w:textAlignment w:val="bottom"/>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45" w:type="pct"/>
                  <w:noWrap w:val="0"/>
                  <w:vAlign w:val="center"/>
                </w:tcPr>
                <w:p>
                  <w:pPr>
                    <w:jc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w:t>
                  </w:r>
                </w:p>
              </w:tc>
              <w:tc>
                <w:tcPr>
                  <w:tcW w:w="927" w:type="pct"/>
                  <w:noWrap w:val="0"/>
                  <w:vAlign w:val="center"/>
                </w:tcPr>
                <w:p>
                  <w:pPr>
                    <w:widowControl/>
                    <w:jc w:val="center"/>
                    <w:rPr>
                      <w:rFonts w:hint="default" w:ascii="Times New Roman" w:hAnsi="Times New Roman"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w:t>
                  </w:r>
                  <w:r>
                    <w:rPr>
                      <w:rFonts w:hint="default" w:ascii="Times New Roman" w:hAnsi="Times New Roman" w:cs="Times New Roman"/>
                      <w:color w:val="000000" w:themeColor="text1"/>
                      <w:sz w:val="21"/>
                      <w:szCs w:val="21"/>
                      <w:highlight w:val="none"/>
                      <w:lang w:eastAsia="zh-CN"/>
                      <w14:textFill>
                        <w14:solidFill>
                          <w14:schemeClr w14:val="tx1"/>
                        </w14:solidFill>
                      </w14:textFill>
                    </w:rPr>
                    <w:t>抛翻机</w:t>
                  </w:r>
                  <w:r>
                    <w:rPr>
                      <w:rFonts w:hint="eastAsia" w:cs="Times New Roman"/>
                      <w:color w:val="000000" w:themeColor="text1"/>
                      <w:sz w:val="21"/>
                      <w:szCs w:val="21"/>
                      <w:highlight w:val="none"/>
                      <w:lang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昼间运行</w:t>
                  </w:r>
                  <w:r>
                    <w:rPr>
                      <w:rFonts w:hint="eastAsia" w:cs="Times New Roman"/>
                      <w:color w:val="000000" w:themeColor="text1"/>
                      <w:sz w:val="21"/>
                      <w:szCs w:val="21"/>
                      <w:highlight w:val="none"/>
                      <w:lang w:eastAsia="zh-CN"/>
                      <w14:textFill>
                        <w14:solidFill>
                          <w14:schemeClr w14:val="tx1"/>
                        </w14:solidFill>
                      </w14:textFill>
                    </w:rPr>
                    <w:t>）</w:t>
                  </w:r>
                </w:p>
              </w:tc>
              <w:tc>
                <w:tcPr>
                  <w:tcW w:w="1058" w:type="pct"/>
                  <w:noWrap w:val="0"/>
                  <w:vAlign w:val="center"/>
                </w:tcPr>
                <w:p>
                  <w:pPr>
                    <w:snapToGrid w:val="0"/>
                    <w:jc w:val="center"/>
                    <w:rPr>
                      <w:rFonts w:hint="default" w:ascii="Times New Roman" w:hAnsi="Times New Roman" w:cs="Times New Roman"/>
                      <w:bCs/>
                      <w:color w:val="000000" w:themeColor="text1"/>
                      <w:kern w:val="0"/>
                      <w:sz w:val="21"/>
                      <w:szCs w:val="21"/>
                      <w:highlight w:val="none"/>
                      <w:lang w:val="en-US" w:eastAsia="zh-CN"/>
                      <w14:textFill>
                        <w14:solidFill>
                          <w14:schemeClr w14:val="tx1"/>
                        </w14:solidFill>
                      </w14:textFill>
                    </w:rPr>
                  </w:pPr>
                  <w:r>
                    <w:rPr>
                      <w:rFonts w:hint="default" w:ascii="Times New Roman" w:hAnsi="Times New Roman" w:cs="Times New Roman"/>
                      <w:bCs/>
                      <w:color w:val="000000" w:themeColor="text1"/>
                      <w:kern w:val="0"/>
                      <w:sz w:val="21"/>
                      <w:szCs w:val="21"/>
                      <w:highlight w:val="none"/>
                      <w:lang w:val="en-US" w:eastAsia="zh-CN"/>
                      <w14:textFill>
                        <w14:solidFill>
                          <w14:schemeClr w14:val="tx1"/>
                        </w14:solidFill>
                      </w14:textFill>
                    </w:rPr>
                    <w:t>65</w:t>
                  </w:r>
                </w:p>
              </w:tc>
              <w:tc>
                <w:tcPr>
                  <w:tcW w:w="608" w:type="pct"/>
                  <w:noWrap w:val="0"/>
                  <w:vAlign w:val="center"/>
                </w:tcPr>
                <w:p>
                  <w:pPr>
                    <w:widowControl/>
                    <w:snapToGrid w:val="0"/>
                    <w:jc w:val="center"/>
                    <w:textAlignment w:val="bottom"/>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20</w:t>
                  </w:r>
                </w:p>
              </w:tc>
              <w:tc>
                <w:tcPr>
                  <w:tcW w:w="685" w:type="pct"/>
                  <w:noWrap w:val="0"/>
                  <w:vAlign w:val="center"/>
                </w:tcPr>
                <w:p>
                  <w:pPr>
                    <w:widowControl/>
                    <w:snapToGrid w:val="0"/>
                    <w:jc w:val="center"/>
                    <w:textAlignment w:val="bottom"/>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33</w:t>
                  </w:r>
                </w:p>
              </w:tc>
              <w:tc>
                <w:tcPr>
                  <w:tcW w:w="608" w:type="pct"/>
                  <w:noWrap w:val="0"/>
                  <w:vAlign w:val="center"/>
                </w:tcPr>
                <w:p>
                  <w:pPr>
                    <w:widowControl/>
                    <w:snapToGrid w:val="0"/>
                    <w:jc w:val="center"/>
                    <w:textAlignment w:val="bottom"/>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27</w:t>
                  </w:r>
                </w:p>
              </w:tc>
              <w:tc>
                <w:tcPr>
                  <w:tcW w:w="666" w:type="pct"/>
                  <w:noWrap w:val="0"/>
                  <w:vAlign w:val="center"/>
                </w:tcPr>
                <w:p>
                  <w:pPr>
                    <w:widowControl/>
                    <w:snapToGrid w:val="0"/>
                    <w:jc w:val="center"/>
                    <w:textAlignment w:val="bottom"/>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5" w:type="pct"/>
                  <w:noWrap w:val="0"/>
                  <w:vAlign w:val="center"/>
                </w:tcPr>
                <w:p>
                  <w:pPr>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3</w:t>
                  </w:r>
                </w:p>
              </w:tc>
              <w:tc>
                <w:tcPr>
                  <w:tcW w:w="927" w:type="pct"/>
                  <w:noWrap w:val="0"/>
                  <w:vAlign w:val="center"/>
                </w:tcPr>
                <w:p>
                  <w:pPr>
                    <w:widowControl/>
                    <w:jc w:val="center"/>
                    <w:rPr>
                      <w:rFonts w:hint="default" w:ascii="Times New Roman" w:hAnsi="Times New Roman"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cs="Times New Roman"/>
                      <w:color w:val="000000" w:themeColor="text1"/>
                      <w:sz w:val="21"/>
                      <w:szCs w:val="21"/>
                      <w:highlight w:val="none"/>
                      <w:lang w:eastAsia="zh-CN"/>
                      <w14:textFill>
                        <w14:solidFill>
                          <w14:schemeClr w14:val="tx1"/>
                        </w14:solidFill>
                      </w14:textFill>
                    </w:rPr>
                    <w:t>抛翻机</w:t>
                  </w:r>
                  <w:r>
                    <w:rPr>
                      <w:rFonts w:hint="eastAsia" w:cs="Times New Roman"/>
                      <w:color w:val="000000" w:themeColor="text1"/>
                      <w:sz w:val="21"/>
                      <w:szCs w:val="21"/>
                      <w:highlight w:val="none"/>
                      <w:lang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昼间运行</w:t>
                  </w:r>
                  <w:r>
                    <w:rPr>
                      <w:rFonts w:hint="eastAsia" w:cs="Times New Roman"/>
                      <w:color w:val="000000" w:themeColor="text1"/>
                      <w:sz w:val="21"/>
                      <w:szCs w:val="21"/>
                      <w:highlight w:val="none"/>
                      <w:lang w:eastAsia="zh-CN"/>
                      <w14:textFill>
                        <w14:solidFill>
                          <w14:schemeClr w14:val="tx1"/>
                        </w14:solidFill>
                      </w14:textFill>
                    </w:rPr>
                    <w:t>）</w:t>
                  </w:r>
                </w:p>
              </w:tc>
              <w:tc>
                <w:tcPr>
                  <w:tcW w:w="1058" w:type="pct"/>
                  <w:noWrap w:val="0"/>
                  <w:vAlign w:val="center"/>
                </w:tcPr>
                <w:p>
                  <w:pPr>
                    <w:snapToGrid w:val="0"/>
                    <w:jc w:val="center"/>
                    <w:rPr>
                      <w:rFonts w:hint="default" w:ascii="Times New Roman" w:hAnsi="Times New Roman" w:cs="Times New Roman"/>
                      <w:bCs/>
                      <w:color w:val="000000" w:themeColor="text1"/>
                      <w:kern w:val="0"/>
                      <w:sz w:val="21"/>
                      <w:szCs w:val="21"/>
                      <w:highlight w:val="none"/>
                      <w:lang w:val="en-US" w:eastAsia="zh-CN"/>
                      <w14:textFill>
                        <w14:solidFill>
                          <w14:schemeClr w14:val="tx1"/>
                        </w14:solidFill>
                      </w14:textFill>
                    </w:rPr>
                  </w:pPr>
                  <w:r>
                    <w:rPr>
                      <w:rFonts w:hint="default" w:ascii="Times New Roman" w:hAnsi="Times New Roman" w:cs="Times New Roman"/>
                      <w:bCs/>
                      <w:color w:val="000000" w:themeColor="text1"/>
                      <w:kern w:val="0"/>
                      <w:sz w:val="21"/>
                      <w:szCs w:val="21"/>
                      <w:highlight w:val="none"/>
                      <w:lang w:val="en-US" w:eastAsia="zh-CN"/>
                      <w14:textFill>
                        <w14:solidFill>
                          <w14:schemeClr w14:val="tx1"/>
                        </w14:solidFill>
                      </w14:textFill>
                    </w:rPr>
                    <w:t>65</w:t>
                  </w:r>
                </w:p>
              </w:tc>
              <w:tc>
                <w:tcPr>
                  <w:tcW w:w="608" w:type="pct"/>
                  <w:noWrap w:val="0"/>
                  <w:vAlign w:val="center"/>
                </w:tcPr>
                <w:p>
                  <w:pPr>
                    <w:widowControl/>
                    <w:snapToGrid w:val="0"/>
                    <w:jc w:val="center"/>
                    <w:textAlignment w:val="bottom"/>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23</w:t>
                  </w:r>
                </w:p>
              </w:tc>
              <w:tc>
                <w:tcPr>
                  <w:tcW w:w="685" w:type="pct"/>
                  <w:noWrap w:val="0"/>
                  <w:vAlign w:val="center"/>
                </w:tcPr>
                <w:p>
                  <w:pPr>
                    <w:widowControl/>
                    <w:snapToGrid w:val="0"/>
                    <w:jc w:val="center"/>
                    <w:textAlignment w:val="bottom"/>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59</w:t>
                  </w:r>
                </w:p>
              </w:tc>
              <w:tc>
                <w:tcPr>
                  <w:tcW w:w="608" w:type="pct"/>
                  <w:noWrap w:val="0"/>
                  <w:vAlign w:val="center"/>
                </w:tcPr>
                <w:p>
                  <w:pPr>
                    <w:widowControl/>
                    <w:snapToGrid w:val="0"/>
                    <w:jc w:val="center"/>
                    <w:textAlignment w:val="bottom"/>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24</w:t>
                  </w:r>
                </w:p>
              </w:tc>
              <w:tc>
                <w:tcPr>
                  <w:tcW w:w="666" w:type="pct"/>
                  <w:noWrap w:val="0"/>
                  <w:vAlign w:val="center"/>
                </w:tcPr>
                <w:p>
                  <w:pPr>
                    <w:widowControl/>
                    <w:snapToGrid w:val="0"/>
                    <w:jc w:val="center"/>
                    <w:textAlignment w:val="bottom"/>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5" w:type="pct"/>
                  <w:noWrap w:val="0"/>
                  <w:vAlign w:val="center"/>
                </w:tcPr>
                <w:p>
                  <w:pPr>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4</w:t>
                  </w:r>
                </w:p>
              </w:tc>
              <w:tc>
                <w:tcPr>
                  <w:tcW w:w="927" w:type="pct"/>
                  <w:noWrap w:val="0"/>
                  <w:vAlign w:val="center"/>
                </w:tcPr>
                <w:p>
                  <w:pPr>
                    <w:widowControl/>
                    <w:jc w:val="center"/>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水泵</w:t>
                  </w:r>
                </w:p>
              </w:tc>
              <w:tc>
                <w:tcPr>
                  <w:tcW w:w="1058" w:type="pct"/>
                  <w:noWrap w:val="0"/>
                  <w:vAlign w:val="center"/>
                </w:tcPr>
                <w:p>
                  <w:pPr>
                    <w:snapToGrid w:val="0"/>
                    <w:jc w:val="center"/>
                    <w:rPr>
                      <w:rFonts w:hint="default" w:ascii="Times New Roman" w:hAnsi="Times New Roman" w:cs="Times New Roman"/>
                      <w:bCs/>
                      <w:color w:val="000000" w:themeColor="text1"/>
                      <w:kern w:val="0"/>
                      <w:sz w:val="21"/>
                      <w:szCs w:val="21"/>
                      <w:highlight w:val="none"/>
                      <w:lang w:val="en-US" w:eastAsia="zh-CN"/>
                      <w14:textFill>
                        <w14:solidFill>
                          <w14:schemeClr w14:val="tx1"/>
                        </w14:solidFill>
                      </w14:textFill>
                    </w:rPr>
                  </w:pPr>
                  <w:r>
                    <w:rPr>
                      <w:rFonts w:hint="eastAsia" w:cs="Times New Roman"/>
                      <w:bCs/>
                      <w:color w:val="000000" w:themeColor="text1"/>
                      <w:kern w:val="0"/>
                      <w:sz w:val="21"/>
                      <w:szCs w:val="21"/>
                      <w:highlight w:val="none"/>
                      <w:lang w:val="en-US" w:eastAsia="zh-CN"/>
                      <w14:textFill>
                        <w14:solidFill>
                          <w14:schemeClr w14:val="tx1"/>
                        </w14:solidFill>
                      </w14:textFill>
                    </w:rPr>
                    <w:t>65</w:t>
                  </w:r>
                </w:p>
              </w:tc>
              <w:tc>
                <w:tcPr>
                  <w:tcW w:w="608" w:type="pct"/>
                  <w:noWrap w:val="0"/>
                  <w:vAlign w:val="center"/>
                </w:tcPr>
                <w:p>
                  <w:pPr>
                    <w:widowControl/>
                    <w:snapToGrid w:val="0"/>
                    <w:jc w:val="center"/>
                    <w:textAlignment w:val="bottom"/>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10</w:t>
                  </w:r>
                </w:p>
              </w:tc>
              <w:tc>
                <w:tcPr>
                  <w:tcW w:w="685" w:type="pct"/>
                  <w:noWrap w:val="0"/>
                  <w:vAlign w:val="center"/>
                </w:tcPr>
                <w:p>
                  <w:pPr>
                    <w:widowControl/>
                    <w:snapToGrid w:val="0"/>
                    <w:jc w:val="center"/>
                    <w:textAlignment w:val="bottom"/>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35</w:t>
                  </w:r>
                </w:p>
              </w:tc>
              <w:tc>
                <w:tcPr>
                  <w:tcW w:w="608" w:type="pct"/>
                  <w:noWrap w:val="0"/>
                  <w:vAlign w:val="center"/>
                </w:tcPr>
                <w:p>
                  <w:pPr>
                    <w:widowControl/>
                    <w:snapToGrid w:val="0"/>
                    <w:jc w:val="center"/>
                    <w:textAlignment w:val="bottom"/>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36</w:t>
                  </w:r>
                </w:p>
              </w:tc>
              <w:tc>
                <w:tcPr>
                  <w:tcW w:w="666" w:type="pct"/>
                  <w:noWrap w:val="0"/>
                  <w:vAlign w:val="center"/>
                </w:tcPr>
                <w:p>
                  <w:pPr>
                    <w:widowControl/>
                    <w:snapToGrid w:val="0"/>
                    <w:jc w:val="center"/>
                    <w:textAlignment w:val="bottom"/>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1" w:type="pct"/>
                  <w:gridSpan w:val="3"/>
                  <w:noWrap w:val="0"/>
                  <w:vAlign w:val="center"/>
                </w:tcPr>
                <w:p>
                  <w:pPr>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项目贡献值</w:t>
                  </w:r>
                  <w:r>
                    <w:rPr>
                      <w:rFonts w:hint="default" w:ascii="Times New Roman" w:hAnsi="Times New Roman" w:cs="Times New Roman"/>
                      <w:color w:val="000000" w:themeColor="text1"/>
                      <w:szCs w:val="21"/>
                      <w:highlight w:val="none"/>
                      <w:lang w:eastAsia="zh-CN"/>
                      <w14:textFill>
                        <w14:solidFill>
                          <w14:schemeClr w14:val="tx1"/>
                        </w14:solidFill>
                      </w14:textFill>
                    </w:rPr>
                    <w:t>（昼间）</w:t>
                  </w:r>
                  <w:r>
                    <w:rPr>
                      <w:rFonts w:hint="default" w:ascii="Times New Roman" w:hAnsi="Times New Roman" w:cs="Times New Roman"/>
                      <w:color w:val="000000" w:themeColor="text1"/>
                      <w:szCs w:val="21"/>
                      <w:highlight w:val="none"/>
                      <w14:textFill>
                        <w14:solidFill>
                          <w14:schemeClr w14:val="tx1"/>
                        </w14:solidFill>
                      </w14:textFill>
                    </w:rPr>
                    <w:t>dB(A)</w:t>
                  </w:r>
                </w:p>
              </w:tc>
              <w:tc>
                <w:tcPr>
                  <w:tcW w:w="11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49</w:t>
                  </w:r>
                </w:p>
              </w:tc>
              <w:tc>
                <w:tcPr>
                  <w:tcW w:w="1241"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48</w:t>
                  </w:r>
                </w:p>
              </w:tc>
              <w:tc>
                <w:tcPr>
                  <w:tcW w:w="11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44</w:t>
                  </w:r>
                </w:p>
              </w:tc>
              <w:tc>
                <w:tcPr>
                  <w:tcW w:w="12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1" w:type="pct"/>
                  <w:gridSpan w:val="3"/>
                  <w:noWrap w:val="0"/>
                  <w:vAlign w:val="center"/>
                </w:tcPr>
                <w:p>
                  <w:pPr>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项目贡献值</w:t>
                  </w:r>
                  <w:r>
                    <w:rPr>
                      <w:rFonts w:hint="default" w:ascii="Times New Roman" w:hAnsi="Times New Roman" w:cs="Times New Roman"/>
                      <w:color w:val="000000" w:themeColor="text1"/>
                      <w:szCs w:val="21"/>
                      <w:highlight w:val="none"/>
                      <w:lang w:eastAsia="zh-CN"/>
                      <w14:textFill>
                        <w14:solidFill>
                          <w14:schemeClr w14:val="tx1"/>
                        </w14:solidFill>
                      </w14:textFill>
                    </w:rPr>
                    <w:t>（夜间）</w:t>
                  </w:r>
                  <w:r>
                    <w:rPr>
                      <w:rFonts w:hint="default" w:ascii="Times New Roman" w:hAnsi="Times New Roman" w:cs="Times New Roman"/>
                      <w:color w:val="000000" w:themeColor="text1"/>
                      <w:szCs w:val="21"/>
                      <w:highlight w:val="none"/>
                      <w14:textFill>
                        <w14:solidFill>
                          <w14:schemeClr w14:val="tx1"/>
                        </w14:solidFill>
                      </w14:textFill>
                    </w:rPr>
                    <w:t>dB(A)</w:t>
                  </w:r>
                </w:p>
              </w:tc>
              <w:tc>
                <w:tcPr>
                  <w:tcW w:w="11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45</w:t>
                  </w:r>
                </w:p>
              </w:tc>
              <w:tc>
                <w:tcPr>
                  <w:tcW w:w="1241"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43</w:t>
                  </w:r>
                </w:p>
              </w:tc>
              <w:tc>
                <w:tcPr>
                  <w:tcW w:w="1102"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1209"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1" w:type="pct"/>
                  <w:gridSpan w:val="3"/>
                  <w:noWrap w:val="0"/>
                  <w:vAlign w:val="center"/>
                </w:tcPr>
                <w:p>
                  <w:pPr>
                    <w:pStyle w:val="42"/>
                    <w:spacing w:after="0" w:line="240" w:lineRule="auto"/>
                    <w:ind w:firstLine="0" w:firstLineChars="0"/>
                    <w:jc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sz w:val="21"/>
                      <w:szCs w:val="21"/>
                      <w:highlight w:val="none"/>
                      <w14:textFill>
                        <w14:solidFill>
                          <w14:schemeClr w14:val="tx1"/>
                        </w14:solidFill>
                      </w14:textFill>
                    </w:rPr>
                    <w:t>昼间标准值dB(A)</w:t>
                  </w:r>
                </w:p>
              </w:tc>
              <w:tc>
                <w:tcPr>
                  <w:tcW w:w="608" w:type="pct"/>
                  <w:noWrap w:val="0"/>
                  <w:vAlign w:val="center"/>
                </w:tcPr>
                <w:p>
                  <w:pPr>
                    <w:pStyle w:val="42"/>
                    <w:spacing w:after="0" w:line="240" w:lineRule="auto"/>
                    <w:ind w:firstLine="0" w:firstLineChars="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Cs/>
                      <w:color w:val="000000" w:themeColor="text1"/>
                      <w:sz w:val="21"/>
                      <w:szCs w:val="21"/>
                      <w:highlight w:val="none"/>
                      <w:lang w:val="en-US" w:eastAsia="zh-CN"/>
                      <w14:textFill>
                        <w14:solidFill>
                          <w14:schemeClr w14:val="tx1"/>
                        </w14:solidFill>
                      </w14:textFill>
                    </w:rPr>
                    <w:t>60</w:t>
                  </w:r>
                </w:p>
              </w:tc>
              <w:tc>
                <w:tcPr>
                  <w:tcW w:w="685" w:type="pct"/>
                  <w:noWrap w:val="0"/>
                  <w:vAlign w:val="center"/>
                </w:tcPr>
                <w:p>
                  <w:pPr>
                    <w:pStyle w:val="42"/>
                    <w:spacing w:after="0" w:line="240" w:lineRule="auto"/>
                    <w:ind w:firstLine="0" w:firstLineChars="0"/>
                    <w:jc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sz w:val="21"/>
                      <w:szCs w:val="21"/>
                      <w:highlight w:val="none"/>
                      <w:lang w:val="en-US" w:eastAsia="zh-CN"/>
                      <w14:textFill>
                        <w14:solidFill>
                          <w14:schemeClr w14:val="tx1"/>
                        </w14:solidFill>
                      </w14:textFill>
                    </w:rPr>
                    <w:t>60</w:t>
                  </w:r>
                </w:p>
              </w:tc>
              <w:tc>
                <w:tcPr>
                  <w:tcW w:w="608" w:type="pct"/>
                  <w:noWrap w:val="0"/>
                  <w:vAlign w:val="center"/>
                </w:tcPr>
                <w:p>
                  <w:pPr>
                    <w:pStyle w:val="42"/>
                    <w:spacing w:after="0" w:line="240" w:lineRule="auto"/>
                    <w:ind w:firstLine="0" w:firstLineChars="0"/>
                    <w:jc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sz w:val="21"/>
                      <w:szCs w:val="21"/>
                      <w:highlight w:val="none"/>
                      <w:lang w:val="en-US" w:eastAsia="zh-CN"/>
                      <w14:textFill>
                        <w14:solidFill>
                          <w14:schemeClr w14:val="tx1"/>
                        </w14:solidFill>
                      </w14:textFill>
                    </w:rPr>
                    <w:t>60</w:t>
                  </w:r>
                </w:p>
              </w:tc>
              <w:tc>
                <w:tcPr>
                  <w:tcW w:w="666" w:type="pct"/>
                  <w:noWrap w:val="0"/>
                  <w:vAlign w:val="center"/>
                </w:tcPr>
                <w:p>
                  <w:pPr>
                    <w:pStyle w:val="42"/>
                    <w:spacing w:after="0" w:line="240" w:lineRule="auto"/>
                    <w:ind w:firstLine="0" w:firstLineChars="0"/>
                    <w:jc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sz w:val="21"/>
                      <w:szCs w:val="21"/>
                      <w:highlight w:val="none"/>
                      <w:lang w:val="en-US" w:eastAsia="zh-CN"/>
                      <w14:textFill>
                        <w14:solidFill>
                          <w14:schemeClr w14:val="tx1"/>
                        </w14:solidFill>
                      </w14:textFill>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31" w:type="pct"/>
                  <w:gridSpan w:val="3"/>
                  <w:noWrap w:val="0"/>
                  <w:vAlign w:val="center"/>
                </w:tcPr>
                <w:p>
                  <w:pPr>
                    <w:pStyle w:val="42"/>
                    <w:spacing w:after="0" w:line="240" w:lineRule="auto"/>
                    <w:ind w:firstLine="0" w:firstLineChars="0"/>
                    <w:jc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sz w:val="21"/>
                      <w:szCs w:val="21"/>
                      <w:highlight w:val="none"/>
                      <w14:textFill>
                        <w14:solidFill>
                          <w14:schemeClr w14:val="tx1"/>
                        </w14:solidFill>
                      </w14:textFill>
                    </w:rPr>
                    <w:t>夜间标准值dB(A)</w:t>
                  </w:r>
                </w:p>
              </w:tc>
              <w:tc>
                <w:tcPr>
                  <w:tcW w:w="608"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50</w:t>
                  </w:r>
                </w:p>
              </w:tc>
              <w:tc>
                <w:tcPr>
                  <w:tcW w:w="685" w:type="pct"/>
                  <w:noWrap w:val="0"/>
                  <w:vAlign w:val="center"/>
                </w:tcPr>
                <w:p>
                  <w:pPr>
                    <w:keepNext w:val="0"/>
                    <w:keepLines w:val="0"/>
                    <w:widowControl/>
                    <w:suppressLineNumbers w:val="0"/>
                    <w:jc w:val="center"/>
                    <w:textAlignment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50</w:t>
                  </w:r>
                </w:p>
              </w:tc>
              <w:tc>
                <w:tcPr>
                  <w:tcW w:w="608" w:type="pct"/>
                  <w:noWrap w:val="0"/>
                  <w:vAlign w:val="center"/>
                </w:tcPr>
                <w:p>
                  <w:pPr>
                    <w:keepNext w:val="0"/>
                    <w:keepLines w:val="0"/>
                    <w:widowControl/>
                    <w:suppressLineNumbers w:val="0"/>
                    <w:jc w:val="center"/>
                    <w:textAlignment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50</w:t>
                  </w:r>
                </w:p>
              </w:tc>
              <w:tc>
                <w:tcPr>
                  <w:tcW w:w="666" w:type="pct"/>
                  <w:noWrap w:val="0"/>
                  <w:vAlign w:val="center"/>
                </w:tcPr>
                <w:p>
                  <w:pPr>
                    <w:keepNext w:val="0"/>
                    <w:keepLines w:val="0"/>
                    <w:widowControl/>
                    <w:suppressLineNumbers w:val="0"/>
                    <w:jc w:val="center"/>
                    <w:textAlignment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1" w:type="pct"/>
                  <w:gridSpan w:val="3"/>
                  <w:noWrap w:val="0"/>
                  <w:vAlign w:val="center"/>
                </w:tcPr>
                <w:p>
                  <w:pPr>
                    <w:pStyle w:val="42"/>
                    <w:spacing w:after="0" w:line="240" w:lineRule="auto"/>
                    <w:ind w:firstLine="0" w:firstLineChars="0"/>
                    <w:jc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sz w:val="21"/>
                      <w:szCs w:val="21"/>
                      <w:highlight w:val="none"/>
                      <w14:textFill>
                        <w14:solidFill>
                          <w14:schemeClr w14:val="tx1"/>
                        </w14:solidFill>
                      </w14:textFill>
                    </w:rPr>
                    <w:t>达标情况</w:t>
                  </w:r>
                </w:p>
              </w:tc>
              <w:tc>
                <w:tcPr>
                  <w:tcW w:w="608" w:type="pct"/>
                  <w:noWrap w:val="0"/>
                  <w:vAlign w:val="center"/>
                </w:tcPr>
                <w:p>
                  <w:pPr>
                    <w:pStyle w:val="42"/>
                    <w:spacing w:after="0" w:line="240" w:lineRule="auto"/>
                    <w:ind w:firstLine="0" w:firstLineChars="0"/>
                    <w:jc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sz w:val="21"/>
                      <w:szCs w:val="21"/>
                      <w:highlight w:val="none"/>
                      <w14:textFill>
                        <w14:solidFill>
                          <w14:schemeClr w14:val="tx1"/>
                        </w14:solidFill>
                      </w14:textFill>
                    </w:rPr>
                    <w:t>达标</w:t>
                  </w:r>
                </w:p>
              </w:tc>
              <w:tc>
                <w:tcPr>
                  <w:tcW w:w="685" w:type="pct"/>
                  <w:noWrap w:val="0"/>
                  <w:vAlign w:val="center"/>
                </w:tcPr>
                <w:p>
                  <w:pPr>
                    <w:pStyle w:val="42"/>
                    <w:spacing w:after="0" w:line="240" w:lineRule="auto"/>
                    <w:ind w:firstLine="0" w:firstLineChars="0"/>
                    <w:jc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sz w:val="21"/>
                      <w:szCs w:val="21"/>
                      <w:highlight w:val="none"/>
                      <w14:textFill>
                        <w14:solidFill>
                          <w14:schemeClr w14:val="tx1"/>
                        </w14:solidFill>
                      </w14:textFill>
                    </w:rPr>
                    <w:t>达标</w:t>
                  </w:r>
                </w:p>
              </w:tc>
              <w:tc>
                <w:tcPr>
                  <w:tcW w:w="608" w:type="pct"/>
                  <w:noWrap w:val="0"/>
                  <w:vAlign w:val="center"/>
                </w:tcPr>
                <w:p>
                  <w:pPr>
                    <w:pStyle w:val="42"/>
                    <w:spacing w:after="0" w:line="240" w:lineRule="auto"/>
                    <w:ind w:firstLine="0" w:firstLineChars="0"/>
                    <w:jc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sz w:val="21"/>
                      <w:szCs w:val="21"/>
                      <w:highlight w:val="none"/>
                      <w14:textFill>
                        <w14:solidFill>
                          <w14:schemeClr w14:val="tx1"/>
                        </w14:solidFill>
                      </w14:textFill>
                    </w:rPr>
                    <w:t>达标</w:t>
                  </w:r>
                </w:p>
              </w:tc>
              <w:tc>
                <w:tcPr>
                  <w:tcW w:w="666" w:type="pct"/>
                  <w:noWrap w:val="0"/>
                  <w:vAlign w:val="center"/>
                </w:tcPr>
                <w:p>
                  <w:pPr>
                    <w:pStyle w:val="42"/>
                    <w:spacing w:after="0" w:line="240" w:lineRule="auto"/>
                    <w:ind w:firstLine="0" w:firstLineChars="0"/>
                    <w:jc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sz w:val="21"/>
                      <w:szCs w:val="21"/>
                      <w:highlight w:val="none"/>
                      <w14:textFill>
                        <w14:solidFill>
                          <w14:schemeClr w14:val="tx1"/>
                        </w14:solidFill>
                      </w14:textFill>
                    </w:rPr>
                    <w:t>达标</w:t>
                  </w:r>
                </w:p>
              </w:tc>
            </w:tr>
          </w:tbl>
          <w:p>
            <w:pPr>
              <w:adjustRightInd w:val="0"/>
              <w:snapToGrid w:val="0"/>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项目运营后厂界</w:t>
            </w:r>
            <w:r>
              <w:rPr>
                <w:rFonts w:hint="eastAsia" w:cs="Times New Roman"/>
                <w:color w:val="000000" w:themeColor="text1"/>
                <w:sz w:val="24"/>
                <w:szCs w:val="24"/>
                <w:lang w:val="en-US" w:eastAsia="zh-CN"/>
                <w14:textFill>
                  <w14:solidFill>
                    <w14:schemeClr w14:val="tx1"/>
                  </w14:solidFill>
                </w14:textFill>
              </w:rPr>
              <w:t>四周</w:t>
            </w:r>
            <w:r>
              <w:rPr>
                <w:rFonts w:hint="default" w:ascii="Times New Roman" w:hAnsi="Times New Roman" w:cs="Times New Roman"/>
                <w:color w:val="000000" w:themeColor="text1"/>
                <w:sz w:val="24"/>
                <w:szCs w:val="24"/>
                <w14:textFill>
                  <w14:solidFill>
                    <w14:schemeClr w14:val="tx1"/>
                  </w14:solidFill>
                </w14:textFill>
              </w:rPr>
              <w:t>噪声贡献值满足《工业企业厂界环境噪声排放标准》（GB12348-2008）的</w:t>
            </w:r>
            <w:r>
              <w:rPr>
                <w:rFonts w:hint="default"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cs="Times New Roman"/>
                <w:color w:val="000000" w:themeColor="text1"/>
                <w:sz w:val="24"/>
                <w:szCs w:val="24"/>
                <w:lang w:eastAsia="zh-CN"/>
                <w14:textFill>
                  <w14:solidFill>
                    <w14:schemeClr w14:val="tx1"/>
                  </w14:solidFill>
                </w14:textFill>
              </w:rPr>
              <w:t>类</w:t>
            </w:r>
            <w:r>
              <w:rPr>
                <w:rFonts w:hint="default" w:ascii="Times New Roman" w:hAnsi="Times New Roman" w:cs="Times New Roman"/>
                <w:color w:val="000000" w:themeColor="text1"/>
                <w:sz w:val="24"/>
                <w:szCs w:val="24"/>
                <w14:textFill>
                  <w14:solidFill>
                    <w14:schemeClr w14:val="tx1"/>
                  </w14:solidFill>
                </w14:textFill>
              </w:rPr>
              <w:t>标准要求</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项目运营期对外环境噪声影响较小。</w:t>
            </w:r>
          </w:p>
          <w:p>
            <w:pPr>
              <w:adjustRightInd w:val="0"/>
              <w:snapToGrid w:val="0"/>
              <w:spacing w:line="360" w:lineRule="auto"/>
              <w:ind w:firstLine="480" w:firstLineChars="200"/>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3</w:t>
            </w:r>
            <w:r>
              <w:rPr>
                <w:rFonts w:hint="default" w:ascii="Times New Roman" w:hAnsi="Times New Roman" w:cs="Times New Roman"/>
                <w:color w:val="000000" w:themeColor="text1"/>
                <w:sz w:val="24"/>
                <w:szCs w:val="24"/>
                <w:lang w:eastAsia="zh-CN"/>
                <w14:textFill>
                  <w14:solidFill>
                    <w14:schemeClr w14:val="tx1"/>
                  </w14:solidFill>
                </w14:textFill>
              </w:rPr>
              <w:t>）监测要求</w:t>
            </w:r>
          </w:p>
          <w:p>
            <w:pPr>
              <w:adjustRightInd w:val="0"/>
              <w:snapToGrid w:val="0"/>
              <w:spacing w:line="360" w:lineRule="auto"/>
              <w:ind w:firstLine="480" w:firstLineChars="200"/>
              <w:rPr>
                <w:rFonts w:hint="default" w:ascii="Times New Roman" w:hAnsi="Times New Roman" w:cs="Times New Roman"/>
                <w:b/>
                <w:bCs/>
                <w:color w:val="000000" w:themeColor="text1"/>
                <w:lang w:val="en-US" w:eastAsia="zh-CN"/>
                <w14:textFill>
                  <w14:solidFill>
                    <w14:schemeClr w14:val="tx1"/>
                  </w14:solidFill>
                </w14:textFill>
              </w:rPr>
            </w:pPr>
            <w:r>
              <w:rPr>
                <w:rFonts w:hint="eastAsia"/>
                <w:color w:val="000000" w:themeColor="text1"/>
                <w:sz w:val="24"/>
                <w14:textFill>
                  <w14:solidFill>
                    <w14:schemeClr w14:val="tx1"/>
                  </w14:solidFill>
                </w14:textFill>
              </w:rPr>
              <w:t>根据《排污单位自行监测技术指南总则》（</w:t>
            </w:r>
            <w:r>
              <w:rPr>
                <w:color w:val="000000" w:themeColor="text1"/>
                <w:sz w:val="24"/>
                <w14:textFill>
                  <w14:solidFill>
                    <w14:schemeClr w14:val="tx1"/>
                  </w14:solidFill>
                </w14:textFill>
              </w:rPr>
              <w:t>HJ819-2017</w:t>
            </w:r>
            <w:r>
              <w:rPr>
                <w:rFonts w:hint="eastAsia"/>
                <w:color w:val="000000" w:themeColor="text1"/>
                <w:sz w:val="24"/>
                <w14:textFill>
                  <w14:solidFill>
                    <w14:schemeClr w14:val="tx1"/>
                  </w14:solidFill>
                </w14:textFill>
              </w:rPr>
              <w:t>），项目运营期应对厂界噪声进行例行监测</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eastAsia="zh-CN"/>
                <w14:textFill>
                  <w14:solidFill>
                    <w14:schemeClr w14:val="tx1"/>
                  </w14:solidFill>
                </w14:textFill>
              </w:rPr>
              <w:t>噪声</w:t>
            </w:r>
            <w:r>
              <w:rPr>
                <w:rFonts w:hint="default" w:ascii="Times New Roman" w:hAnsi="Times New Roman" w:cs="Times New Roman"/>
                <w:color w:val="000000" w:themeColor="text1"/>
                <w:sz w:val="24"/>
                <w:szCs w:val="24"/>
                <w14:textFill>
                  <w14:solidFill>
                    <w14:schemeClr w14:val="tx1"/>
                  </w14:solidFill>
                </w14:textFill>
              </w:rPr>
              <w:t>监测计划见表</w:t>
            </w:r>
            <w:r>
              <w:rPr>
                <w:rFonts w:hint="default" w:ascii="Times New Roman" w:hAnsi="Times New Roman" w:cs="Times New Roman"/>
                <w:color w:val="000000" w:themeColor="text1"/>
                <w:sz w:val="24"/>
                <w:szCs w:val="24"/>
                <w:lang w:val="en-US" w:eastAsia="zh-CN"/>
                <w14:textFill>
                  <w14:solidFill>
                    <w14:schemeClr w14:val="tx1"/>
                  </w14:solidFill>
                </w14:textFill>
              </w:rPr>
              <w:t>4-</w:t>
            </w:r>
            <w:r>
              <w:rPr>
                <w:rFonts w:hint="eastAsia" w:cs="Times New Roman"/>
                <w:color w:val="000000" w:themeColor="text1"/>
                <w:sz w:val="24"/>
                <w:szCs w:val="24"/>
                <w:lang w:val="en-US" w:eastAsia="zh-CN"/>
                <w14:textFill>
                  <w14:solidFill>
                    <w14:schemeClr w14:val="tx1"/>
                  </w14:solidFill>
                </w14:textFill>
              </w:rPr>
              <w:t>8</w:t>
            </w:r>
            <w:r>
              <w:rPr>
                <w:rFonts w:hint="default" w:ascii="Times New Roman" w:hAnsi="Times New Roman" w:cs="Times New Roman"/>
                <w:color w:val="000000" w:themeColor="text1"/>
                <w:sz w:val="24"/>
                <w:szCs w:val="24"/>
                <w:lang w:val="en-US" w:eastAsia="zh-CN"/>
                <w14:textFill>
                  <w14:solidFill>
                    <w14:schemeClr w14:val="tx1"/>
                  </w14:solidFill>
                </w14:textFill>
              </w:rPr>
              <w:t>。</w:t>
            </w:r>
          </w:p>
          <w:p>
            <w:pPr>
              <w:keepNext w:val="0"/>
              <w:keepLines w:val="0"/>
              <w:pageBreakBefore w:val="0"/>
              <w:widowControl w:val="0"/>
              <w:tabs>
                <w:tab w:val="left" w:pos="8165"/>
              </w:tabs>
              <w:kinsoku/>
              <w:wordWrap/>
              <w:overflowPunct/>
              <w:topLinePunct w:val="0"/>
              <w:autoSpaceDE/>
              <w:autoSpaceDN/>
              <w:bidi w:val="0"/>
              <w:adjustRightInd/>
              <w:snapToGrid/>
              <w:spacing w:line="240" w:lineRule="auto"/>
              <w:ind w:firstLine="0" w:firstLineChars="0"/>
              <w:contextualSpacing/>
              <w:jc w:val="center"/>
              <w:textAlignment w:val="auto"/>
              <w:rPr>
                <w:rFonts w:hint="default" w:ascii="Times New Roman" w:hAnsi="Times New Roman" w:cs="Times New Roman"/>
                <w:b/>
                <w:bCs/>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表4-</w:t>
            </w:r>
            <w:r>
              <w:rPr>
                <w:rFonts w:hint="eastAsia" w:cs="Times New Roman"/>
                <w:b/>
                <w:bCs/>
                <w:color w:val="000000" w:themeColor="text1"/>
                <w:lang w:val="en-US" w:eastAsia="zh-CN"/>
                <w14:textFill>
                  <w14:solidFill>
                    <w14:schemeClr w14:val="tx1"/>
                  </w14:solidFill>
                </w14:textFill>
              </w:rPr>
              <w:t>8</w:t>
            </w:r>
            <w:r>
              <w:rPr>
                <w:rFonts w:hint="default" w:ascii="Times New Roman" w:hAnsi="Times New Roman" w:cs="Times New Roman"/>
                <w:b/>
                <w:bCs/>
                <w:color w:val="000000" w:themeColor="text1"/>
                <w:lang w:val="en-US" w:eastAsia="zh-CN"/>
                <w14:textFill>
                  <w14:solidFill>
                    <w14:schemeClr w14:val="tx1"/>
                  </w14:solidFill>
                </w14:textFill>
              </w:rPr>
              <w:t xml:space="preserve">  噪声监测计划表</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2539"/>
              <w:gridCol w:w="2104"/>
              <w:gridCol w:w="1283"/>
              <w:gridCol w:w="16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97" w:type="pct"/>
                  <w:tcBorders>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污染源名称</w:t>
                  </w:r>
                </w:p>
              </w:tc>
              <w:tc>
                <w:tcPr>
                  <w:tcW w:w="1401" w:type="pct"/>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w:t>
                  </w:r>
                  <w:r>
                    <w:rPr>
                      <w:rFonts w:hint="default" w:ascii="Times New Roman" w:hAnsi="Times New Roman" w:cs="Times New Roman"/>
                      <w:color w:val="000000" w:themeColor="text1"/>
                      <w:lang w:eastAsia="zh-CN"/>
                      <w14:textFill>
                        <w14:solidFill>
                          <w14:schemeClr w14:val="tx1"/>
                        </w14:solidFill>
                      </w14:textFill>
                    </w:rPr>
                    <w:t>因子</w:t>
                  </w:r>
                </w:p>
              </w:tc>
              <w:tc>
                <w:tcPr>
                  <w:tcW w:w="1161" w:type="pct"/>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监测点位置</w:t>
                  </w:r>
                </w:p>
              </w:tc>
              <w:tc>
                <w:tcPr>
                  <w:tcW w:w="708" w:type="pct"/>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监测点数</w:t>
                  </w:r>
                </w:p>
              </w:tc>
              <w:tc>
                <w:tcPr>
                  <w:tcW w:w="930" w:type="pct"/>
                  <w:tcBorders>
                    <w:left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97" w:type="pct"/>
                  <w:tcBorders>
                    <w:top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噪声</w:t>
                  </w:r>
                </w:p>
              </w:tc>
              <w:tc>
                <w:tcPr>
                  <w:tcW w:w="1401" w:type="pct"/>
                  <w:tcBorders>
                    <w:top w:val="single" w:color="auto" w:sz="4" w:space="0"/>
                    <w:left w:val="single" w:color="auto" w:sz="4" w:space="0"/>
                    <w:right w:val="single" w:color="auto" w:sz="4" w:space="0"/>
                  </w:tcBorders>
                  <w:noWrap w:val="0"/>
                  <w:vAlign w:val="center"/>
                </w:tcPr>
                <w:p>
                  <w:pPr>
                    <w:adjustRightInd w:val="0"/>
                    <w:snapToGrid w:val="0"/>
                    <w:ind w:left="21" w:leftChars="-32" w:right="-88" w:rightChars="-42" w:hanging="88" w:hangingChars="42"/>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Leq(A)</w:t>
                  </w:r>
                </w:p>
              </w:tc>
              <w:tc>
                <w:tcPr>
                  <w:tcW w:w="1161" w:type="pc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厂界</w:t>
                  </w:r>
                </w:p>
              </w:tc>
              <w:tc>
                <w:tcPr>
                  <w:tcW w:w="708" w:type="pc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4个</w:t>
                  </w:r>
                </w:p>
              </w:tc>
              <w:tc>
                <w:tcPr>
                  <w:tcW w:w="930" w:type="pct"/>
                  <w:tcBorders>
                    <w:top w:val="single" w:color="auto" w:sz="4" w:space="0"/>
                    <w:left w:val="single" w:color="auto" w:sz="4" w:space="0"/>
                  </w:tcBorders>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1次/季度</w:t>
                  </w:r>
                </w:p>
              </w:tc>
            </w:tr>
          </w:tbl>
          <w:p>
            <w:pPr>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、固体废物</w:t>
            </w:r>
          </w:p>
          <w:p>
            <w:pPr>
              <w:widowControl/>
              <w:adjustRightInd w:val="0"/>
              <w:snapToGrid w:val="0"/>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本项目生产过程中产生的固体废物主要有职工生活垃圾</w:t>
            </w:r>
            <w:r>
              <w:rPr>
                <w:rFonts w:hint="eastAsia" w:cs="Times New Roman"/>
                <w:color w:val="000000" w:themeColor="text1"/>
                <w:sz w:val="24"/>
                <w:szCs w:val="24"/>
                <w:lang w:eastAsia="zh-CN"/>
                <w14:textFill>
                  <w14:solidFill>
                    <w14:schemeClr w14:val="tx1"/>
                  </w14:solidFill>
                </w14:textFill>
              </w:rPr>
              <w:t>和</w:t>
            </w:r>
            <w:r>
              <w:rPr>
                <w:rFonts w:hint="default" w:ascii="Times New Roman" w:hAnsi="Times New Roman" w:cs="Times New Roman"/>
                <w:color w:val="000000" w:themeColor="text1"/>
                <w:sz w:val="24"/>
                <w:szCs w:val="24"/>
                <w:lang w:eastAsia="zh-CN"/>
                <w14:textFill>
                  <w14:solidFill>
                    <w14:schemeClr w14:val="tx1"/>
                  </w14:solidFill>
                </w14:textFill>
              </w:rPr>
              <w:t>废包装</w:t>
            </w:r>
            <w:r>
              <w:rPr>
                <w:rFonts w:hint="eastAsia" w:cs="Times New Roman"/>
                <w:color w:val="000000" w:themeColor="text1"/>
                <w:sz w:val="24"/>
                <w:szCs w:val="24"/>
                <w:lang w:eastAsia="zh-CN"/>
                <w14:textFill>
                  <w14:solidFill>
                    <w14:schemeClr w14:val="tx1"/>
                  </w14:solidFill>
                </w14:textFill>
              </w:rPr>
              <w:t>袋</w:t>
            </w:r>
            <w:r>
              <w:rPr>
                <w:rFonts w:hint="default" w:ascii="Times New Roman" w:hAnsi="Times New Roman" w:cs="Times New Roman"/>
                <w:color w:val="000000" w:themeColor="text1"/>
                <w:sz w:val="24"/>
                <w:szCs w:val="24"/>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（1）职工生活垃圾</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本项目劳动定员</w:t>
            </w:r>
            <w:r>
              <w:rPr>
                <w:rFonts w:hint="eastAsia" w:cs="Times New Roman"/>
                <w:color w:val="000000" w:themeColor="text1"/>
                <w:sz w:val="24"/>
                <w:szCs w:val="24"/>
                <w:lang w:val="en-US" w:eastAsia="zh-CN"/>
                <w14:textFill>
                  <w14:solidFill>
                    <w14:schemeClr w14:val="tx1"/>
                  </w14:solidFill>
                </w14:textFill>
              </w:rPr>
              <w:t>10</w:t>
            </w:r>
            <w:r>
              <w:rPr>
                <w:rFonts w:hint="default" w:ascii="Times New Roman" w:hAnsi="Times New Roman" w:cs="Times New Roman"/>
                <w:color w:val="000000" w:themeColor="text1"/>
                <w:sz w:val="24"/>
                <w:szCs w:val="24"/>
                <w:lang w:val="en-US" w:eastAsia="zh-CN"/>
                <w14:textFill>
                  <w14:solidFill>
                    <w14:schemeClr w14:val="tx1"/>
                  </w14:solidFill>
                </w14:textFill>
              </w:rPr>
              <w:t>人，生活垃圾产生量按0.5kg/人.d，则生活垃圾产生量</w:t>
            </w:r>
            <w:r>
              <w:rPr>
                <w:rFonts w:hint="eastAsia" w:cs="Times New Roman"/>
                <w:color w:val="000000" w:themeColor="text1"/>
                <w:sz w:val="24"/>
                <w:szCs w:val="24"/>
                <w:lang w:val="en-US" w:eastAsia="zh-CN"/>
                <w14:textFill>
                  <w14:solidFill>
                    <w14:schemeClr w14:val="tx1"/>
                  </w14:solidFill>
                </w14:textFill>
              </w:rPr>
              <w:t>5</w:t>
            </w:r>
            <w:r>
              <w:rPr>
                <w:rFonts w:hint="default" w:ascii="Times New Roman" w:hAnsi="Times New Roman" w:cs="Times New Roman"/>
                <w:color w:val="000000" w:themeColor="text1"/>
                <w:sz w:val="24"/>
                <w:szCs w:val="24"/>
                <w:lang w:val="en-US" w:eastAsia="zh-CN"/>
                <w14:textFill>
                  <w14:solidFill>
                    <w14:schemeClr w14:val="tx1"/>
                  </w14:solidFill>
                </w14:textFill>
              </w:rPr>
              <w:t>kg/d（</w:t>
            </w:r>
            <w:r>
              <w:rPr>
                <w:rFonts w:hint="eastAsia" w:cs="Times New Roman"/>
                <w:color w:val="000000" w:themeColor="text1"/>
                <w:sz w:val="24"/>
                <w:szCs w:val="24"/>
                <w:lang w:val="en-US" w:eastAsia="zh-CN"/>
                <w14:textFill>
                  <w14:solidFill>
                    <w14:schemeClr w14:val="tx1"/>
                  </w14:solidFill>
                </w14:textFill>
              </w:rPr>
              <w:t>1.825</w:t>
            </w:r>
            <w:r>
              <w:rPr>
                <w:rFonts w:hint="default" w:ascii="Times New Roman" w:hAnsi="Times New Roman" w:cs="Times New Roman"/>
                <w:color w:val="000000" w:themeColor="text1"/>
                <w:sz w:val="24"/>
                <w:szCs w:val="24"/>
                <w:lang w:val="en-US" w:eastAsia="zh-CN"/>
                <w14:textFill>
                  <w14:solidFill>
                    <w14:schemeClr w14:val="tx1"/>
                  </w14:solidFill>
                </w14:textFill>
              </w:rPr>
              <w:t>t/a），厂内设生活垃圾收集箱，生活垃圾分类收集后交由当地环卫部门处置。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（2）废包装袋</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废包装主要为除臭剂、微生物发酵菌等废包装袋，废包装袋产生量为0.5t/a，生物菌种、生物除臭剂废包装袋收集后定期外售。</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center"/>
              <w:textAlignment w:val="auto"/>
              <w:rPr>
                <w:rFonts w:hint="default" w:ascii="Times New Roman" w:hAnsi="Times New Roman" w:cs="Times New Roman"/>
                <w:b/>
                <w:bCs/>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表4-</w:t>
            </w:r>
            <w:r>
              <w:rPr>
                <w:rFonts w:hint="eastAsia" w:cs="Times New Roman"/>
                <w:b/>
                <w:bCs/>
                <w:color w:val="000000" w:themeColor="text1"/>
                <w:lang w:val="en-US" w:eastAsia="zh-CN"/>
                <w14:textFill>
                  <w14:solidFill>
                    <w14:schemeClr w14:val="tx1"/>
                  </w14:solidFill>
                </w14:textFill>
              </w:rPr>
              <w:t>9</w:t>
            </w:r>
            <w:r>
              <w:rPr>
                <w:rFonts w:hint="default" w:ascii="Times New Roman" w:hAnsi="Times New Roman" w:cs="Times New Roman"/>
                <w:b/>
                <w:bCs/>
                <w:color w:val="000000" w:themeColor="text1"/>
                <w:lang w:val="en-US" w:eastAsia="zh-CN"/>
                <w14:textFill>
                  <w14:solidFill>
                    <w14:schemeClr w14:val="tx1"/>
                  </w14:solidFill>
                </w14:textFill>
              </w:rPr>
              <w:t xml:space="preserve">  </w:t>
            </w:r>
            <w:r>
              <w:rPr>
                <w:rFonts w:hint="default" w:ascii="Times New Roman" w:hAnsi="Times New Roman" w:cs="Times New Roman"/>
                <w:b/>
                <w:bCs/>
                <w:color w:val="000000" w:themeColor="text1"/>
                <w14:textFill>
                  <w14:solidFill>
                    <w14:schemeClr w14:val="tx1"/>
                  </w14:solidFill>
                </w14:textFill>
              </w:rPr>
              <w:t>固体废物产生与排放情况一览表</w:t>
            </w:r>
          </w:p>
          <w:tbl>
            <w:tblPr>
              <w:tblStyle w:val="26"/>
              <w:tblW w:w="87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600"/>
              <w:gridCol w:w="2246"/>
              <w:gridCol w:w="906"/>
              <w:gridCol w:w="23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703" w:type="dxa"/>
                  <w:noWrap w:val="0"/>
                  <w:vAlign w:val="center"/>
                </w:tcPr>
                <w:p>
                  <w:pPr>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项目</w:t>
                  </w:r>
                </w:p>
              </w:tc>
              <w:tc>
                <w:tcPr>
                  <w:tcW w:w="1600" w:type="dxa"/>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产生</w:t>
                  </w:r>
                  <w:r>
                    <w:rPr>
                      <w:rFonts w:hint="default" w:ascii="Times New Roman" w:hAnsi="Times New Roman" w:cs="Times New Roman"/>
                      <w:color w:val="000000" w:themeColor="text1"/>
                      <w14:textFill>
                        <w14:solidFill>
                          <w14:schemeClr w14:val="tx1"/>
                        </w14:solidFill>
                      </w14:textFill>
                    </w:rPr>
                    <w:t>工序</w:t>
                  </w:r>
                </w:p>
              </w:tc>
              <w:tc>
                <w:tcPr>
                  <w:tcW w:w="2246" w:type="dxa"/>
                  <w:noWrap w:val="0"/>
                  <w:vAlign w:val="center"/>
                </w:tcPr>
                <w:p>
                  <w:pPr>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类别</w:t>
                  </w:r>
                </w:p>
              </w:tc>
              <w:tc>
                <w:tcPr>
                  <w:tcW w:w="906" w:type="dxa"/>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产生量（t/a）</w:t>
                  </w:r>
                </w:p>
              </w:tc>
              <w:tc>
                <w:tcPr>
                  <w:tcW w:w="2303" w:type="dxa"/>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3" w:type="dxa"/>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生活垃圾</w:t>
                  </w:r>
                </w:p>
              </w:tc>
              <w:tc>
                <w:tcPr>
                  <w:tcW w:w="1600" w:type="dxa"/>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办公生活</w:t>
                  </w:r>
                </w:p>
              </w:tc>
              <w:tc>
                <w:tcPr>
                  <w:tcW w:w="2246" w:type="dxa"/>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w:t>
                  </w:r>
                </w:p>
              </w:tc>
              <w:tc>
                <w:tcPr>
                  <w:tcW w:w="906" w:type="dxa"/>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1.825</w:t>
                  </w:r>
                </w:p>
              </w:tc>
              <w:tc>
                <w:tcPr>
                  <w:tcW w:w="2303" w:type="dxa"/>
                  <w:noWrap w:val="0"/>
                  <w:vAlign w:val="center"/>
                </w:tcPr>
                <w:p>
                  <w:pPr>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分类收集后交由当地环卫部门处置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3" w:type="dxa"/>
                  <w:noWrap w:val="0"/>
                  <w:vAlign w:val="center"/>
                </w:tcPr>
                <w:p>
                  <w:pPr>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废包装袋</w:t>
                  </w:r>
                </w:p>
              </w:tc>
              <w:tc>
                <w:tcPr>
                  <w:tcW w:w="1600" w:type="dxa"/>
                  <w:noWrap w:val="0"/>
                  <w:vAlign w:val="center"/>
                </w:tcPr>
                <w:p>
                  <w:pPr>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生产</w:t>
                  </w:r>
                </w:p>
              </w:tc>
              <w:tc>
                <w:tcPr>
                  <w:tcW w:w="2246" w:type="dxa"/>
                  <w:noWrap w:val="0"/>
                  <w:vAlign w:val="center"/>
                </w:tcPr>
                <w:p>
                  <w:pPr>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一般固废</w:t>
                  </w:r>
                </w:p>
              </w:tc>
              <w:tc>
                <w:tcPr>
                  <w:tcW w:w="906" w:type="dxa"/>
                  <w:noWrap w:val="0"/>
                  <w:vAlign w:val="center"/>
                </w:tcPr>
                <w:p>
                  <w:pPr>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0.5</w:t>
                  </w:r>
                </w:p>
              </w:tc>
              <w:tc>
                <w:tcPr>
                  <w:tcW w:w="2303" w:type="dxa"/>
                  <w:noWrap w:val="0"/>
                  <w:vAlign w:val="center"/>
                </w:tcPr>
                <w:p>
                  <w:pPr>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生物菌种、生物除臭剂废包装袋收集后定期外售。</w:t>
                  </w:r>
                </w:p>
              </w:tc>
            </w:tr>
          </w:tbl>
          <w:p>
            <w:pPr>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5、地下水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cs="宋体"/>
                <w:b/>
                <w:bCs/>
                <w:color w:val="000000" w:themeColor="text1"/>
                <w:kern w:val="0"/>
                <w:sz w:val="24"/>
                <w:szCs w:val="24"/>
                <w:lang w:val="en-US" w:eastAsia="zh-CN" w:bidi="ar"/>
                <w14:textFill>
                  <w14:solidFill>
                    <w14:schemeClr w14:val="tx1"/>
                  </w14:solidFill>
                </w14:textFill>
              </w:rPr>
              <w:t>（1）</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影响识别</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项目运营期对土壤及地下水造成的影响主要来自畜禽粪便以及污泥在堆放、发酵和陈化过程中可能会渗出少量液体，生物滤塔循环水池发生破裂渗出少量液体，流入土壤孔隙，</w:t>
            </w:r>
            <w:r>
              <w:rPr>
                <w:rFonts w:hint="eastAsia" w:ascii="宋体" w:hAnsi="宋体" w:cs="宋体"/>
                <w:color w:val="000000" w:themeColor="text1"/>
                <w:kern w:val="0"/>
                <w:sz w:val="24"/>
                <w:szCs w:val="24"/>
                <w:lang w:val="en-US" w:eastAsia="zh-CN" w:bidi="ar"/>
                <w14:textFill>
                  <w14:solidFill>
                    <w14:schemeClr w14:val="tx1"/>
                  </w14:solidFill>
                </w14:textFill>
              </w:rPr>
              <w:t>主要为氮、磷等污染物对地下水造成影响</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。由于处置不当或雨水冲刷作用，液体泄漏将通过包气带下渗进入潜水含水层，可能会使地下水受到污染。污染物在下渗过程中，虽然经过包气带的过滤及吸附，仍然会</w:t>
            </w:r>
            <w:r>
              <w:rPr>
                <w:rFonts w:hint="eastAsia" w:ascii="宋体" w:hAnsi="宋体" w:eastAsia="宋体" w:cs="宋体"/>
                <w:color w:val="000000" w:themeColor="text1"/>
                <w:kern w:val="0"/>
                <w:sz w:val="24"/>
                <w:szCs w:val="24"/>
                <w:lang w:val="en-US" w:eastAsia="zh-CN" w:bidi="ar"/>
                <w14:textFill>
                  <w14:solidFill>
                    <w14:schemeClr w14:val="tx1"/>
                  </w14:solidFill>
                </w14:textFill>
              </w:rPr>
              <w:t>有部分污染物进入潜水含水层，污染潜水，并随地下水的流动和弥散作用，在含水层中扩散迁移，含水层颗粒愈粗，透水性愈好，则污水在含水层中的扩散迁移能力就愈强，其危害就愈大。在大量液体泄漏、短时间内未处置的情况下，可通过在土壤中的渗透，污染地下水。因此需要加强生产管理和监督，采取有效的防范措施，防止和减轻粪便以及污泥等原料储存区域、发酵池泄漏造成的污染。</w:t>
            </w:r>
          </w:p>
          <w:p>
            <w:pPr>
              <w:keepNext w:val="0"/>
              <w:keepLines w:val="0"/>
              <w:widowControl/>
              <w:suppressLineNumbers w:val="0"/>
              <w:spacing w:line="360" w:lineRule="auto"/>
              <w:ind w:firstLine="482" w:firstLineChars="200"/>
              <w:jc w:val="left"/>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cs="Times New Roman"/>
                <w:b/>
                <w:bCs/>
                <w:color w:val="000000" w:themeColor="text1"/>
                <w:kern w:val="0"/>
                <w:sz w:val="24"/>
                <w:szCs w:val="24"/>
                <w:lang w:val="en-US" w:eastAsia="zh-CN" w:bidi="ar"/>
                <w14:textFill>
                  <w14:solidFill>
                    <w14:schemeClr w14:val="tx1"/>
                  </w14:solidFill>
                </w14:textFill>
              </w:rPr>
              <w:t>（2）</w:t>
            </w: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污染防控对策</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根据项目特点和当地实际情况，按照“源头控制、分区防控、污染监控、应急响应”的地下水污染防治总体原则，本项目拟采取以下地下水污染防控措施：</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源头控制</w:t>
            </w:r>
            <w:r>
              <w:rPr>
                <w:rFonts w:hint="eastAsia" w:cs="Times New Roman"/>
                <w:color w:val="000000" w:themeColor="text1"/>
                <w:kern w:val="0"/>
                <w:sz w:val="24"/>
                <w:szCs w:val="24"/>
                <w:lang w:val="en-US" w:eastAsia="zh-CN" w:bidi="ar"/>
                <w14:textFill>
                  <w14:solidFill>
                    <w14:schemeClr w14:val="tx1"/>
                  </w14:solidFill>
                </w14:textFill>
              </w:rPr>
              <w:t>：</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从源头上减少污染物排放，严格按照国家相关规范要求，在物料转运时不能装载过满，以防止和降低污染物的跑、冒、滴、漏，将污染物泄漏的环境风险事故降到最低程度。</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分区防控</w:t>
            </w:r>
            <w:r>
              <w:rPr>
                <w:rFonts w:hint="eastAsia" w:cs="Times New Roman"/>
                <w:color w:val="000000" w:themeColor="text1"/>
                <w:kern w:val="0"/>
                <w:sz w:val="24"/>
                <w:szCs w:val="24"/>
                <w:lang w:val="en-US" w:eastAsia="zh-CN" w:bidi="ar"/>
                <w14:textFill>
                  <w14:solidFill>
                    <w14:schemeClr w14:val="tx1"/>
                  </w14:solidFill>
                </w14:textFill>
              </w:rPr>
              <w:t>：</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根据《环境影响评价技术导则</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地下水环境》（</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HJ610-2016</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）以及《地下水污染源防渗技术指南》（试行）中的要求，同时考虑项目所在地的工程地质、水文地质条件，对厂区污染源进行分区防渗，提出防渗要求，将厂区划分为重点防渗区、一般防渗区和简单防渗区。</w:t>
            </w:r>
          </w:p>
          <w:p>
            <w:pPr>
              <w:keepNext w:val="0"/>
              <w:keepLines w:val="0"/>
              <w:widowControl/>
              <w:suppressLineNumbers w:val="0"/>
              <w:spacing w:line="360" w:lineRule="auto"/>
              <w:ind w:firstLine="480" w:firstLineChars="200"/>
              <w:jc w:val="both"/>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重点防渗区：本项目对发酵车间地面及四周、陈化车间地面及四周、生物滤塔除臭系统进行重点防渗，该防渗区应采用抗渗混凝土结构，混凝土防渗是指在防渗混凝土（可采用防渗素混凝土、防渗钢筋混凝土和防渗钢纤维混凝土）内掺加水泥基渗透结晶型防水剂或表面刷水泥基渗透结晶型防水涂料、喷涂聚脲等构成防渗层，并应符合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GB/T50934</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、《水泥基渗透结晶型防水材料》（</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GB18445</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）等各领域现行相关标准规范要求。渗透系数应</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≤10</w:t>
            </w:r>
            <w:r>
              <w:rPr>
                <w:rFonts w:hint="default"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-7</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cm/s</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，等效粘土防渗层</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Mb≥6.0m</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一般防渗区：本项目对</w:t>
            </w:r>
            <w:r>
              <w:rPr>
                <w:rFonts w:hint="eastAsia" w:cs="Times New Roman"/>
                <w:color w:val="000000" w:themeColor="text1"/>
                <w:kern w:val="0"/>
                <w:sz w:val="24"/>
                <w:szCs w:val="24"/>
                <w:lang w:val="en-US" w:eastAsia="zh-CN" w:bidi="ar"/>
                <w14:textFill>
                  <w14:solidFill>
                    <w14:schemeClr w14:val="tx1"/>
                  </w14:solidFill>
                </w14:textFill>
              </w:rPr>
              <w:t>辅料</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库进行一般防渗，该防渗区地面应采用抗渗混凝土结构，混凝土强度等级不低于</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C25</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，厚度不小于</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100mm</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，渗透系数应</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≤10</w:t>
            </w:r>
            <w:r>
              <w:rPr>
                <w:rFonts w:hint="default"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-7</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cm/s</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简单防渗区：除一般防渗区以外的区域只需做一般地面硬化即可，主要指办公区及车间外区域。</w:t>
            </w:r>
          </w:p>
          <w:p>
            <w:pPr>
              <w:keepNext w:val="0"/>
              <w:keepLines w:val="0"/>
              <w:widowControl/>
              <w:suppressLineNumbers w:val="0"/>
              <w:spacing w:line="360" w:lineRule="auto"/>
              <w:ind w:firstLine="480" w:firstLineChars="200"/>
              <w:jc w:val="left"/>
              <w:rPr>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根据现场调查，本项目租赁场地内</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依托现有已建设</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区域内部地面均已基本硬化，但因为闲置多年，部分地面及四周围墙出现不同程度破损、裂缝及不平整。为确保防渗措施的防渗效果，工程施工过程中建设单位应加强施工期的管理，严格对照防渗设计要求，针对已硬化部分达不到要求的防渗效果的区域，进行及时修补，加强维护，确保防渗措施按照分区防渗要求达到应有的防渗效果。</w:t>
            </w:r>
          </w:p>
          <w:p>
            <w:pPr>
              <w:tabs>
                <w:tab w:val="left" w:pos="924"/>
              </w:tabs>
              <w:adjustRightInd w:val="0"/>
              <w:snapToGrid w:val="0"/>
              <w:spacing w:line="360" w:lineRule="auto"/>
              <w:ind w:firstLine="480" w:firstLineChars="200"/>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地下水污染防渗分区见表</w:t>
            </w:r>
            <w:r>
              <w:rPr>
                <w:rFonts w:hint="eastAsia"/>
                <w:color w:val="000000" w:themeColor="text1"/>
                <w:sz w:val="24"/>
                <w14:textFill>
                  <w14:solidFill>
                    <w14:schemeClr w14:val="tx1"/>
                  </w14:solidFill>
                </w14:textFill>
              </w:rPr>
              <w:t>4-</w:t>
            </w:r>
            <w:r>
              <w:rPr>
                <w:rFonts w:hint="eastAsia"/>
                <w:color w:val="000000" w:themeColor="text1"/>
                <w:sz w:val="24"/>
                <w:lang w:val="en-US" w:eastAsia="zh-CN"/>
                <w14:textFill>
                  <w14:solidFill>
                    <w14:schemeClr w14:val="tx1"/>
                  </w14:solidFill>
                </w14:textFill>
              </w:rPr>
              <w:t>10</w:t>
            </w:r>
            <w:r>
              <w:rPr>
                <w:rFonts w:hint="eastAsia"/>
                <w:color w:val="000000" w:themeColor="text1"/>
                <w:sz w:val="24"/>
                <w14:textFill>
                  <w14:solidFill>
                    <w14:schemeClr w14:val="tx1"/>
                  </w14:solidFill>
                </w14:textFill>
              </w:rPr>
              <w:t>，防渗分区图见附图</w:t>
            </w:r>
            <w:r>
              <w:rPr>
                <w:color w:val="000000" w:themeColor="text1"/>
                <w:sz w:val="24"/>
                <w14:textFill>
                  <w14:solidFill>
                    <w14:schemeClr w14:val="tx1"/>
                  </w14:solidFill>
                </w14:textFill>
              </w:rPr>
              <w:t>。</w:t>
            </w:r>
          </w:p>
          <w:p>
            <w:pPr>
              <w:pStyle w:val="40"/>
              <w:adjustRightInd w:val="0"/>
              <w:snapToGrid w:val="0"/>
              <w:spacing w:line="240" w:lineRule="auto"/>
              <w:ind w:firstLine="0" w:firstLineChars="0"/>
              <w:jc w:val="center"/>
              <w:rPr>
                <w:rFonts w:hint="eastAsia" w:hAnsi="Times New Roman"/>
                <w:b/>
                <w:color w:val="000000" w:themeColor="text1"/>
                <w:sz w:val="21"/>
                <w:szCs w:val="21"/>
                <w14:textFill>
                  <w14:solidFill>
                    <w14:schemeClr w14:val="tx1"/>
                  </w14:solidFill>
                </w14:textFill>
              </w:rPr>
            </w:pPr>
            <w:r>
              <w:rPr>
                <w:rFonts w:hint="eastAsia" w:hAnsi="Times New Roman"/>
                <w:b/>
                <w:color w:val="000000" w:themeColor="text1"/>
                <w:sz w:val="21"/>
                <w:szCs w:val="21"/>
                <w14:textFill>
                  <w14:solidFill>
                    <w14:schemeClr w14:val="tx1"/>
                  </w14:solidFill>
                </w14:textFill>
              </w:rPr>
              <w:t>表4-</w:t>
            </w:r>
            <w:r>
              <w:rPr>
                <w:rFonts w:hint="eastAsia" w:hAnsi="Times New Roman"/>
                <w:b/>
                <w:color w:val="000000" w:themeColor="text1"/>
                <w:sz w:val="21"/>
                <w:szCs w:val="21"/>
                <w:lang w:val="en-US" w:eastAsia="zh-CN"/>
                <w14:textFill>
                  <w14:solidFill>
                    <w14:schemeClr w14:val="tx1"/>
                  </w14:solidFill>
                </w14:textFill>
              </w:rPr>
              <w:t>10</w:t>
            </w:r>
            <w:r>
              <w:rPr>
                <w:rFonts w:hint="eastAsia" w:hAnsi="Times New Roman"/>
                <w:b/>
                <w:color w:val="000000" w:themeColor="text1"/>
                <w:sz w:val="21"/>
                <w:szCs w:val="21"/>
                <w14:textFill>
                  <w14:solidFill>
                    <w14:schemeClr w14:val="tx1"/>
                  </w14:solidFill>
                </w14:textFill>
              </w:rPr>
              <w:t xml:space="preserve">  分区防渗表</w:t>
            </w:r>
          </w:p>
          <w:tbl>
            <w:tblPr>
              <w:tblStyle w:val="26"/>
              <w:tblW w:w="0" w:type="auto"/>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586"/>
              <w:gridCol w:w="1617"/>
              <w:gridCol w:w="1682"/>
              <w:gridCol w:w="31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8" w:hRule="atLeast"/>
              </w:trPr>
              <w:tc>
                <w:tcPr>
                  <w:tcW w:w="2586" w:type="dxa"/>
                  <w:tcBorders>
                    <w:tl2br w:val="nil"/>
                    <w:tr2bl w:val="nil"/>
                  </w:tcBorders>
                  <w:noWrap w:val="0"/>
                  <w:vAlign w:val="center"/>
                </w:tcPr>
                <w:p>
                  <w:pPr>
                    <w:adjustRightInd w:val="0"/>
                    <w:snapToGrid w:val="0"/>
                    <w:jc w:val="center"/>
                    <w:rPr>
                      <w:rStyle w:val="47"/>
                      <w:rFonts w:hint="eastAsia"/>
                      <w:b/>
                      <w:bCs/>
                      <w:color w:val="000000" w:themeColor="text1"/>
                      <w:sz w:val="21"/>
                      <w:szCs w:val="21"/>
                      <w14:textFill>
                        <w14:solidFill>
                          <w14:schemeClr w14:val="tx1"/>
                        </w14:solidFill>
                      </w14:textFill>
                    </w:rPr>
                  </w:pPr>
                  <w:r>
                    <w:rPr>
                      <w:rStyle w:val="47"/>
                      <w:rFonts w:hint="eastAsia"/>
                      <w:b/>
                      <w:bCs/>
                      <w:color w:val="000000" w:themeColor="text1"/>
                      <w:sz w:val="21"/>
                      <w:szCs w:val="21"/>
                      <w14:textFill>
                        <w14:solidFill>
                          <w14:schemeClr w14:val="tx1"/>
                        </w14:solidFill>
                      </w14:textFill>
                    </w:rPr>
                    <w:t>构筑物</w:t>
                  </w:r>
                </w:p>
              </w:tc>
              <w:tc>
                <w:tcPr>
                  <w:tcW w:w="1617" w:type="dxa"/>
                  <w:tcBorders>
                    <w:tl2br w:val="nil"/>
                    <w:tr2bl w:val="nil"/>
                  </w:tcBorders>
                  <w:noWrap w:val="0"/>
                  <w:vAlign w:val="center"/>
                </w:tcPr>
                <w:p>
                  <w:pPr>
                    <w:adjustRightInd w:val="0"/>
                    <w:snapToGrid w:val="0"/>
                    <w:jc w:val="center"/>
                    <w:rPr>
                      <w:rStyle w:val="47"/>
                      <w:rFonts w:hint="eastAsia"/>
                      <w:b/>
                      <w:bCs/>
                      <w:color w:val="000000" w:themeColor="text1"/>
                      <w:sz w:val="21"/>
                      <w:szCs w:val="21"/>
                      <w14:textFill>
                        <w14:solidFill>
                          <w14:schemeClr w14:val="tx1"/>
                        </w14:solidFill>
                      </w14:textFill>
                    </w:rPr>
                  </w:pPr>
                  <w:r>
                    <w:rPr>
                      <w:rStyle w:val="47"/>
                      <w:rFonts w:hint="eastAsia"/>
                      <w:b/>
                      <w:bCs/>
                      <w:color w:val="000000" w:themeColor="text1"/>
                      <w:sz w:val="21"/>
                      <w:szCs w:val="21"/>
                      <w14:textFill>
                        <w14:solidFill>
                          <w14:schemeClr w14:val="tx1"/>
                        </w14:solidFill>
                      </w14:textFill>
                    </w:rPr>
                    <w:t>污染物类型</w:t>
                  </w:r>
                </w:p>
              </w:tc>
              <w:tc>
                <w:tcPr>
                  <w:tcW w:w="1682" w:type="dxa"/>
                  <w:tcBorders>
                    <w:tl2br w:val="nil"/>
                    <w:tr2bl w:val="nil"/>
                  </w:tcBorders>
                  <w:noWrap w:val="0"/>
                  <w:vAlign w:val="center"/>
                </w:tcPr>
                <w:p>
                  <w:pPr>
                    <w:adjustRightInd w:val="0"/>
                    <w:snapToGrid w:val="0"/>
                    <w:jc w:val="center"/>
                    <w:rPr>
                      <w:rStyle w:val="47"/>
                      <w:rFonts w:hint="eastAsia"/>
                      <w:b/>
                      <w:bCs/>
                      <w:color w:val="000000" w:themeColor="text1"/>
                      <w:sz w:val="21"/>
                      <w:szCs w:val="21"/>
                      <w14:textFill>
                        <w14:solidFill>
                          <w14:schemeClr w14:val="tx1"/>
                        </w14:solidFill>
                      </w14:textFill>
                    </w:rPr>
                  </w:pPr>
                  <w:r>
                    <w:rPr>
                      <w:rStyle w:val="47"/>
                      <w:rFonts w:hint="eastAsia"/>
                      <w:b/>
                      <w:bCs/>
                      <w:color w:val="000000" w:themeColor="text1"/>
                      <w:sz w:val="21"/>
                      <w:szCs w:val="21"/>
                      <w14:textFill>
                        <w14:solidFill>
                          <w14:schemeClr w14:val="tx1"/>
                        </w14:solidFill>
                      </w14:textFill>
                    </w:rPr>
                    <w:t>防渗分区</w:t>
                  </w:r>
                </w:p>
              </w:tc>
              <w:tc>
                <w:tcPr>
                  <w:tcW w:w="3133" w:type="dxa"/>
                  <w:tcBorders>
                    <w:tl2br w:val="nil"/>
                    <w:tr2bl w:val="nil"/>
                  </w:tcBorders>
                  <w:noWrap w:val="0"/>
                  <w:vAlign w:val="center"/>
                </w:tcPr>
                <w:p>
                  <w:pPr>
                    <w:adjustRightInd w:val="0"/>
                    <w:snapToGrid w:val="0"/>
                    <w:jc w:val="center"/>
                    <w:rPr>
                      <w:rStyle w:val="47"/>
                      <w:rFonts w:hint="eastAsia"/>
                      <w:b/>
                      <w:bCs/>
                      <w:color w:val="000000" w:themeColor="text1"/>
                      <w:sz w:val="21"/>
                      <w:szCs w:val="21"/>
                      <w14:textFill>
                        <w14:solidFill>
                          <w14:schemeClr w14:val="tx1"/>
                        </w14:solidFill>
                      </w14:textFill>
                    </w:rPr>
                  </w:pPr>
                  <w:r>
                    <w:rPr>
                      <w:rStyle w:val="47"/>
                      <w:rFonts w:hint="eastAsia"/>
                      <w:b/>
                      <w:bCs/>
                      <w:color w:val="000000" w:themeColor="text1"/>
                      <w:sz w:val="21"/>
                      <w:szCs w:val="21"/>
                      <w14:textFill>
                        <w14:solidFill>
                          <w14:schemeClr w14:val="tx1"/>
                        </w14:solidFill>
                      </w14:textFill>
                    </w:rPr>
                    <w:t>防渗技术要求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2586" w:type="dxa"/>
                  <w:tcBorders>
                    <w:tl2br w:val="nil"/>
                    <w:tr2bl w:val="nil"/>
                  </w:tcBorders>
                  <w:noWrap w:val="0"/>
                  <w:vAlign w:val="center"/>
                </w:tcPr>
                <w:p>
                  <w:pPr>
                    <w:adjustRightInd w:val="0"/>
                    <w:snapToGrid w:val="0"/>
                    <w:jc w:val="center"/>
                    <w:rPr>
                      <w:rStyle w:val="47"/>
                      <w:color w:val="000000" w:themeColor="text1"/>
                      <w:sz w:val="21"/>
                      <w:szCs w:val="21"/>
                      <w14:textFill>
                        <w14:solidFill>
                          <w14:schemeClr w14:val="tx1"/>
                        </w14:solidFill>
                      </w14:textFill>
                    </w:rPr>
                  </w:pPr>
                  <w:r>
                    <w:rPr>
                      <w:rStyle w:val="47"/>
                      <w:rFonts w:hint="eastAsia"/>
                      <w:color w:val="000000" w:themeColor="text1"/>
                      <w:sz w:val="21"/>
                      <w:szCs w:val="21"/>
                      <w14:textFill>
                        <w14:solidFill>
                          <w14:schemeClr w14:val="tx1"/>
                        </w14:solidFill>
                      </w14:textFill>
                    </w:rPr>
                    <w:t>发酵车间、陈化车间、生物滤塔除臭系统</w:t>
                  </w:r>
                </w:p>
              </w:tc>
              <w:tc>
                <w:tcPr>
                  <w:tcW w:w="1617" w:type="dxa"/>
                  <w:tcBorders>
                    <w:tl2br w:val="nil"/>
                    <w:tr2bl w:val="nil"/>
                  </w:tcBorders>
                  <w:noWrap w:val="0"/>
                  <w:vAlign w:val="center"/>
                </w:tcPr>
                <w:p>
                  <w:pPr>
                    <w:adjustRightInd w:val="0"/>
                    <w:snapToGrid w:val="0"/>
                    <w:jc w:val="center"/>
                    <w:rPr>
                      <w:rStyle w:val="47"/>
                      <w:rFonts w:hint="eastAsia"/>
                      <w:color w:val="000000" w:themeColor="text1"/>
                      <w:sz w:val="21"/>
                      <w:szCs w:val="21"/>
                      <w14:textFill>
                        <w14:solidFill>
                          <w14:schemeClr w14:val="tx1"/>
                        </w14:solidFill>
                      </w14:textFill>
                    </w:rPr>
                  </w:pPr>
                  <w:r>
                    <w:rPr>
                      <w:rStyle w:val="47"/>
                      <w:rFonts w:hint="eastAsia"/>
                      <w:color w:val="000000" w:themeColor="text1"/>
                      <w:sz w:val="21"/>
                      <w:szCs w:val="21"/>
                      <w14:textFill>
                        <w14:solidFill>
                          <w14:schemeClr w14:val="tx1"/>
                        </w14:solidFill>
                      </w14:textFill>
                    </w:rPr>
                    <w:t>其他类型</w:t>
                  </w:r>
                </w:p>
              </w:tc>
              <w:tc>
                <w:tcPr>
                  <w:tcW w:w="1682" w:type="dxa"/>
                  <w:tcBorders>
                    <w:tl2br w:val="nil"/>
                    <w:tr2bl w:val="nil"/>
                  </w:tcBorders>
                  <w:noWrap w:val="0"/>
                  <w:vAlign w:val="center"/>
                </w:tcPr>
                <w:p>
                  <w:pPr>
                    <w:adjustRightInd w:val="0"/>
                    <w:snapToGrid w:val="0"/>
                    <w:jc w:val="center"/>
                    <w:rPr>
                      <w:rStyle w:val="47"/>
                      <w:rFonts w:hint="eastAsia"/>
                      <w:color w:val="000000" w:themeColor="text1"/>
                      <w:sz w:val="21"/>
                      <w:szCs w:val="21"/>
                      <w14:textFill>
                        <w14:solidFill>
                          <w14:schemeClr w14:val="tx1"/>
                        </w14:solidFill>
                      </w14:textFill>
                    </w:rPr>
                  </w:pPr>
                  <w:r>
                    <w:rPr>
                      <w:rStyle w:val="47"/>
                      <w:rFonts w:hint="eastAsia"/>
                      <w:color w:val="000000" w:themeColor="text1"/>
                      <w:sz w:val="21"/>
                      <w:szCs w:val="21"/>
                      <w14:textFill>
                        <w14:solidFill>
                          <w14:schemeClr w14:val="tx1"/>
                        </w14:solidFill>
                      </w14:textFill>
                    </w:rPr>
                    <w:t>重点防渗区</w:t>
                  </w:r>
                </w:p>
              </w:tc>
              <w:tc>
                <w:tcPr>
                  <w:tcW w:w="3133" w:type="dxa"/>
                  <w:tcBorders>
                    <w:tl2br w:val="nil"/>
                    <w:tr2bl w:val="nil"/>
                  </w:tcBorders>
                  <w:noWrap w:val="0"/>
                  <w:vAlign w:val="center"/>
                </w:tcPr>
                <w:p>
                  <w:pPr>
                    <w:adjustRightInd w:val="0"/>
                    <w:snapToGrid w:val="0"/>
                    <w:ind w:left="105" w:leftChars="50" w:right="105" w:rightChars="50"/>
                    <w:jc w:val="center"/>
                    <w:rPr>
                      <w:rStyle w:val="47"/>
                      <w:rFonts w:hint="eastAsia"/>
                      <w:color w:val="000000" w:themeColor="text1"/>
                      <w:sz w:val="21"/>
                      <w:szCs w:val="21"/>
                      <w14:textFill>
                        <w14:solidFill>
                          <w14:schemeClr w14:val="tx1"/>
                        </w14:solidFill>
                      </w14:textFill>
                    </w:rPr>
                  </w:pPr>
                  <w:r>
                    <w:rPr>
                      <w:rStyle w:val="47"/>
                      <w:rFonts w:hint="eastAsia"/>
                      <w:color w:val="000000" w:themeColor="text1"/>
                      <w:sz w:val="21"/>
                      <w:szCs w:val="21"/>
                      <w14:textFill>
                        <w14:solidFill>
                          <w14:schemeClr w14:val="tx1"/>
                        </w14:solidFill>
                      </w14:textFill>
                    </w:rPr>
                    <w:t>等效黏土防渗层Mb≥6.0m，K≤1×10</w:t>
                  </w:r>
                  <w:r>
                    <w:rPr>
                      <w:rStyle w:val="47"/>
                      <w:rFonts w:hint="eastAsia"/>
                      <w:color w:val="000000" w:themeColor="text1"/>
                      <w:sz w:val="21"/>
                      <w:szCs w:val="21"/>
                      <w:vertAlign w:val="superscript"/>
                      <w14:textFill>
                        <w14:solidFill>
                          <w14:schemeClr w14:val="tx1"/>
                        </w14:solidFill>
                      </w14:textFill>
                    </w:rPr>
                    <w:t>-7</w:t>
                  </w:r>
                  <w:r>
                    <w:rPr>
                      <w:rStyle w:val="47"/>
                      <w:rFonts w:hint="eastAsia"/>
                      <w:color w:val="000000" w:themeColor="text1"/>
                      <w:sz w:val="21"/>
                      <w:szCs w:val="21"/>
                      <w14:textFill>
                        <w14:solidFill>
                          <w14:schemeClr w14:val="tx1"/>
                        </w14:solidFill>
                      </w14:textFill>
                    </w:rPr>
                    <w:t>cm/s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95" w:hRule="atLeast"/>
              </w:trPr>
              <w:tc>
                <w:tcPr>
                  <w:tcW w:w="2586" w:type="dxa"/>
                  <w:tcBorders>
                    <w:tl2br w:val="nil"/>
                    <w:tr2bl w:val="nil"/>
                  </w:tcBorders>
                  <w:noWrap w:val="0"/>
                  <w:vAlign w:val="center"/>
                </w:tcPr>
                <w:p>
                  <w:pPr>
                    <w:adjustRightInd w:val="0"/>
                    <w:snapToGrid w:val="0"/>
                    <w:jc w:val="center"/>
                    <w:rPr>
                      <w:rStyle w:val="47"/>
                      <w:color w:val="000000" w:themeColor="text1"/>
                      <w:sz w:val="21"/>
                      <w:szCs w:val="21"/>
                      <w14:textFill>
                        <w14:solidFill>
                          <w14:schemeClr w14:val="tx1"/>
                        </w14:solidFill>
                      </w14:textFill>
                    </w:rPr>
                  </w:pPr>
                  <w:r>
                    <w:rPr>
                      <w:rStyle w:val="47"/>
                      <w:rFonts w:hint="eastAsia"/>
                      <w:color w:val="000000" w:themeColor="text1"/>
                      <w:sz w:val="21"/>
                      <w:szCs w:val="21"/>
                      <w:lang w:val="en-US" w:eastAsia="zh-CN"/>
                      <w14:textFill>
                        <w14:solidFill>
                          <w14:schemeClr w14:val="tx1"/>
                        </w14:solidFill>
                      </w14:textFill>
                    </w:rPr>
                    <w:t>辅料</w:t>
                  </w:r>
                  <w:r>
                    <w:rPr>
                      <w:rStyle w:val="47"/>
                      <w:rFonts w:hint="eastAsia"/>
                      <w:color w:val="000000" w:themeColor="text1"/>
                      <w:sz w:val="21"/>
                      <w:szCs w:val="21"/>
                      <w14:textFill>
                        <w14:solidFill>
                          <w14:schemeClr w14:val="tx1"/>
                        </w14:solidFill>
                      </w14:textFill>
                    </w:rPr>
                    <w:t>库</w:t>
                  </w:r>
                </w:p>
              </w:tc>
              <w:tc>
                <w:tcPr>
                  <w:tcW w:w="1617" w:type="dxa"/>
                  <w:tcBorders>
                    <w:tl2br w:val="nil"/>
                    <w:tr2bl w:val="nil"/>
                  </w:tcBorders>
                  <w:noWrap w:val="0"/>
                  <w:vAlign w:val="center"/>
                </w:tcPr>
                <w:p>
                  <w:pPr>
                    <w:adjustRightInd w:val="0"/>
                    <w:snapToGrid w:val="0"/>
                    <w:jc w:val="center"/>
                    <w:rPr>
                      <w:rStyle w:val="47"/>
                      <w:rFonts w:hint="eastAsia"/>
                      <w:color w:val="000000" w:themeColor="text1"/>
                      <w:sz w:val="21"/>
                      <w:szCs w:val="21"/>
                      <w14:textFill>
                        <w14:solidFill>
                          <w14:schemeClr w14:val="tx1"/>
                        </w14:solidFill>
                      </w14:textFill>
                    </w:rPr>
                  </w:pPr>
                  <w:r>
                    <w:rPr>
                      <w:rStyle w:val="47"/>
                      <w:rFonts w:hint="eastAsia"/>
                      <w:color w:val="000000" w:themeColor="text1"/>
                      <w:sz w:val="21"/>
                      <w:szCs w:val="21"/>
                      <w14:textFill>
                        <w14:solidFill>
                          <w14:schemeClr w14:val="tx1"/>
                        </w14:solidFill>
                      </w14:textFill>
                    </w:rPr>
                    <w:t>其他类型</w:t>
                  </w:r>
                </w:p>
              </w:tc>
              <w:tc>
                <w:tcPr>
                  <w:tcW w:w="1682" w:type="dxa"/>
                  <w:tcBorders>
                    <w:tl2br w:val="nil"/>
                    <w:tr2bl w:val="nil"/>
                  </w:tcBorders>
                  <w:noWrap w:val="0"/>
                  <w:vAlign w:val="center"/>
                </w:tcPr>
                <w:p>
                  <w:pPr>
                    <w:adjustRightInd w:val="0"/>
                    <w:snapToGrid w:val="0"/>
                    <w:jc w:val="center"/>
                    <w:rPr>
                      <w:rStyle w:val="47"/>
                      <w:rFonts w:hint="eastAsia"/>
                      <w:color w:val="000000" w:themeColor="text1"/>
                      <w:sz w:val="21"/>
                      <w:szCs w:val="21"/>
                      <w14:textFill>
                        <w14:solidFill>
                          <w14:schemeClr w14:val="tx1"/>
                        </w14:solidFill>
                      </w14:textFill>
                    </w:rPr>
                  </w:pPr>
                  <w:r>
                    <w:rPr>
                      <w:rStyle w:val="47"/>
                      <w:rFonts w:hint="eastAsia"/>
                      <w:color w:val="000000" w:themeColor="text1"/>
                      <w:sz w:val="21"/>
                      <w:szCs w:val="21"/>
                      <w14:textFill>
                        <w14:solidFill>
                          <w14:schemeClr w14:val="tx1"/>
                        </w14:solidFill>
                      </w14:textFill>
                    </w:rPr>
                    <w:t>一般防渗区</w:t>
                  </w:r>
                </w:p>
              </w:tc>
              <w:tc>
                <w:tcPr>
                  <w:tcW w:w="3133" w:type="dxa"/>
                  <w:tcBorders>
                    <w:tl2br w:val="nil"/>
                    <w:tr2bl w:val="nil"/>
                  </w:tcBorders>
                  <w:noWrap w:val="0"/>
                  <w:vAlign w:val="center"/>
                </w:tcPr>
                <w:p>
                  <w:pPr>
                    <w:adjustRightInd w:val="0"/>
                    <w:snapToGrid w:val="0"/>
                    <w:ind w:left="105" w:leftChars="50" w:right="105" w:rightChars="50"/>
                    <w:jc w:val="center"/>
                    <w:rPr>
                      <w:rStyle w:val="47"/>
                      <w:rFonts w:hint="eastAsia"/>
                      <w:color w:val="000000" w:themeColor="text1"/>
                      <w:sz w:val="21"/>
                      <w:szCs w:val="21"/>
                      <w14:textFill>
                        <w14:solidFill>
                          <w14:schemeClr w14:val="tx1"/>
                        </w14:solidFill>
                      </w14:textFill>
                    </w:rPr>
                  </w:pPr>
                  <w:r>
                    <w:rPr>
                      <w:rStyle w:val="47"/>
                      <w:rFonts w:hint="eastAsia"/>
                      <w:color w:val="000000" w:themeColor="text1"/>
                      <w:sz w:val="21"/>
                      <w:szCs w:val="21"/>
                      <w14:textFill>
                        <w14:solidFill>
                          <w14:schemeClr w14:val="tx1"/>
                        </w14:solidFill>
                      </w14:textFill>
                    </w:rPr>
                    <w:t>等效黏土防渗层Mb≥1.5m，K≤1×10</w:t>
                  </w:r>
                  <w:r>
                    <w:rPr>
                      <w:rStyle w:val="47"/>
                      <w:rFonts w:hint="eastAsia"/>
                      <w:color w:val="000000" w:themeColor="text1"/>
                      <w:sz w:val="21"/>
                      <w:szCs w:val="21"/>
                      <w:vertAlign w:val="superscript"/>
                      <w14:textFill>
                        <w14:solidFill>
                          <w14:schemeClr w14:val="tx1"/>
                        </w14:solidFill>
                      </w14:textFill>
                    </w:rPr>
                    <w:t>-7</w:t>
                  </w:r>
                  <w:r>
                    <w:rPr>
                      <w:rStyle w:val="47"/>
                      <w:rFonts w:hint="eastAsia"/>
                      <w:color w:val="000000" w:themeColor="text1"/>
                      <w:sz w:val="21"/>
                      <w:szCs w:val="21"/>
                      <w14:textFill>
                        <w14:solidFill>
                          <w14:schemeClr w14:val="tx1"/>
                        </w14:solidFill>
                      </w14:textFill>
                    </w:rPr>
                    <w:t>cm/s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5" w:hRule="atLeast"/>
              </w:trPr>
              <w:tc>
                <w:tcPr>
                  <w:tcW w:w="2586" w:type="dxa"/>
                  <w:tcBorders>
                    <w:tl2br w:val="nil"/>
                    <w:tr2bl w:val="nil"/>
                  </w:tcBorders>
                  <w:noWrap w:val="0"/>
                  <w:vAlign w:val="center"/>
                </w:tcPr>
                <w:p>
                  <w:pPr>
                    <w:adjustRightInd w:val="0"/>
                    <w:snapToGrid w:val="0"/>
                    <w:jc w:val="center"/>
                    <w:rPr>
                      <w:rStyle w:val="47"/>
                      <w:color w:val="000000" w:themeColor="text1"/>
                      <w:sz w:val="21"/>
                      <w:szCs w:val="21"/>
                      <w14:textFill>
                        <w14:solidFill>
                          <w14:schemeClr w14:val="tx1"/>
                        </w14:solidFill>
                      </w14:textFill>
                    </w:rPr>
                  </w:pPr>
                  <w:r>
                    <w:rPr>
                      <w:rStyle w:val="47"/>
                      <w:rFonts w:hint="eastAsia"/>
                      <w:color w:val="000000" w:themeColor="text1"/>
                      <w:sz w:val="21"/>
                      <w:szCs w:val="21"/>
                      <w14:textFill>
                        <w14:solidFill>
                          <w14:schemeClr w14:val="tx1"/>
                        </w14:solidFill>
                      </w14:textFill>
                    </w:rPr>
                    <w:t>办公区及车间外区域</w:t>
                  </w:r>
                </w:p>
              </w:tc>
              <w:tc>
                <w:tcPr>
                  <w:tcW w:w="1617" w:type="dxa"/>
                  <w:tcBorders>
                    <w:tl2br w:val="nil"/>
                    <w:tr2bl w:val="nil"/>
                  </w:tcBorders>
                  <w:noWrap w:val="0"/>
                  <w:vAlign w:val="center"/>
                </w:tcPr>
                <w:p>
                  <w:pPr>
                    <w:adjustRightInd w:val="0"/>
                    <w:snapToGrid w:val="0"/>
                    <w:jc w:val="center"/>
                    <w:rPr>
                      <w:rStyle w:val="47"/>
                      <w:rFonts w:hint="eastAsia"/>
                      <w:color w:val="000000" w:themeColor="text1"/>
                      <w:sz w:val="21"/>
                      <w:szCs w:val="21"/>
                      <w14:textFill>
                        <w14:solidFill>
                          <w14:schemeClr w14:val="tx1"/>
                        </w14:solidFill>
                      </w14:textFill>
                    </w:rPr>
                  </w:pPr>
                  <w:r>
                    <w:rPr>
                      <w:rStyle w:val="47"/>
                      <w:rFonts w:hint="eastAsia"/>
                      <w:color w:val="000000" w:themeColor="text1"/>
                      <w:sz w:val="21"/>
                      <w:szCs w:val="21"/>
                      <w14:textFill>
                        <w14:solidFill>
                          <w14:schemeClr w14:val="tx1"/>
                        </w14:solidFill>
                      </w14:textFill>
                    </w:rPr>
                    <w:t>其他类型</w:t>
                  </w:r>
                </w:p>
              </w:tc>
              <w:tc>
                <w:tcPr>
                  <w:tcW w:w="1682" w:type="dxa"/>
                  <w:tcBorders>
                    <w:tl2br w:val="nil"/>
                    <w:tr2bl w:val="nil"/>
                  </w:tcBorders>
                  <w:noWrap w:val="0"/>
                  <w:vAlign w:val="center"/>
                </w:tcPr>
                <w:p>
                  <w:pPr>
                    <w:adjustRightInd w:val="0"/>
                    <w:snapToGrid w:val="0"/>
                    <w:jc w:val="center"/>
                    <w:rPr>
                      <w:rStyle w:val="47"/>
                      <w:rFonts w:hint="eastAsia"/>
                      <w:color w:val="000000" w:themeColor="text1"/>
                      <w:sz w:val="21"/>
                      <w:szCs w:val="21"/>
                      <w14:textFill>
                        <w14:solidFill>
                          <w14:schemeClr w14:val="tx1"/>
                        </w14:solidFill>
                      </w14:textFill>
                    </w:rPr>
                  </w:pPr>
                  <w:r>
                    <w:rPr>
                      <w:rStyle w:val="47"/>
                      <w:rFonts w:hint="eastAsia"/>
                      <w:color w:val="000000" w:themeColor="text1"/>
                      <w:sz w:val="21"/>
                      <w:szCs w:val="21"/>
                      <w14:textFill>
                        <w14:solidFill>
                          <w14:schemeClr w14:val="tx1"/>
                        </w14:solidFill>
                      </w14:textFill>
                    </w:rPr>
                    <w:t>简单防渗区</w:t>
                  </w:r>
                </w:p>
              </w:tc>
              <w:tc>
                <w:tcPr>
                  <w:tcW w:w="3133" w:type="dxa"/>
                  <w:tcBorders>
                    <w:tl2br w:val="nil"/>
                    <w:tr2bl w:val="nil"/>
                  </w:tcBorders>
                  <w:noWrap w:val="0"/>
                  <w:vAlign w:val="center"/>
                </w:tcPr>
                <w:p>
                  <w:pPr>
                    <w:adjustRightInd w:val="0"/>
                    <w:snapToGrid w:val="0"/>
                    <w:ind w:left="105" w:leftChars="50" w:right="105" w:rightChars="50"/>
                    <w:jc w:val="center"/>
                    <w:rPr>
                      <w:rStyle w:val="47"/>
                      <w:rFonts w:hint="eastAsia"/>
                      <w:color w:val="000000" w:themeColor="text1"/>
                      <w:sz w:val="21"/>
                      <w:szCs w:val="21"/>
                      <w14:textFill>
                        <w14:solidFill>
                          <w14:schemeClr w14:val="tx1"/>
                        </w14:solidFill>
                      </w14:textFill>
                    </w:rPr>
                  </w:pPr>
                  <w:r>
                    <w:rPr>
                      <w:rStyle w:val="47"/>
                      <w:rFonts w:hint="eastAsia"/>
                      <w:color w:val="000000" w:themeColor="text1"/>
                      <w:sz w:val="21"/>
                      <w:szCs w:val="21"/>
                      <w14:textFill>
                        <w14:solidFill>
                          <w14:schemeClr w14:val="tx1"/>
                        </w14:solidFill>
                      </w14:textFill>
                    </w:rPr>
                    <w:t>一般地面硬化</w:t>
                  </w:r>
                </w:p>
              </w:tc>
            </w:tr>
          </w:tbl>
          <w:p>
            <w:pPr>
              <w:keepNext w:val="0"/>
              <w:keepLines w:val="0"/>
              <w:widowControl/>
              <w:suppressLineNumbers w:val="0"/>
              <w:spacing w:line="360" w:lineRule="auto"/>
              <w:ind w:firstLine="480" w:firstLineChars="200"/>
              <w:jc w:val="left"/>
              <w:rPr>
                <w:color w:val="000000" w:themeColor="text1"/>
                <w14:textFill>
                  <w14:solidFill>
                    <w14:schemeClr w14:val="tx1"/>
                  </w14:solidFill>
                </w14:textFill>
              </w:rPr>
            </w:pPr>
            <w:bookmarkStart w:id="1" w:name="表4.2-27______________地下水分区防渗判定表"/>
            <w:bookmarkEnd w:id="1"/>
            <w:r>
              <w:rPr>
                <w:rFonts w:hint="eastAsia" w:ascii="宋体" w:hAnsi="宋体" w:eastAsia="宋体" w:cs="宋体"/>
                <w:color w:val="000000" w:themeColor="text1"/>
                <w:kern w:val="0"/>
                <w:sz w:val="24"/>
                <w:szCs w:val="24"/>
                <w:lang w:val="en-US" w:eastAsia="zh-CN" w:bidi="ar"/>
                <w14:textFill>
                  <w14:solidFill>
                    <w14:schemeClr w14:val="tx1"/>
                  </w14:solidFill>
                </w14:textFill>
              </w:rPr>
              <w:t>综上所述，项目地下水污染防治措施可满足</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GB16889</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GB18597</w:t>
            </w:r>
            <w:r>
              <w:rPr>
                <w:rFonts w:hint="eastAsia" w:ascii="宋体" w:hAnsi="宋体" w:eastAsia="宋体" w:cs="宋体"/>
                <w:color w:val="000000" w:themeColor="text1"/>
                <w:kern w:val="0"/>
                <w:sz w:val="24"/>
                <w:szCs w:val="24"/>
                <w:lang w:val="en-US" w:eastAsia="zh-CN" w:bidi="ar"/>
                <w14:textFill>
                  <w14:solidFill>
                    <w14:schemeClr w14:val="tx1"/>
                  </w14:solidFill>
                </w14:textFill>
              </w:rPr>
              <w:t>等相关标准防渗效果要求，因此在正常状况下，项目对地下水环境影响可以接受。</w:t>
            </w:r>
          </w:p>
          <w:p>
            <w:pPr>
              <w:snapToGrid w:val="0"/>
              <w:spacing w:line="360" w:lineRule="auto"/>
              <w:ind w:firstLine="480" w:firstLineChars="200"/>
              <w:rPr>
                <w:rFonts w:hint="default" w:ascii="Times New Roman" w:hAnsi="Times New Roman" w:cs="Times New Roman"/>
                <w:color w:val="000000" w:themeColor="text1"/>
                <w:sz w:val="24"/>
                <w:szCs w:val="20"/>
                <w14:textFill>
                  <w14:solidFill>
                    <w14:schemeClr w14:val="tx1"/>
                  </w14:solidFill>
                </w14:textFill>
              </w:rPr>
            </w:pPr>
            <w:r>
              <w:rPr>
                <w:rFonts w:hint="default" w:ascii="Times New Roman" w:hAnsi="Times New Roman" w:cs="Times New Roman"/>
                <w:color w:val="000000" w:themeColor="text1"/>
                <w:sz w:val="24"/>
                <w:szCs w:val="20"/>
                <w14:textFill>
                  <w14:solidFill>
                    <w14:schemeClr w14:val="tx1"/>
                  </w14:solidFill>
                </w14:textFill>
              </w:rPr>
              <w:t>保证废气达标排放及废水等不泄露的前提下，项目运行对地下水的影响较小。</w:t>
            </w:r>
          </w:p>
          <w:p>
            <w:pPr>
              <w:adjustRightInd w:val="0"/>
              <w:snapToGrid w:val="0"/>
              <w:spacing w:line="360" w:lineRule="auto"/>
              <w:ind w:firstLine="482" w:firstLineChars="200"/>
              <w:rPr>
                <w:rFonts w:hint="default" w:ascii="Times New Roman" w:hAnsi="Times New Roman" w:cs="Times New Roman"/>
                <w:b/>
                <w:bCs/>
                <w:color w:val="000000" w:themeColor="text1"/>
                <w:sz w:val="24"/>
                <w:szCs w:val="24"/>
                <w:lang w:eastAsia="zh-CN"/>
                <w14:textFill>
                  <w14:solidFill>
                    <w14:schemeClr w14:val="tx1"/>
                  </w14:solidFill>
                </w14:textFill>
              </w:rPr>
            </w:pPr>
            <w:r>
              <w:rPr>
                <w:rFonts w:hint="default" w:ascii="Times New Roman" w:hAnsi="Times New Roman" w:cs="Times New Roman"/>
                <w:b/>
                <w:bCs/>
                <w:color w:val="000000" w:themeColor="text1"/>
                <w:sz w:val="24"/>
                <w:szCs w:val="24"/>
                <w:lang w:eastAsia="zh-CN"/>
                <w14:textFill>
                  <w14:solidFill>
                    <w14:schemeClr w14:val="tx1"/>
                  </w14:solidFill>
                </w14:textFill>
              </w:rPr>
              <w:t>（</w:t>
            </w:r>
            <w:r>
              <w:rPr>
                <w:rFonts w:hint="default" w:ascii="Times New Roman" w:hAnsi="Times New Roman" w:cs="Times New Roman"/>
                <w:b/>
                <w:bCs/>
                <w:color w:val="000000" w:themeColor="text1"/>
                <w:sz w:val="24"/>
                <w:szCs w:val="24"/>
                <w:lang w:val="en-US" w:eastAsia="zh-CN"/>
                <w14:textFill>
                  <w14:solidFill>
                    <w14:schemeClr w14:val="tx1"/>
                  </w14:solidFill>
                </w14:textFill>
              </w:rPr>
              <w:t>3</w:t>
            </w:r>
            <w:r>
              <w:rPr>
                <w:rFonts w:hint="default" w:ascii="Times New Roman" w:hAnsi="Times New Roman" w:cs="Times New Roman"/>
                <w:b/>
                <w:bCs/>
                <w:color w:val="000000" w:themeColor="text1"/>
                <w:sz w:val="24"/>
                <w:szCs w:val="24"/>
                <w:lang w:eastAsia="zh-CN"/>
                <w14:textFill>
                  <w14:solidFill>
                    <w14:schemeClr w14:val="tx1"/>
                  </w14:solidFill>
                </w14:textFill>
              </w:rPr>
              <w:t>）监测要求</w:t>
            </w:r>
          </w:p>
          <w:p>
            <w:pPr>
              <w:adjustRightInd w:val="0"/>
              <w:snapToGrid w:val="0"/>
              <w:spacing w:line="360" w:lineRule="auto"/>
              <w:ind w:firstLine="480" w:firstLineChars="200"/>
              <w:rPr>
                <w:rFonts w:hint="default" w:ascii="Times New Roman" w:hAnsi="Times New Roman" w:cs="Times New Roman"/>
                <w:b/>
                <w:bCs/>
                <w:color w:val="000000" w:themeColor="text1"/>
                <w:lang w:val="en-US" w:eastAsia="zh-CN"/>
                <w14:textFill>
                  <w14:solidFill>
                    <w14:schemeClr w14:val="tx1"/>
                  </w14:solidFill>
                </w14:textFill>
              </w:rPr>
            </w:pPr>
            <w:r>
              <w:rPr>
                <w:rFonts w:hint="eastAsia"/>
                <w:color w:val="000000" w:themeColor="text1"/>
                <w:sz w:val="24"/>
                <w14:textFill>
                  <w14:solidFill>
                    <w14:schemeClr w14:val="tx1"/>
                  </w14:solidFill>
                </w14:textFill>
              </w:rPr>
              <w:t>根据</w:t>
            </w:r>
            <w:r>
              <w:rPr>
                <w:rFonts w:hint="eastAsia"/>
                <w:color w:val="000000" w:themeColor="text1"/>
                <w:sz w:val="24"/>
                <w:lang w:val="en-US" w:eastAsia="zh-CN"/>
                <w14:textFill>
                  <w14:solidFill>
                    <w14:schemeClr w14:val="tx1"/>
                  </w14:solidFill>
                </w14:textFill>
              </w:rPr>
              <w:t>项目工艺特征及污染途径</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本次评价提出以下监测计划</w:t>
            </w:r>
            <w:r>
              <w:rPr>
                <w:rFonts w:hint="default" w:ascii="Times New Roman" w:hAnsi="Times New Roman" w:cs="Times New Roman"/>
                <w:color w:val="000000" w:themeColor="text1"/>
                <w:sz w:val="24"/>
                <w:szCs w:val="24"/>
                <w:lang w:val="en-US" w:eastAsia="zh-CN"/>
                <w14:textFill>
                  <w14:solidFill>
                    <w14:schemeClr w14:val="tx1"/>
                  </w14:solidFill>
                </w14:textFill>
              </w:rPr>
              <w:t>。</w:t>
            </w:r>
          </w:p>
          <w:p>
            <w:pPr>
              <w:keepNext w:val="0"/>
              <w:keepLines w:val="0"/>
              <w:pageBreakBefore w:val="0"/>
              <w:widowControl w:val="0"/>
              <w:tabs>
                <w:tab w:val="left" w:pos="8165"/>
              </w:tabs>
              <w:kinsoku/>
              <w:wordWrap/>
              <w:overflowPunct/>
              <w:topLinePunct w:val="0"/>
              <w:autoSpaceDE/>
              <w:autoSpaceDN/>
              <w:bidi w:val="0"/>
              <w:adjustRightInd/>
              <w:snapToGrid/>
              <w:spacing w:line="240" w:lineRule="auto"/>
              <w:ind w:firstLine="0" w:firstLineChars="0"/>
              <w:contextualSpacing/>
              <w:jc w:val="center"/>
              <w:textAlignment w:val="auto"/>
              <w:rPr>
                <w:rFonts w:hint="default" w:ascii="Times New Roman" w:hAnsi="Times New Roman" w:cs="Times New Roman"/>
                <w:b/>
                <w:bCs/>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表4-</w:t>
            </w:r>
            <w:r>
              <w:rPr>
                <w:rFonts w:hint="eastAsia" w:cs="Times New Roman"/>
                <w:b/>
                <w:bCs/>
                <w:color w:val="000000" w:themeColor="text1"/>
                <w:lang w:val="en-US" w:eastAsia="zh-CN"/>
                <w14:textFill>
                  <w14:solidFill>
                    <w14:schemeClr w14:val="tx1"/>
                  </w14:solidFill>
                </w14:textFill>
              </w:rPr>
              <w:t>11</w:t>
            </w:r>
            <w:r>
              <w:rPr>
                <w:rFonts w:hint="default" w:ascii="Times New Roman" w:hAnsi="Times New Roman" w:cs="Times New Roman"/>
                <w:b/>
                <w:bCs/>
                <w:color w:val="000000" w:themeColor="text1"/>
                <w:lang w:val="en-US" w:eastAsia="zh-CN"/>
                <w14:textFill>
                  <w14:solidFill>
                    <w14:schemeClr w14:val="tx1"/>
                  </w14:solidFill>
                </w14:textFill>
              </w:rPr>
              <w:t xml:space="preserve">  噪声监测计划表</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81"/>
              <w:gridCol w:w="2959"/>
              <w:gridCol w:w="2452"/>
              <w:gridCol w:w="19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28" w:type="pct"/>
                  <w:tcBorders>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监测类别</w:t>
                  </w:r>
                </w:p>
              </w:tc>
              <w:tc>
                <w:tcPr>
                  <w:tcW w:w="1633" w:type="pct"/>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w:t>
                  </w:r>
                  <w:r>
                    <w:rPr>
                      <w:rFonts w:hint="default" w:ascii="Times New Roman" w:hAnsi="Times New Roman" w:cs="Times New Roman"/>
                      <w:color w:val="000000" w:themeColor="text1"/>
                      <w:lang w:eastAsia="zh-CN"/>
                      <w14:textFill>
                        <w14:solidFill>
                          <w14:schemeClr w14:val="tx1"/>
                        </w14:solidFill>
                      </w14:textFill>
                    </w:rPr>
                    <w:t>因子</w:t>
                  </w:r>
                </w:p>
              </w:tc>
              <w:tc>
                <w:tcPr>
                  <w:tcW w:w="1353" w:type="pct"/>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监测点位置</w:t>
                  </w:r>
                </w:p>
              </w:tc>
              <w:tc>
                <w:tcPr>
                  <w:tcW w:w="1084" w:type="pct"/>
                  <w:tcBorders>
                    <w:left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28" w:type="pct"/>
                  <w:tcBorders>
                    <w:top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lang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地下水</w:t>
                  </w:r>
                </w:p>
              </w:tc>
              <w:tc>
                <w:tcPr>
                  <w:tcW w:w="1633" w:type="pct"/>
                  <w:tcBorders>
                    <w:top w:val="single" w:color="auto" w:sz="4" w:space="0"/>
                    <w:left w:val="single" w:color="auto" w:sz="4" w:space="0"/>
                    <w:right w:val="single" w:color="auto" w:sz="4" w:space="0"/>
                  </w:tcBorders>
                  <w:noWrap w:val="0"/>
                  <w:vAlign w:val="center"/>
                </w:tcPr>
                <w:p>
                  <w:pPr>
                    <w:adjustRightInd w:val="0"/>
                    <w:snapToGrid w:val="0"/>
                    <w:ind w:left="21" w:leftChars="-32" w:right="-88" w:rightChars="-42" w:hanging="88" w:hangingChars="42"/>
                    <w:jc w:val="center"/>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暗淡、硝酸盐、亚硝酸盐、砷、汞、六价铬、铅、镉、</w:t>
                  </w:r>
                </w:p>
                <w:p>
                  <w:pPr>
                    <w:adjustRightInd w:val="0"/>
                    <w:snapToGrid w:val="0"/>
                    <w:ind w:left="21" w:leftChars="-32" w:right="-88" w:rightChars="-42" w:hanging="88" w:hangingChars="42"/>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铁、锰、</w:t>
                  </w:r>
                </w:p>
              </w:tc>
              <w:tc>
                <w:tcPr>
                  <w:tcW w:w="1353" w:type="pc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厂区内水井</w:t>
                  </w:r>
                </w:p>
              </w:tc>
              <w:tc>
                <w:tcPr>
                  <w:tcW w:w="1084" w:type="pct"/>
                  <w:tcBorders>
                    <w:top w:val="single" w:color="auto" w:sz="4" w:space="0"/>
                    <w:left w:val="single" w:color="auto" w:sz="4" w:space="0"/>
                  </w:tcBorders>
                  <w:noWrap w:val="0"/>
                  <w:vAlign w:val="center"/>
                </w:tcPr>
                <w:p>
                  <w:pPr>
                    <w:adjustRightInd w:val="0"/>
                    <w:snapToGrid w:val="0"/>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1次/</w:t>
                  </w:r>
                  <w:r>
                    <w:rPr>
                      <w:rFonts w:hint="eastAsia" w:cs="Times New Roman"/>
                      <w:color w:val="000000" w:themeColor="text1"/>
                      <w:lang w:val="en-US" w:eastAsia="zh-CN"/>
                      <w14:textFill>
                        <w14:solidFill>
                          <w14:schemeClr w14:val="tx1"/>
                        </w14:solidFill>
                      </w14:textFill>
                    </w:rPr>
                    <w:t>年</w:t>
                  </w:r>
                </w:p>
              </w:tc>
            </w:tr>
          </w:tbl>
          <w:p>
            <w:pPr>
              <w:spacing w:line="360" w:lineRule="auto"/>
              <w:ind w:firstLine="482" w:firstLineChars="200"/>
              <w:rPr>
                <w:rFonts w:hint="eastAsia"/>
                <w:b/>
                <w:color w:val="000000" w:themeColor="text1"/>
                <w:sz w:val="24"/>
                <w:szCs w:val="20"/>
                <w14:textFill>
                  <w14:solidFill>
                    <w14:schemeClr w14:val="tx1"/>
                  </w14:solidFill>
                </w14:textFill>
              </w:rPr>
            </w:pPr>
            <w:r>
              <w:rPr>
                <w:rFonts w:hint="eastAsia"/>
                <w:b/>
                <w:color w:val="000000" w:themeColor="text1"/>
                <w:sz w:val="24"/>
                <w:szCs w:val="20"/>
                <w:lang w:val="en-US" w:eastAsia="zh-CN"/>
                <w14:textFill>
                  <w14:solidFill>
                    <w14:schemeClr w14:val="tx1"/>
                  </w14:solidFill>
                </w14:textFill>
              </w:rPr>
              <w:t>6</w:t>
            </w:r>
            <w:r>
              <w:rPr>
                <w:rFonts w:hint="eastAsia"/>
                <w:b/>
                <w:color w:val="000000" w:themeColor="text1"/>
                <w:sz w:val="24"/>
                <w:szCs w:val="20"/>
                <w14:textFill>
                  <w14:solidFill>
                    <w14:schemeClr w14:val="tx1"/>
                  </w14:solidFill>
                </w14:textFill>
              </w:rPr>
              <w:t>、土壤环境影响分析</w:t>
            </w:r>
          </w:p>
          <w:p>
            <w:pPr>
              <w:adjustRightInd w:val="0"/>
              <w:snapToGrid w:val="0"/>
              <w:spacing w:line="360" w:lineRule="auto"/>
              <w:ind w:firstLine="480" w:firstLineChars="200"/>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主要生产</w:t>
            </w:r>
            <w:r>
              <w:rPr>
                <w:rFonts w:hint="eastAsia"/>
                <w:color w:val="000000" w:themeColor="text1"/>
                <w:sz w:val="24"/>
                <w:lang w:val="en-US" w:eastAsia="zh-CN"/>
                <w14:textFill>
                  <w14:solidFill>
                    <w14:schemeClr w14:val="tx1"/>
                  </w14:solidFill>
                </w14:textFill>
              </w:rPr>
              <w:t>营养土作为土地利用有机质使用</w:t>
            </w:r>
            <w:r>
              <w:rPr>
                <w:color w:val="000000" w:themeColor="text1"/>
                <w:sz w:val="24"/>
                <w14:textFill>
                  <w14:solidFill>
                    <w14:schemeClr w14:val="tx1"/>
                  </w14:solidFill>
                </w14:textFill>
              </w:rPr>
              <w:t>，为污染影响型项目，本项目运营期</w:t>
            </w:r>
            <w:r>
              <w:rPr>
                <w:rFonts w:hint="eastAsia"/>
                <w:color w:val="000000" w:themeColor="text1"/>
                <w:sz w:val="24"/>
                <w14:textFill>
                  <w14:solidFill>
                    <w14:schemeClr w14:val="tx1"/>
                  </w14:solidFill>
                </w14:textFill>
              </w:rPr>
              <w:t>排放的少量废气主要为</w:t>
            </w:r>
            <w:r>
              <w:rPr>
                <w:color w:val="000000" w:themeColor="text1"/>
                <w:sz w:val="24"/>
                <w14:textFill>
                  <w14:solidFill>
                    <w14:schemeClr w14:val="tx1"/>
                  </w14:solidFill>
                </w14:textFill>
              </w:rPr>
              <w:t>氨气、硫化氢</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不涉及土壤污染重点污染物（镉、汞、砷铅、铬（六价）铜、镍、石油烃），</w:t>
            </w:r>
            <w:r>
              <w:rPr>
                <w:rFonts w:hint="eastAsia"/>
                <w:color w:val="000000" w:themeColor="text1"/>
                <w:sz w:val="24"/>
                <w14:textFill>
                  <w14:solidFill>
                    <w14:schemeClr w14:val="tx1"/>
                  </w14:solidFill>
                </w14:textFill>
              </w:rPr>
              <w:t>不涉及大气污染沉降</w:t>
            </w:r>
            <w:r>
              <w:rPr>
                <w:color w:val="000000" w:themeColor="text1"/>
                <w:sz w:val="24"/>
                <w14:textFill>
                  <w14:solidFill>
                    <w14:schemeClr w14:val="tx1"/>
                  </w14:solidFill>
                </w14:textFill>
              </w:rPr>
              <w:t>影响。</w:t>
            </w:r>
            <w:r>
              <w:rPr>
                <w:rFonts w:hint="eastAsia"/>
                <w:color w:val="000000" w:themeColor="text1"/>
                <w:sz w:val="24"/>
                <w14:textFill>
                  <w14:solidFill>
                    <w14:schemeClr w14:val="tx1"/>
                  </w14:solidFill>
                </w14:textFill>
              </w:rPr>
              <w:t>项目生产过程中不产生废水，生活污水</w:t>
            </w:r>
            <w:r>
              <w:rPr>
                <w:rFonts w:hint="eastAsia" w:hAnsi="宋体"/>
                <w:color w:val="000000" w:themeColor="text1"/>
                <w:sz w:val="24"/>
                <w14:textFill>
                  <w14:solidFill>
                    <w14:schemeClr w14:val="tx1"/>
                  </w14:solidFill>
                </w14:textFill>
              </w:rPr>
              <w:t>依托厂区内现有化粪池</w:t>
            </w:r>
            <w:r>
              <w:rPr>
                <w:rFonts w:hAnsi="宋体"/>
                <w:color w:val="000000" w:themeColor="text1"/>
                <w:sz w:val="24"/>
                <w14:textFill>
                  <w14:solidFill>
                    <w14:schemeClr w14:val="tx1"/>
                  </w14:solidFill>
                </w14:textFill>
              </w:rPr>
              <w:t>，定期清掏，外运堆肥</w:t>
            </w:r>
            <w:r>
              <w:rPr>
                <w:rFonts w:hint="eastAsia"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正常情况下不涉及地面漫流污染影响。</w:t>
            </w:r>
          </w:p>
          <w:p>
            <w:pPr>
              <w:adjustRightInd w:val="0"/>
              <w:snapToGrid w:val="0"/>
              <w:spacing w:line="360" w:lineRule="auto"/>
              <w:ind w:firstLine="480" w:firstLineChars="200"/>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本项目发酵</w:t>
            </w:r>
            <w:r>
              <w:rPr>
                <w:rFonts w:hint="eastAsia"/>
                <w:color w:val="000000" w:themeColor="text1"/>
                <w:sz w:val="24"/>
                <w14:textFill>
                  <w14:solidFill>
                    <w14:schemeClr w14:val="tx1"/>
                  </w14:solidFill>
                </w14:textFill>
              </w:rPr>
              <w:t>车间、陈化车间</w:t>
            </w:r>
            <w:r>
              <w:rPr>
                <w:color w:val="000000" w:themeColor="text1"/>
                <w:sz w:val="24"/>
                <w14:textFill>
                  <w14:solidFill>
                    <w14:schemeClr w14:val="tx1"/>
                  </w14:solidFill>
                </w14:textFill>
              </w:rPr>
              <w:t>等</w:t>
            </w:r>
            <w:r>
              <w:rPr>
                <w:rFonts w:hint="eastAsia"/>
                <w:color w:val="000000" w:themeColor="text1"/>
                <w:sz w:val="24"/>
                <w14:textFill>
                  <w14:solidFill>
                    <w14:schemeClr w14:val="tx1"/>
                  </w14:solidFill>
                </w14:textFill>
              </w:rPr>
              <w:t>区域均</w:t>
            </w:r>
            <w:r>
              <w:rPr>
                <w:color w:val="000000" w:themeColor="text1"/>
                <w:sz w:val="24"/>
                <w14:textFill>
                  <w14:solidFill>
                    <w14:schemeClr w14:val="tx1"/>
                  </w14:solidFill>
                </w14:textFill>
              </w:rPr>
              <w:t>采取防渗措施，生产设备加强日常管理及维修维护工作，可有效防止和减少跑冒滴漏现象的发生。在采取源头及分区防渗措施的基础上，正常状况下</w:t>
            </w:r>
            <w:r>
              <w:rPr>
                <w:rFonts w:hint="eastAsia"/>
                <w:color w:val="000000" w:themeColor="text1"/>
                <w:sz w:val="24"/>
                <w14:textFill>
                  <w14:solidFill>
                    <w14:schemeClr w14:val="tx1"/>
                  </w14:solidFill>
                </w14:textFill>
              </w:rPr>
              <w:t>可将</w:t>
            </w:r>
            <w:r>
              <w:rPr>
                <w:rFonts w:hint="eastAsia"/>
                <w:bCs/>
                <w:color w:val="000000" w:themeColor="text1"/>
                <w:sz w:val="24"/>
                <w14:textFill>
                  <w14:solidFill>
                    <w14:schemeClr w14:val="tx1"/>
                  </w14:solidFill>
                </w14:textFill>
              </w:rPr>
              <w:t>污染物泄漏的环境风险事故降到最低限度，垂直入渗对土壤影响较小。</w:t>
            </w:r>
          </w:p>
          <w:p>
            <w:pPr>
              <w:spacing w:line="360" w:lineRule="auto"/>
              <w:ind w:firstLine="480" w:firstLineChars="200"/>
              <w:rPr>
                <w:rFonts w:hint="default"/>
                <w:color w:val="000000" w:themeColor="text1"/>
                <w14:textFill>
                  <w14:solidFill>
                    <w14:schemeClr w14:val="tx1"/>
                  </w14:solidFill>
                </w14:textFill>
              </w:rPr>
            </w:pPr>
            <w:r>
              <w:rPr>
                <w:rFonts w:hint="eastAsia"/>
                <w:color w:val="000000" w:themeColor="text1"/>
                <w:sz w:val="24"/>
                <w14:textFill>
                  <w14:solidFill>
                    <w14:schemeClr w14:val="tx1"/>
                  </w14:solidFill>
                </w14:textFill>
              </w:rPr>
              <w:t>综上所述，厂区</w:t>
            </w:r>
            <w:r>
              <w:rPr>
                <w:rFonts w:hint="eastAsia"/>
                <w:bCs/>
                <w:color w:val="000000" w:themeColor="text1"/>
                <w:sz w:val="24"/>
                <w14:textFill>
                  <w14:solidFill>
                    <w14:schemeClr w14:val="tx1"/>
                  </w14:solidFill>
                </w14:textFill>
              </w:rPr>
              <w:t>采取分区防渗等环保措施后，正常生产情况下项目对周边土壤环境影响较小。</w:t>
            </w:r>
          </w:p>
          <w:p>
            <w:pPr>
              <w:pStyle w:val="30"/>
              <w:numPr>
                <w:ilvl w:val="0"/>
                <w:numId w:val="0"/>
              </w:numPr>
              <w:spacing w:line="360" w:lineRule="auto"/>
              <w:ind w:firstLine="482" w:firstLineChars="200"/>
              <w:jc w:val="both"/>
              <w:rPr>
                <w:rFonts w:hint="default" w:ascii="Times New Roman" w:hAnsi="Times New Roman" w:eastAsia="宋体" w:cs="Times New Roman"/>
                <w:b/>
                <w:bCs w:val="0"/>
                <w:color w:val="000000" w:themeColor="text1"/>
                <w:kern w:val="2"/>
                <w:highlight w:val="none"/>
                <w:lang w:val="en-US" w:eastAsia="zh-CN"/>
                <w14:textFill>
                  <w14:solidFill>
                    <w14:schemeClr w14:val="tx1"/>
                  </w14:solidFill>
                </w14:textFill>
              </w:rPr>
            </w:pPr>
            <w:r>
              <w:rPr>
                <w:rFonts w:hint="eastAsia" w:ascii="Times New Roman" w:eastAsia="宋体" w:cs="Times New Roman"/>
                <w:b/>
                <w:bCs w:val="0"/>
                <w:color w:val="000000" w:themeColor="text1"/>
                <w:kern w:val="2"/>
                <w:highlight w:val="none"/>
                <w:lang w:val="en-US" w:eastAsia="zh-CN"/>
                <w14:textFill>
                  <w14:solidFill>
                    <w14:schemeClr w14:val="tx1"/>
                  </w14:solidFill>
                </w14:textFill>
              </w:rPr>
              <w:t>7</w:t>
            </w:r>
            <w:r>
              <w:rPr>
                <w:rFonts w:hint="default" w:ascii="Times New Roman" w:hAnsi="Times New Roman" w:eastAsia="宋体" w:cs="Times New Roman"/>
                <w:b/>
                <w:bCs w:val="0"/>
                <w:color w:val="000000" w:themeColor="text1"/>
                <w:kern w:val="2"/>
                <w:highlight w:val="none"/>
                <w:lang w:val="en-US" w:eastAsia="zh-CN"/>
                <w14:textFill>
                  <w14:solidFill>
                    <w14:schemeClr w14:val="tx1"/>
                  </w14:solidFill>
                </w14:textFill>
              </w:rPr>
              <w:t>、环境风险分析</w:t>
            </w:r>
          </w:p>
          <w:p>
            <w:pPr>
              <w:snapToGrid w:val="0"/>
              <w:spacing w:line="360" w:lineRule="auto"/>
              <w:ind w:firstLine="472" w:firstLineChars="200"/>
              <w:rPr>
                <w:rFonts w:hint="default" w:ascii="Times New Roman" w:hAnsi="Times New Roman" w:cs="Times New Roman"/>
                <w:color w:val="000000" w:themeColor="text1"/>
                <w:spacing w:val="-2"/>
                <w:sz w:val="24"/>
                <w:szCs w:val="20"/>
                <w14:textFill>
                  <w14:solidFill>
                    <w14:schemeClr w14:val="tx1"/>
                  </w14:solidFill>
                </w14:textFill>
              </w:rPr>
            </w:pPr>
            <w:r>
              <w:rPr>
                <w:rFonts w:hint="default" w:ascii="Times New Roman" w:hAnsi="Times New Roman" w:cs="Times New Roman"/>
                <w:color w:val="000000" w:themeColor="text1"/>
                <w:spacing w:val="-2"/>
                <w:sz w:val="24"/>
                <w:szCs w:val="20"/>
                <w14:textFill>
                  <w14:solidFill>
                    <w14:schemeClr w14:val="tx1"/>
                  </w14:solidFill>
                </w14:textFill>
              </w:rPr>
              <w:t>本次环境风险评价的原则为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pPr>
              <w:pStyle w:val="40"/>
              <w:snapToGrid w:val="0"/>
              <w:ind w:firstLine="48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危险物质识别</w:t>
            </w:r>
          </w:p>
          <w:p>
            <w:pPr>
              <w:snapToGrid w:val="0"/>
              <w:spacing w:line="360" w:lineRule="auto"/>
              <w:ind w:firstLine="480" w:firstLineChars="200"/>
              <w:rPr>
                <w:rFonts w:hint="default" w:ascii="Times New Roman" w:hAnsi="Times New Roman" w:cs="Times New Roman"/>
                <w:color w:val="000000" w:themeColor="text1"/>
                <w:sz w:val="24"/>
                <w:szCs w:val="20"/>
                <w14:textFill>
                  <w14:solidFill>
                    <w14:schemeClr w14:val="tx1"/>
                  </w14:solidFill>
                </w14:textFill>
              </w:rPr>
            </w:pPr>
            <w:r>
              <w:rPr>
                <w:rFonts w:hint="default" w:ascii="Times New Roman" w:hAnsi="Times New Roman" w:cs="Times New Roman"/>
                <w:color w:val="000000" w:themeColor="text1"/>
                <w:sz w:val="24"/>
                <w:szCs w:val="20"/>
                <w14:textFill>
                  <w14:solidFill>
                    <w14:schemeClr w14:val="tx1"/>
                  </w14:solidFill>
                </w14:textFill>
              </w:rPr>
              <w:t>根据建设项目危险物质数量和分布情况、生产工艺特点，项目在运行过程中投入、产出及生产过程中涉及的物料（物质）主要包括：生活污泥、</w:t>
            </w:r>
            <w:r>
              <w:rPr>
                <w:rFonts w:hint="default" w:ascii="Times New Roman" w:hAnsi="Times New Roman" w:cs="Times New Roman"/>
                <w:color w:val="000000" w:themeColor="text1"/>
                <w:sz w:val="24"/>
                <w:szCs w:val="20"/>
                <w:lang w:eastAsia="zh-CN"/>
                <w14:textFill>
                  <w14:solidFill>
                    <w14:schemeClr w14:val="tx1"/>
                  </w14:solidFill>
                </w14:textFill>
              </w:rPr>
              <w:t>禽畜粪</w:t>
            </w:r>
            <w:r>
              <w:rPr>
                <w:rFonts w:hint="default" w:ascii="Times New Roman" w:hAnsi="Times New Roman" w:cs="Times New Roman"/>
                <w:color w:val="000000" w:themeColor="text1"/>
                <w:sz w:val="24"/>
                <w:szCs w:val="20"/>
                <w14:textFill>
                  <w14:solidFill>
                    <w14:schemeClr w14:val="tx1"/>
                  </w14:solidFill>
                </w14:textFill>
              </w:rPr>
              <w:t>、除臭剂、农作物秸秆</w:t>
            </w:r>
            <w:r>
              <w:rPr>
                <w:rFonts w:hint="default" w:ascii="Times New Roman" w:hAnsi="Times New Roman" w:cs="Times New Roman"/>
                <w:color w:val="000000" w:themeColor="text1"/>
                <w:sz w:val="24"/>
                <w:szCs w:val="20"/>
                <w:lang w:eastAsia="zh-CN"/>
                <w14:textFill>
                  <w14:solidFill>
                    <w14:schemeClr w14:val="tx1"/>
                  </w14:solidFill>
                </w14:textFill>
              </w:rPr>
              <w:t>、</w:t>
            </w:r>
            <w:r>
              <w:rPr>
                <w:rFonts w:hint="default" w:ascii="Times New Roman" w:hAnsi="Times New Roman" w:cs="Times New Roman"/>
                <w:color w:val="000000" w:themeColor="text1"/>
                <w:sz w:val="24"/>
                <w:szCs w:val="20"/>
                <w14:textFill>
                  <w14:solidFill>
                    <w14:schemeClr w14:val="tx1"/>
                  </w14:solidFill>
                </w14:textFill>
              </w:rPr>
              <w:t>菌种。</w:t>
            </w:r>
          </w:p>
          <w:p>
            <w:pPr>
              <w:spacing w:line="360" w:lineRule="auto"/>
              <w:ind w:firstLine="480" w:firstLineChars="200"/>
              <w:rPr>
                <w:rFonts w:hint="default" w:ascii="Times New Roman" w:hAnsi="Times New Roman" w:cs="Times New Roman"/>
                <w:color w:val="000000" w:themeColor="text1"/>
                <w:sz w:val="24"/>
                <w:szCs w:val="20"/>
                <w14:textFill>
                  <w14:solidFill>
                    <w14:schemeClr w14:val="tx1"/>
                  </w14:solidFill>
                </w14:textFill>
              </w:rPr>
            </w:pPr>
            <w:r>
              <w:rPr>
                <w:rFonts w:hint="default" w:ascii="Times New Roman" w:hAnsi="Times New Roman" w:cs="Times New Roman"/>
                <w:color w:val="000000" w:themeColor="text1"/>
                <w:sz w:val="24"/>
                <w:szCs w:val="20"/>
                <w14:textFill>
                  <w14:solidFill>
                    <w14:schemeClr w14:val="tx1"/>
                  </w14:solidFill>
                </w14:textFill>
              </w:rPr>
              <w:t>“三废”涉及的物质主要包括：①废气：氨，硫化氢；②废水：生活污水；③固废：生活垃圾、废包装袋。</w:t>
            </w:r>
          </w:p>
          <w:p>
            <w:pPr>
              <w:spacing w:line="360" w:lineRule="auto"/>
              <w:ind w:firstLine="480" w:firstLineChars="200"/>
              <w:rPr>
                <w:rFonts w:hint="default" w:ascii="Times New Roman" w:hAnsi="Times New Roman" w:cs="Times New Roman"/>
                <w:color w:val="000000" w:themeColor="text1"/>
                <w:sz w:val="24"/>
                <w:szCs w:val="20"/>
                <w14:textFill>
                  <w14:solidFill>
                    <w14:schemeClr w14:val="tx1"/>
                  </w14:solidFill>
                </w14:textFill>
              </w:rPr>
            </w:pPr>
            <w:r>
              <w:rPr>
                <w:rFonts w:hint="default" w:ascii="Times New Roman" w:hAnsi="Times New Roman" w:cs="Times New Roman"/>
                <w:color w:val="000000" w:themeColor="text1"/>
                <w:sz w:val="24"/>
                <w:szCs w:val="20"/>
                <w14:textFill>
                  <w14:solidFill>
                    <w14:schemeClr w14:val="tx1"/>
                  </w14:solidFill>
                </w14:textFill>
              </w:rPr>
              <w:t>本项目发酵过程为好氧发酵：使用好氧菌、发酵棚内废气每小时更换</w:t>
            </w:r>
            <w:r>
              <w:rPr>
                <w:rFonts w:hint="eastAsia" w:cs="Times New Roman"/>
                <w:color w:val="000000" w:themeColor="text1"/>
                <w:sz w:val="24"/>
                <w:szCs w:val="20"/>
                <w:lang w:val="en-US" w:eastAsia="zh-CN"/>
                <w14:textFill>
                  <w14:solidFill>
                    <w14:schemeClr w14:val="tx1"/>
                  </w14:solidFill>
                </w14:textFill>
              </w:rPr>
              <w:t>2</w:t>
            </w:r>
            <w:r>
              <w:rPr>
                <w:rFonts w:hint="default" w:ascii="Times New Roman" w:hAnsi="Times New Roman" w:cs="Times New Roman"/>
                <w:color w:val="000000" w:themeColor="text1"/>
                <w:sz w:val="24"/>
                <w:szCs w:val="20"/>
                <w14:textFill>
                  <w14:solidFill>
                    <w14:schemeClr w14:val="tx1"/>
                  </w14:solidFill>
                </w14:textFill>
              </w:rPr>
              <w:t>次、使用翻抛机对发酵物料不定时翻抛，发酵过程不具备大量产生甲烷的条件，本次项目风险物质调查不考虑甲烷。</w:t>
            </w:r>
          </w:p>
          <w:p>
            <w:pPr>
              <w:snapToGrid w:val="0"/>
              <w:spacing w:line="360" w:lineRule="auto"/>
              <w:ind w:firstLine="480" w:firstLineChars="200"/>
              <w:rPr>
                <w:rFonts w:hint="default" w:ascii="Times New Roman" w:hAnsi="Times New Roman" w:eastAsia="宋体" w:cs="Times New Roman"/>
                <w:b/>
                <w:bCs w:val="0"/>
                <w:color w:val="000000" w:themeColor="text1"/>
                <w:kern w:val="2"/>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0"/>
                <w14:textFill>
                  <w14:solidFill>
                    <w14:schemeClr w14:val="tx1"/>
                  </w14:solidFill>
                </w14:textFill>
              </w:rPr>
              <w:t>根据上述调查，结合《建设项目环境风险评价技术导则》（HJ169-2018）附录B，本项目不涉及危险物质。</w:t>
            </w:r>
          </w:p>
          <w:p>
            <w:pPr>
              <w:pStyle w:val="30"/>
              <w:numPr>
                <w:ilvl w:val="0"/>
                <w:numId w:val="0"/>
              </w:numPr>
              <w:spacing w:line="360" w:lineRule="auto"/>
              <w:ind w:firstLine="482" w:firstLineChars="200"/>
              <w:jc w:val="both"/>
              <w:rPr>
                <w:rFonts w:hint="eastAsia" w:ascii="Times New Roman" w:hAnsi="Times New Roman" w:eastAsia="宋体" w:cs="Times New Roman"/>
                <w:b/>
                <w:bCs w:val="0"/>
                <w:color w:val="000000" w:themeColor="text1"/>
                <w:kern w:val="2"/>
                <w:highlight w:val="none"/>
                <w:lang w:val="en-US" w:eastAsia="zh-CN"/>
                <w14:textFill>
                  <w14:solidFill>
                    <w14:schemeClr w14:val="tx1"/>
                  </w14:solidFill>
                </w14:textFill>
              </w:rPr>
            </w:pPr>
            <w:r>
              <w:rPr>
                <w:rFonts w:hint="eastAsia" w:ascii="Times New Roman" w:hAnsi="Times New Roman" w:eastAsia="宋体" w:cs="Times New Roman"/>
                <w:b/>
                <w:bCs w:val="0"/>
                <w:color w:val="000000" w:themeColor="text1"/>
                <w:kern w:val="2"/>
                <w:highlight w:val="none"/>
                <w:lang w:val="en-US" w:eastAsia="zh-CN"/>
                <w14:textFill>
                  <w14:solidFill>
                    <w14:schemeClr w14:val="tx1"/>
                  </w14:solidFill>
                </w14:textFill>
              </w:rPr>
              <w:t>8、环境正效益分析</w:t>
            </w:r>
          </w:p>
          <w:p>
            <w:pPr>
              <w:numPr>
                <w:ilvl w:val="0"/>
                <w:numId w:val="0"/>
              </w:numPr>
              <w:bidi w:val="0"/>
              <w:spacing w:line="360" w:lineRule="auto"/>
              <w:ind w:firstLine="480" w:firstLineChars="200"/>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根据调查，本项目周边污水处理厂污泥处置方式原为送至填埋场进行填埋处置，由于脱水污泥的性状，湿污泥采取直接进入垃圾填埋场填埋场的临时处置措施，不但影响垃圾填埋的效果，还有可能会导致填埋场环境恶化，</w:t>
            </w:r>
            <w:r>
              <w:rPr>
                <w:rFonts w:hint="eastAsia"/>
                <w:color w:val="000000" w:themeColor="text1"/>
                <w:sz w:val="24"/>
                <w:szCs w:val="24"/>
                <w:highlight w:val="none"/>
                <w:lang w:val="en-US" w:eastAsia="zh-CN"/>
                <w14:textFill>
                  <w14:solidFill>
                    <w14:schemeClr w14:val="tx1"/>
                  </w14:solidFill>
                </w14:textFill>
              </w:rPr>
              <w:t>特别是根据《城镇污水处理厂污泥处置混合填埋用泥质》，污泥进入填埋场混合填埋需满足含水率低于60%的标准，目前生活污水处理厂处置污泥含水量达到60%成本较高。</w:t>
            </w:r>
          </w:p>
          <w:p>
            <w:pPr>
              <w:keepNext w:val="0"/>
              <w:keepLines w:val="0"/>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次项目采用好氧发酵+土地利用的方式对当地污水处理厂污泥进行处置，相较于焚烧、填埋等处置方式可在一定程度上避免二次污染的发生。好氧发酵通过好氧微生物的生物代谢作用，使污泥中有机物转化为稳定腐殖质。代谢过程中产生热量，可使堆料层温度升高至60℃以上，可有效杀灭病原菌、寄生虫卵等，并蒸发水分，实现污泥稳定化、减量化，根据同类项目处置情况，污泥经处置后可满足《城镇污水处理厂污泥处理稳定标准》（CJ/T 510-2017）</w:t>
            </w:r>
            <w:r>
              <w:rPr>
                <w:rFonts w:hint="eastAsia" w:cs="Times New Roman"/>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《城镇污水处理厂污泥处置 土地改良用泥质》</w:t>
            </w:r>
            <w:r>
              <w:rPr>
                <w:rFonts w:hint="eastAsia" w:cs="Times New Roman"/>
                <w:color w:val="000000" w:themeColor="text1"/>
                <w:kern w:val="2"/>
                <w:sz w:val="24"/>
                <w:szCs w:val="24"/>
                <w:lang w:val="en-US" w:eastAsia="zh-CN" w:bidi="ar-SA"/>
                <w14:textFill>
                  <w14:solidFill>
                    <w14:schemeClr w14:val="tx1"/>
                  </w14:solidFill>
                </w14:textFill>
              </w:rPr>
              <w:t>、</w:t>
            </w:r>
            <w:r>
              <w:rPr>
                <w:rFonts w:hint="eastAsia" w:cs="Times New Roman"/>
                <w:b w:val="0"/>
                <w:bCs w:val="0"/>
                <w:color w:val="000000" w:themeColor="text1"/>
                <w:spacing w:val="4"/>
                <w:sz w:val="24"/>
                <w:vertAlign w:val="baseline"/>
                <w:lang w:val="en-US" w:eastAsia="zh-CN"/>
                <w14:textFill>
                  <w14:solidFill>
                    <w14:schemeClr w14:val="tx1"/>
                  </w14:solidFill>
                </w14:textFill>
              </w:rPr>
              <w:t>《城镇污水处理厂污泥处置 园林绿化用泥质</w:t>
            </w:r>
            <w:r>
              <w:rPr>
                <w:rFonts w:hint="eastAsia" w:cs="Times New Roman"/>
                <w:b w:val="0"/>
                <w:bCs w:val="0"/>
                <w:color w:val="000000" w:themeColor="text1"/>
                <w:spacing w:val="4"/>
                <w:sz w:val="24"/>
                <w:highlight w:val="none"/>
                <w:vertAlign w:val="baseline"/>
                <w:lang w:val="en-US" w:eastAsia="zh-CN"/>
                <w14:textFill>
                  <w14:solidFill>
                    <w14:schemeClr w14:val="tx1"/>
                  </w14:solidFill>
                </w14:textFill>
              </w:rPr>
              <w:t>》（GB/T23486-2009）以及《城镇污水处理厂污泥处置 林地用泥质》（CJ/T362-2011）</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；本项目的实施可以实现污泥减量化、无害化和资源化，本项目的实施降低了污水处理厂的污泥处置成本、减少了进入填埋场的污泥量</w:t>
            </w:r>
            <w:r>
              <w:rPr>
                <w:rFonts w:hint="eastAsia" w:cs="Times New Roman"/>
                <w:color w:val="000000" w:themeColor="text1"/>
                <w:kern w:val="2"/>
                <w:sz w:val="24"/>
                <w:szCs w:val="24"/>
                <w:highlight w:val="none"/>
                <w:lang w:val="en-US" w:eastAsia="zh-CN" w:bidi="ar-SA"/>
                <w14:textFill>
                  <w14:solidFill>
                    <w14:schemeClr w14:val="tx1"/>
                  </w14:solidFill>
                </w14:textFill>
              </w:rPr>
              <w:t>。</w:t>
            </w:r>
          </w:p>
          <w:p>
            <w:pPr>
              <w:numPr>
                <w:ilvl w:val="0"/>
                <w:numId w:val="0"/>
              </w:numPr>
              <w:bidi w:val="0"/>
              <w:spacing w:line="360" w:lineRule="auto"/>
              <w:ind w:firstLine="480" w:firstLineChars="20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本项目位于陕西省榆林市佳县，佳县部分土壤沙化严重，无法耕种，本项目污泥处置达标后用于当地土壤改良、林地利用等，本项目一方面改善了当地土壤环境；另一方面土壤经改良后可用于种植经济作物，可以促进当地经济的发展。</w:t>
            </w:r>
          </w:p>
          <w:p>
            <w:pPr>
              <w:numPr>
                <w:ilvl w:val="0"/>
                <w:numId w:val="0"/>
              </w:numPr>
              <w:bidi w:val="0"/>
              <w:spacing w:line="360" w:lineRule="auto"/>
              <w:ind w:firstLine="480" w:firstLineChars="200"/>
              <w:rPr>
                <w:rFonts w:hint="eastAsia" w:ascii="Times New Roman" w:eastAsia="宋体" w:cs="Times New Roman"/>
                <w:b/>
                <w:bCs w:val="0"/>
                <w:color w:val="000000" w:themeColor="text1"/>
                <w:kern w:val="2"/>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综上，本项目对当地生态环境有明显的正效益。</w:t>
            </w:r>
          </w:p>
          <w:p>
            <w:pPr>
              <w:pStyle w:val="30"/>
              <w:numPr>
                <w:ilvl w:val="0"/>
                <w:numId w:val="0"/>
              </w:numPr>
              <w:spacing w:line="360" w:lineRule="auto"/>
              <w:ind w:firstLine="482" w:firstLineChars="200"/>
              <w:jc w:val="both"/>
              <w:rPr>
                <w:rFonts w:hint="default" w:ascii="Times New Roman" w:hAnsi="Times New Roman" w:eastAsia="宋体" w:cs="Times New Roman"/>
                <w:b/>
                <w:bCs w:val="0"/>
                <w:color w:val="000000" w:themeColor="text1"/>
                <w:kern w:val="2"/>
                <w:highlight w:val="none"/>
                <w:lang w:val="en-US" w:eastAsia="zh-CN"/>
                <w14:textFill>
                  <w14:solidFill>
                    <w14:schemeClr w14:val="tx1"/>
                  </w14:solidFill>
                </w14:textFill>
              </w:rPr>
            </w:pPr>
            <w:r>
              <w:rPr>
                <w:rFonts w:hint="eastAsia" w:ascii="Times New Roman" w:eastAsia="宋体" w:cs="Times New Roman"/>
                <w:b/>
                <w:bCs w:val="0"/>
                <w:color w:val="000000" w:themeColor="text1"/>
                <w:kern w:val="2"/>
                <w:highlight w:val="none"/>
                <w:lang w:val="en-US" w:eastAsia="zh-CN"/>
                <w14:textFill>
                  <w14:solidFill>
                    <w14:schemeClr w14:val="tx1"/>
                  </w14:solidFill>
                </w14:textFill>
              </w:rPr>
              <w:t>9</w:t>
            </w:r>
            <w:r>
              <w:rPr>
                <w:rFonts w:hint="default" w:ascii="Times New Roman" w:hAnsi="Times New Roman" w:eastAsia="宋体" w:cs="Times New Roman"/>
                <w:b/>
                <w:bCs w:val="0"/>
                <w:color w:val="000000" w:themeColor="text1"/>
                <w:kern w:val="2"/>
                <w:highlight w:val="none"/>
                <w:lang w:val="en-US" w:eastAsia="zh-CN"/>
                <w14:textFill>
                  <w14:solidFill>
                    <w14:schemeClr w14:val="tx1"/>
                  </w14:solidFill>
                </w14:textFill>
              </w:rPr>
              <w:t>、环保投资估算</w:t>
            </w:r>
          </w:p>
          <w:p>
            <w:pPr>
              <w:pStyle w:val="30"/>
              <w:numPr>
                <w:ilvl w:val="0"/>
                <w:numId w:val="0"/>
              </w:numPr>
              <w:spacing w:line="360" w:lineRule="auto"/>
              <w:ind w:firstLine="480" w:firstLineChars="200"/>
              <w:jc w:val="both"/>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kern w:val="2"/>
                <w:highlight w:val="none"/>
                <w14:textFill>
                  <w14:solidFill>
                    <w14:schemeClr w14:val="tx1"/>
                  </w14:solidFill>
                </w14:textFill>
              </w:rPr>
              <w:t>项目总投资</w:t>
            </w:r>
            <w:r>
              <w:rPr>
                <w:rFonts w:hint="eastAsia" w:ascii="Times New Roman" w:eastAsia="宋体" w:cs="Times New Roman"/>
                <w:b w:val="0"/>
                <w:bCs/>
                <w:color w:val="000000" w:themeColor="text1"/>
                <w:kern w:val="2"/>
                <w:highlight w:val="none"/>
                <w:lang w:val="en-US" w:eastAsia="zh-CN"/>
                <w14:textFill>
                  <w14:solidFill>
                    <w14:schemeClr w14:val="tx1"/>
                  </w14:solidFill>
                </w14:textFill>
              </w:rPr>
              <w:t>200</w:t>
            </w:r>
            <w:r>
              <w:rPr>
                <w:rFonts w:hint="default" w:ascii="Times New Roman" w:hAnsi="Times New Roman" w:eastAsia="宋体" w:cs="Times New Roman"/>
                <w:b w:val="0"/>
                <w:bCs/>
                <w:color w:val="000000" w:themeColor="text1"/>
                <w:kern w:val="2"/>
                <w:highlight w:val="none"/>
                <w14:textFill>
                  <w14:solidFill>
                    <w14:schemeClr w14:val="tx1"/>
                  </w14:solidFill>
                </w14:textFill>
              </w:rPr>
              <w:t>万元，其中环保投资</w:t>
            </w:r>
            <w:r>
              <w:rPr>
                <w:rFonts w:hint="eastAsia" w:ascii="Times New Roman" w:eastAsia="宋体" w:cs="Times New Roman"/>
                <w:b w:val="0"/>
                <w:bCs/>
                <w:color w:val="000000" w:themeColor="text1"/>
                <w:kern w:val="2"/>
                <w:highlight w:val="none"/>
                <w:lang w:val="en-US" w:eastAsia="zh-CN"/>
                <w14:textFill>
                  <w14:solidFill>
                    <w14:schemeClr w14:val="tx1"/>
                  </w14:solidFill>
                </w14:textFill>
              </w:rPr>
              <w:t>30.5</w:t>
            </w:r>
            <w:r>
              <w:rPr>
                <w:rFonts w:hint="default" w:ascii="Times New Roman" w:hAnsi="Times New Roman" w:eastAsia="宋体" w:cs="Times New Roman"/>
                <w:b w:val="0"/>
                <w:bCs/>
                <w:color w:val="000000" w:themeColor="text1"/>
                <w:kern w:val="2"/>
                <w:highlight w:val="none"/>
                <w14:textFill>
                  <w14:solidFill>
                    <w14:schemeClr w14:val="tx1"/>
                  </w14:solidFill>
                </w14:textFill>
              </w:rPr>
              <w:t>万元，占总投资额的</w:t>
            </w:r>
            <w:r>
              <w:rPr>
                <w:rFonts w:hint="eastAsia" w:ascii="Times New Roman" w:eastAsia="宋体" w:cs="Times New Roman"/>
                <w:b w:val="0"/>
                <w:bCs/>
                <w:color w:val="000000" w:themeColor="text1"/>
                <w:kern w:val="2"/>
                <w:highlight w:val="none"/>
                <w:lang w:val="en-US" w:eastAsia="zh-CN"/>
                <w14:textFill>
                  <w14:solidFill>
                    <w14:schemeClr w14:val="tx1"/>
                  </w14:solidFill>
                </w14:textFill>
              </w:rPr>
              <w:t>15.25</w:t>
            </w:r>
            <w:r>
              <w:rPr>
                <w:rFonts w:hint="default" w:ascii="Times New Roman" w:hAnsi="Times New Roman" w:eastAsia="宋体" w:cs="Times New Roman"/>
                <w:b w:val="0"/>
                <w:bCs/>
                <w:color w:val="000000" w:themeColor="text1"/>
                <w:kern w:val="2"/>
                <w:highlight w:val="none"/>
                <w14:textFill>
                  <w14:solidFill>
                    <w14:schemeClr w14:val="tx1"/>
                  </w14:solidFill>
                </w14:textFill>
              </w:rPr>
              <w:t>%；项目具体的环保投资见表</w:t>
            </w:r>
            <w:r>
              <w:rPr>
                <w:rFonts w:hint="default" w:ascii="Times New Roman" w:hAnsi="Times New Roman" w:eastAsia="宋体" w:cs="Times New Roman"/>
                <w:b w:val="0"/>
                <w:bCs/>
                <w:color w:val="000000" w:themeColor="text1"/>
                <w:kern w:val="2"/>
                <w:highlight w:val="none"/>
                <w:lang w:val="en-US" w:eastAsia="zh-CN"/>
                <w14:textFill>
                  <w14:solidFill>
                    <w14:schemeClr w14:val="tx1"/>
                  </w14:solidFill>
                </w14:textFill>
              </w:rPr>
              <w:t>4-</w:t>
            </w:r>
            <w:r>
              <w:rPr>
                <w:rFonts w:hint="eastAsia" w:ascii="Times New Roman" w:eastAsia="宋体" w:cs="Times New Roman"/>
                <w:b w:val="0"/>
                <w:bCs/>
                <w:color w:val="000000" w:themeColor="text1"/>
                <w:kern w:val="2"/>
                <w:highlight w:val="none"/>
                <w:lang w:val="en-US" w:eastAsia="zh-CN"/>
                <w14:textFill>
                  <w14:solidFill>
                    <w14:schemeClr w14:val="tx1"/>
                  </w14:solidFill>
                </w14:textFill>
              </w:rPr>
              <w:t>12</w:t>
            </w:r>
            <w:r>
              <w:rPr>
                <w:rFonts w:hint="default" w:ascii="Times New Roman" w:hAnsi="Times New Roman" w:eastAsia="宋体" w:cs="Times New Roman"/>
                <w:b w:val="0"/>
                <w:bCs/>
                <w:color w:val="000000" w:themeColor="text1"/>
                <w:kern w:val="2"/>
                <w:highlight w:val="none"/>
                <w:lang w:val="en-US" w:eastAsia="zh-CN"/>
                <w14:textFill>
                  <w14:solidFill>
                    <w14:schemeClr w14:val="tx1"/>
                  </w14:solidFill>
                </w14:textFill>
              </w:rPr>
              <w:t>。</w:t>
            </w:r>
          </w:p>
          <w:p>
            <w:pPr>
              <w:adjustRightInd w:val="0"/>
              <w:snapToGrid w:val="0"/>
              <w:jc w:val="center"/>
              <w:rPr>
                <w:rFonts w:hint="default" w:ascii="Times New Roman" w:hAnsi="Times New Roman" w:cs="Times New Roman"/>
                <w:b/>
                <w:bCs/>
                <w:color w:val="000000" w:themeColor="text1"/>
                <w:sz w:val="21"/>
                <w:szCs w:val="21"/>
                <w:highlight w:val="none"/>
                <w14:textFill>
                  <w14:solidFill>
                    <w14:schemeClr w14:val="tx1"/>
                  </w14:solidFill>
                </w14:textFill>
              </w:rPr>
            </w:pPr>
          </w:p>
          <w:p>
            <w:pPr>
              <w:adjustRightInd w:val="0"/>
              <w:snapToGrid w:val="0"/>
              <w:jc w:val="center"/>
              <w:rPr>
                <w:rFonts w:hint="default" w:ascii="Times New Roman" w:hAnsi="Times New Roman" w:cs="Times New Roman"/>
                <w:b/>
                <w:bCs/>
                <w:color w:val="000000" w:themeColor="text1"/>
                <w:sz w:val="21"/>
                <w:szCs w:val="21"/>
                <w:highlight w:val="none"/>
                <w14:textFill>
                  <w14:solidFill>
                    <w14:schemeClr w14:val="tx1"/>
                  </w14:solidFill>
                </w14:textFill>
              </w:rPr>
            </w:pPr>
          </w:p>
          <w:p>
            <w:pPr>
              <w:adjustRightInd w:val="0"/>
              <w:snapToGrid w:val="0"/>
              <w:jc w:val="center"/>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4-</w:t>
            </w:r>
            <w:r>
              <w:rPr>
                <w:rFonts w:hint="eastAsia" w:cs="Times New Roman"/>
                <w:b/>
                <w:bCs/>
                <w:color w:val="000000" w:themeColor="text1"/>
                <w:sz w:val="21"/>
                <w:szCs w:val="21"/>
                <w:highlight w:val="none"/>
                <w:lang w:val="en-US" w:eastAsia="zh-CN"/>
                <w14:textFill>
                  <w14:solidFill>
                    <w14:schemeClr w14:val="tx1"/>
                  </w14:solidFill>
                </w14:textFill>
              </w:rPr>
              <w:t>12</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项目环保投资表</w:t>
            </w:r>
          </w:p>
          <w:tbl>
            <w:tblPr>
              <w:tblStyle w:val="26"/>
              <w:tblW w:w="485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10"/>
              <w:gridCol w:w="1321"/>
              <w:gridCol w:w="1694"/>
              <w:gridCol w:w="3239"/>
              <w:gridCol w:w="20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73" w:hRule="atLeast"/>
                <w:jc w:val="center"/>
              </w:trPr>
              <w:tc>
                <w:tcPr>
                  <w:tcW w:w="290" w:type="pct"/>
                  <w:tcBorders>
                    <w:right w:val="single" w:color="auto" w:sz="4" w:space="0"/>
                  </w:tcBorders>
                  <w:noWrap w:val="0"/>
                  <w:vAlign w:val="center"/>
                </w:tcPr>
                <w:p>
                  <w:pPr>
                    <w:pStyle w:val="37"/>
                    <w:snapToGrid w:val="0"/>
                    <w:spacing w:line="24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序号</w:t>
                  </w:r>
                </w:p>
              </w:tc>
              <w:tc>
                <w:tcPr>
                  <w:tcW w:w="1714" w:type="pct"/>
                  <w:gridSpan w:val="2"/>
                  <w:tcBorders>
                    <w:left w:val="nil"/>
                    <w:right w:val="single" w:color="auto" w:sz="4" w:space="0"/>
                  </w:tcBorders>
                  <w:noWrap w:val="0"/>
                  <w:vAlign w:val="center"/>
                </w:tcPr>
                <w:p>
                  <w:pPr>
                    <w:pStyle w:val="37"/>
                    <w:snapToGrid w:val="0"/>
                    <w:spacing w:line="24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项目名称</w:t>
                  </w:r>
                </w:p>
              </w:tc>
              <w:tc>
                <w:tcPr>
                  <w:tcW w:w="1841" w:type="pct"/>
                  <w:tcBorders>
                    <w:left w:val="nil"/>
                    <w:right w:val="single" w:color="auto" w:sz="4" w:space="0"/>
                  </w:tcBorders>
                  <w:noWrap w:val="0"/>
                  <w:vAlign w:val="center"/>
                </w:tcPr>
                <w:p>
                  <w:pPr>
                    <w:pStyle w:val="37"/>
                    <w:snapToGrid w:val="0"/>
                    <w:spacing w:line="24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工程建设内容</w:t>
                  </w:r>
                </w:p>
              </w:tc>
              <w:tc>
                <w:tcPr>
                  <w:tcW w:w="1154" w:type="pct"/>
                  <w:tcBorders>
                    <w:left w:val="nil"/>
                    <w:bottom w:val="single" w:color="auto" w:sz="4" w:space="0"/>
                  </w:tcBorders>
                  <w:noWrap w:val="0"/>
                  <w:vAlign w:val="center"/>
                </w:tcPr>
                <w:p>
                  <w:pPr>
                    <w:pStyle w:val="37"/>
                    <w:snapToGrid w:val="0"/>
                    <w:spacing w:line="24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投资估算（万元）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290" w:type="pct"/>
                  <w:tcBorders>
                    <w:right w:val="single" w:color="auto" w:sz="4" w:space="0"/>
                  </w:tcBorders>
                  <w:noWrap w:val="0"/>
                  <w:vAlign w:val="center"/>
                </w:tcPr>
                <w:p>
                  <w:pPr>
                    <w:pStyle w:val="37"/>
                    <w:snapToGrid w:val="0"/>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751" w:type="pct"/>
                  <w:tcBorders>
                    <w:left w:val="nil"/>
                    <w:right w:val="single" w:color="auto" w:sz="4" w:space="0"/>
                  </w:tcBorders>
                  <w:noWrap w:val="0"/>
                  <w:vAlign w:val="center"/>
                </w:tcPr>
                <w:p>
                  <w:pPr>
                    <w:adjustRightInd w:val="0"/>
                    <w:snapToGrid w:val="0"/>
                    <w:spacing w:line="240" w:lineRule="auto"/>
                    <w:jc w:val="center"/>
                    <w:rPr>
                      <w:rFonts w:hint="eastAsia"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臭气</w:t>
                  </w:r>
                </w:p>
              </w:tc>
              <w:tc>
                <w:tcPr>
                  <w:tcW w:w="963" w:type="pct"/>
                  <w:tcBorders>
                    <w:left w:val="nil"/>
                    <w:bottom w:val="single" w:color="auto" w:sz="4" w:space="0"/>
                    <w:right w:val="single" w:color="auto" w:sz="4" w:space="0"/>
                  </w:tcBorders>
                  <w:noWrap w:val="0"/>
                  <w:vAlign w:val="center"/>
                </w:tcPr>
                <w:p>
                  <w:pPr>
                    <w:adjustRightInd w:val="0"/>
                    <w:snapToGrid w:val="0"/>
                    <w:spacing w:line="240" w:lineRule="auto"/>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发酵车间</w:t>
                  </w:r>
                </w:p>
              </w:tc>
              <w:tc>
                <w:tcPr>
                  <w:tcW w:w="1841" w:type="pct"/>
                  <w:tcBorders>
                    <w:left w:val="nil"/>
                    <w:bottom w:val="single" w:color="auto" w:sz="4" w:space="0"/>
                    <w:right w:val="single" w:color="auto" w:sz="4" w:space="0"/>
                  </w:tcBorders>
                  <w:noWrap w:val="0"/>
                  <w:vAlign w:val="center"/>
                </w:tcPr>
                <w:p>
                  <w:pPr>
                    <w:pStyle w:val="37"/>
                    <w:snapToGrid w:val="0"/>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负压集气系统</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cs="Times New Roman"/>
                      <w:color w:val="000000" w:themeColor="text1"/>
                      <w:sz w:val="21"/>
                      <w:szCs w:val="21"/>
                      <w:highlight w:val="none"/>
                      <w:lang w:eastAsia="zh-CN"/>
                      <w14:textFill>
                        <w14:solidFill>
                          <w14:schemeClr w14:val="tx1"/>
                        </w14:solidFill>
                      </w14:textFill>
                    </w:rPr>
                    <w:t>生物除臭</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+15m高排气筒</w:t>
                  </w:r>
                </w:p>
              </w:tc>
              <w:tc>
                <w:tcPr>
                  <w:tcW w:w="1154" w:type="pct"/>
                  <w:tcBorders>
                    <w:top w:val="single" w:color="auto" w:sz="4" w:space="0"/>
                    <w:left w:val="single" w:color="auto" w:sz="4" w:space="0"/>
                    <w:bottom w:val="single" w:color="auto" w:sz="4" w:space="0"/>
                  </w:tcBorders>
                  <w:noWrap w:val="0"/>
                  <w:vAlign w:val="center"/>
                </w:tcPr>
                <w:p>
                  <w:pPr>
                    <w:pStyle w:val="37"/>
                    <w:snapToGrid w:val="0"/>
                    <w:spacing w:line="240" w:lineRule="auto"/>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77" w:hRule="atLeast"/>
                <w:jc w:val="center"/>
              </w:trPr>
              <w:tc>
                <w:tcPr>
                  <w:tcW w:w="290" w:type="pct"/>
                  <w:tcBorders>
                    <w:top w:val="nil"/>
                    <w:right w:val="single" w:color="auto" w:sz="4" w:space="0"/>
                  </w:tcBorders>
                  <w:noWrap w:val="0"/>
                  <w:vAlign w:val="center"/>
                </w:tcPr>
                <w:p>
                  <w:pPr>
                    <w:widowControl/>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2</w:t>
                  </w:r>
                </w:p>
              </w:tc>
              <w:tc>
                <w:tcPr>
                  <w:tcW w:w="751" w:type="pct"/>
                  <w:tcBorders>
                    <w:top w:val="nil"/>
                    <w:left w:val="nil"/>
                    <w:right w:val="single" w:color="auto" w:sz="4" w:space="0"/>
                  </w:tcBorders>
                  <w:noWrap w:val="0"/>
                  <w:vAlign w:val="center"/>
                </w:tcPr>
                <w:p>
                  <w:pPr>
                    <w:widowControl/>
                    <w:spacing w:line="240" w:lineRule="auto"/>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废水</w:t>
                  </w:r>
                </w:p>
              </w:tc>
              <w:tc>
                <w:tcPr>
                  <w:tcW w:w="963" w:type="pct"/>
                  <w:tcBorders>
                    <w:top w:val="single" w:color="auto" w:sz="4" w:space="0"/>
                    <w:left w:val="nil"/>
                    <w:bottom w:val="single" w:color="auto" w:sz="4" w:space="0"/>
                    <w:right w:val="single" w:color="auto" w:sz="4" w:space="0"/>
                  </w:tcBorders>
                  <w:noWrap w:val="0"/>
                  <w:vAlign w:val="center"/>
                </w:tcPr>
                <w:p>
                  <w:pPr>
                    <w:pStyle w:val="37"/>
                    <w:snapToGrid w:val="0"/>
                    <w:spacing w:line="240" w:lineRule="auto"/>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生活污水</w:t>
                  </w:r>
                </w:p>
              </w:tc>
              <w:tc>
                <w:tcPr>
                  <w:tcW w:w="1841" w:type="pct"/>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化粪池</w:t>
                  </w:r>
                </w:p>
              </w:tc>
              <w:tc>
                <w:tcPr>
                  <w:tcW w:w="1154" w:type="pct"/>
                  <w:tcBorders>
                    <w:top w:val="single" w:color="auto" w:sz="4" w:space="0"/>
                    <w:left w:val="single" w:color="auto" w:sz="4" w:space="0"/>
                    <w:bottom w:val="single" w:color="auto" w:sz="4" w:space="0"/>
                  </w:tcBorders>
                  <w:noWrap w:val="0"/>
                  <w:vAlign w:val="center"/>
                </w:tcPr>
                <w:p>
                  <w:pPr>
                    <w:pStyle w:val="37"/>
                    <w:snapToGrid w:val="0"/>
                    <w:spacing w:line="240" w:lineRule="auto"/>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290" w:type="pct"/>
                  <w:tcBorders>
                    <w:bottom w:val="single" w:color="auto" w:sz="4" w:space="0"/>
                    <w:right w:val="single" w:color="auto" w:sz="4" w:space="0"/>
                  </w:tcBorders>
                  <w:noWrap w:val="0"/>
                  <w:vAlign w:val="center"/>
                </w:tcPr>
                <w:p>
                  <w:pPr>
                    <w:pStyle w:val="37"/>
                    <w:snapToGrid w:val="0"/>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3</w:t>
                  </w:r>
                </w:p>
              </w:tc>
              <w:tc>
                <w:tcPr>
                  <w:tcW w:w="751" w:type="pct"/>
                  <w:tcBorders>
                    <w:left w:val="nil"/>
                    <w:bottom w:val="single" w:color="auto" w:sz="4" w:space="0"/>
                    <w:right w:val="single" w:color="auto" w:sz="4" w:space="0"/>
                  </w:tcBorders>
                  <w:noWrap w:val="0"/>
                  <w:vAlign w:val="center"/>
                </w:tcPr>
                <w:p>
                  <w:pPr>
                    <w:adjustRightInd w:val="0"/>
                    <w:snapToGrid w:val="0"/>
                    <w:spacing w:line="24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噪声</w:t>
                  </w:r>
                </w:p>
              </w:tc>
              <w:tc>
                <w:tcPr>
                  <w:tcW w:w="963" w:type="pct"/>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default" w:ascii="Times New Roman" w:hAnsi="Times New Roman" w:cs="Times New Roman"/>
                      <w:color w:val="000000" w:themeColor="text1"/>
                      <w:sz w:val="21"/>
                      <w:szCs w:val="21"/>
                      <w:highlight w:val="none"/>
                      <w:lang w:eastAsia="zh-CN"/>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生产设备</w:t>
                  </w:r>
                </w:p>
              </w:tc>
              <w:tc>
                <w:tcPr>
                  <w:tcW w:w="1841" w:type="pct"/>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合理布置设备、采用低噪声设备</w:t>
                  </w:r>
                  <w:r>
                    <w:rPr>
                      <w:rFonts w:hint="default" w:ascii="Times New Roman" w:hAnsi="Times New Roman" w:cs="Times New Roman"/>
                      <w:color w:val="000000" w:themeColor="text1"/>
                      <w:lang w:eastAsia="zh-CN"/>
                      <w14:textFill>
                        <w14:solidFill>
                          <w14:schemeClr w14:val="tx1"/>
                        </w14:solidFill>
                      </w14:textFill>
                    </w:rPr>
                    <w:t>、基础减振、墙体隔声</w:t>
                  </w:r>
                  <w:r>
                    <w:rPr>
                      <w:rFonts w:hint="default" w:ascii="Times New Roman" w:hAnsi="Times New Roman" w:cs="Times New Roman"/>
                      <w:color w:val="000000" w:themeColor="text1"/>
                      <w14:textFill>
                        <w14:solidFill>
                          <w14:schemeClr w14:val="tx1"/>
                        </w14:solidFill>
                      </w14:textFill>
                    </w:rPr>
                    <w:t>等</w:t>
                  </w:r>
                  <w:r>
                    <w:rPr>
                      <w:rFonts w:hint="default" w:ascii="Times New Roman" w:hAnsi="Times New Roman" w:cs="Times New Roman"/>
                      <w:color w:val="000000" w:themeColor="text1"/>
                      <w:lang w:eastAsia="zh-CN"/>
                      <w14:textFill>
                        <w14:solidFill>
                          <w14:schemeClr w14:val="tx1"/>
                        </w14:solidFill>
                      </w14:textFill>
                    </w:rPr>
                    <w:t>措施</w:t>
                  </w:r>
                </w:p>
              </w:tc>
              <w:tc>
                <w:tcPr>
                  <w:tcW w:w="1154" w:type="pct"/>
                  <w:tcBorders>
                    <w:top w:val="single" w:color="auto" w:sz="4" w:space="0"/>
                    <w:left w:val="single" w:color="auto" w:sz="4" w:space="0"/>
                    <w:bottom w:val="single" w:color="auto" w:sz="4" w:space="0"/>
                  </w:tcBorders>
                  <w:noWrap w:val="0"/>
                  <w:vAlign w:val="center"/>
                </w:tcPr>
                <w:p>
                  <w:pPr>
                    <w:adjustRightInd w:val="0"/>
                    <w:snapToGrid w:val="0"/>
                    <w:spacing w:line="24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290" w:type="pct"/>
                  <w:tcBorders>
                    <w:right w:val="single" w:color="auto" w:sz="4" w:space="0"/>
                  </w:tcBorders>
                  <w:noWrap w:val="0"/>
                  <w:vAlign w:val="center"/>
                </w:tcPr>
                <w:p>
                  <w:pPr>
                    <w:pStyle w:val="37"/>
                    <w:snapToGrid w:val="0"/>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4</w:t>
                  </w:r>
                </w:p>
              </w:tc>
              <w:tc>
                <w:tcPr>
                  <w:tcW w:w="751" w:type="pct"/>
                  <w:tcBorders>
                    <w:left w:val="nil"/>
                    <w:right w:val="single" w:color="auto" w:sz="4" w:space="0"/>
                  </w:tcBorders>
                  <w:noWrap w:val="0"/>
                  <w:vAlign w:val="center"/>
                </w:tcPr>
                <w:p>
                  <w:pPr>
                    <w:pStyle w:val="37"/>
                    <w:snapToGrid w:val="0"/>
                    <w:spacing w:line="240" w:lineRule="auto"/>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固体废物</w:t>
                  </w:r>
                </w:p>
              </w:tc>
              <w:tc>
                <w:tcPr>
                  <w:tcW w:w="963" w:type="pct"/>
                  <w:tcBorders>
                    <w:top w:val="single" w:color="auto" w:sz="4" w:space="0"/>
                    <w:left w:val="nil"/>
                    <w:bottom w:val="single" w:color="auto" w:sz="4" w:space="0"/>
                    <w:right w:val="single" w:color="auto" w:sz="4" w:space="0"/>
                  </w:tcBorders>
                  <w:noWrap w:val="0"/>
                  <w:vAlign w:val="center"/>
                </w:tcPr>
                <w:p>
                  <w:pPr>
                    <w:pStyle w:val="37"/>
                    <w:snapToGrid w:val="0"/>
                    <w:spacing w:line="240" w:lineRule="auto"/>
                    <w:jc w:val="center"/>
                    <w:rPr>
                      <w:rFonts w:hint="default" w:ascii="Times New Roman" w:hAnsi="Times New Roman" w:cs="Times New Roman"/>
                      <w:color w:val="000000" w:themeColor="text1"/>
                      <w:sz w:val="21"/>
                      <w:szCs w:val="21"/>
                      <w:highlight w:val="none"/>
                      <w:lang w:eastAsia="zh-CN"/>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生活垃圾</w:t>
                  </w:r>
                </w:p>
              </w:tc>
              <w:tc>
                <w:tcPr>
                  <w:tcW w:w="1841" w:type="pct"/>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分类收集后交由环卫部门统一处置</w:t>
                  </w:r>
                </w:p>
              </w:tc>
              <w:tc>
                <w:tcPr>
                  <w:tcW w:w="1154" w:type="pct"/>
                  <w:tcBorders>
                    <w:top w:val="single" w:color="auto" w:sz="4" w:space="0"/>
                    <w:left w:val="single" w:color="auto" w:sz="4" w:space="0"/>
                    <w:bottom w:val="single" w:color="auto" w:sz="4" w:space="0"/>
                  </w:tcBorders>
                  <w:noWrap w:val="0"/>
                  <w:vAlign w:val="center"/>
                </w:tcPr>
                <w:p>
                  <w:pPr>
                    <w:pStyle w:val="37"/>
                    <w:snapToGrid w:val="0"/>
                    <w:spacing w:line="24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9" w:hRule="atLeast"/>
                <w:jc w:val="center"/>
              </w:trPr>
              <w:tc>
                <w:tcPr>
                  <w:tcW w:w="3845" w:type="pct"/>
                  <w:gridSpan w:val="4"/>
                  <w:tcBorders>
                    <w:top w:val="single" w:color="auto" w:sz="4" w:space="0"/>
                    <w:right w:val="single" w:color="auto" w:sz="4" w:space="0"/>
                  </w:tcBorders>
                  <w:noWrap w:val="0"/>
                  <w:vAlign w:val="center"/>
                </w:tcPr>
                <w:p>
                  <w:pPr>
                    <w:pStyle w:val="37"/>
                    <w:snapToGrid w:val="0"/>
                    <w:spacing w:line="24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合计</w:t>
                  </w:r>
                </w:p>
              </w:tc>
              <w:tc>
                <w:tcPr>
                  <w:tcW w:w="1154" w:type="pct"/>
                  <w:tcBorders>
                    <w:top w:val="single" w:color="auto" w:sz="4" w:space="0"/>
                    <w:left w:val="single" w:color="auto" w:sz="4" w:space="0"/>
                  </w:tcBorders>
                  <w:noWrap w:val="0"/>
                  <w:vAlign w:val="center"/>
                </w:tcPr>
                <w:p>
                  <w:pPr>
                    <w:pStyle w:val="37"/>
                    <w:snapToGrid w:val="0"/>
                    <w:spacing w:line="240" w:lineRule="auto"/>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30.5</w:t>
                  </w:r>
                </w:p>
              </w:tc>
            </w:tr>
          </w:tbl>
          <w:p>
            <w:pPr>
              <w:numPr>
                <w:ilvl w:val="0"/>
                <w:numId w:val="0"/>
              </w:numPr>
              <w:spacing w:line="360" w:lineRule="auto"/>
              <w:ind w:firstLine="420" w:firstLineChars="200"/>
              <w:rPr>
                <w:rFonts w:hint="eastAsia" w:ascii="Times New Roman" w:hAnsi="Times New Roman" w:eastAsia="宋体" w:cs="Times New Roman"/>
                <w:color w:val="000000" w:themeColor="text1"/>
                <w:lang w:val="en-US" w:eastAsia="zh-CN"/>
                <w14:textFill>
                  <w14:solidFill>
                    <w14:schemeClr w14:val="tx1"/>
                  </w14:solidFill>
                </w14:textFill>
              </w:rPr>
            </w:pPr>
          </w:p>
        </w:tc>
      </w:tr>
    </w:tbl>
    <w:p>
      <w:pPr>
        <w:adjustRightInd w:val="0"/>
        <w:snapToGrid w:val="0"/>
        <w:spacing w:line="360" w:lineRule="auto"/>
        <w:rPr>
          <w:rFonts w:hint="eastAsia" w:ascii="宋体" w:cs="宋体"/>
          <w:b/>
          <w:color w:val="000000" w:themeColor="text1"/>
          <w:kern w:val="0"/>
          <w:sz w:val="28"/>
          <w:szCs w:val="28"/>
          <w14:textFill>
            <w14:solidFill>
              <w14:schemeClr w14:val="tx1"/>
            </w14:solidFill>
          </w14:textFill>
        </w:rPr>
        <w:sectPr>
          <w:pgSz w:w="11907" w:h="16840"/>
          <w:pgMar w:top="1134" w:right="1134" w:bottom="1134" w:left="1134" w:header="851" w:footer="851" w:gutter="0"/>
          <w:pgBorders>
            <w:top w:val="none" w:sz="0" w:space="0"/>
            <w:left w:val="none" w:sz="0" w:space="0"/>
            <w:bottom w:val="none" w:sz="0" w:space="0"/>
            <w:right w:val="none" w:sz="0" w:space="0"/>
          </w:pgBorders>
          <w:cols w:space="720" w:num="1"/>
          <w:docGrid w:linePitch="312" w:charSpace="0"/>
        </w:sectPr>
      </w:pPr>
    </w:p>
    <w:p>
      <w:pPr>
        <w:pStyle w:val="23"/>
        <w:jc w:val="center"/>
        <w:outlineLvl w:val="0"/>
        <w:rPr>
          <w:rFonts w:ascii="黑体" w:hAnsi="黑体" w:eastAsia="黑体"/>
          <w:snapToGrid w:val="0"/>
          <w:color w:val="000000" w:themeColor="text1"/>
          <w:sz w:val="30"/>
          <w:szCs w:val="30"/>
          <w:highlight w:val="none"/>
          <w14:textFill>
            <w14:solidFill>
              <w14:schemeClr w14:val="tx1"/>
            </w14:solidFill>
          </w14:textFill>
        </w:rPr>
      </w:pPr>
      <w:r>
        <w:rPr>
          <w:rFonts w:hint="eastAsia" w:ascii="黑体" w:hAnsi="黑体" w:eastAsia="黑体"/>
          <w:snapToGrid w:val="0"/>
          <w:color w:val="000000" w:themeColor="text1"/>
          <w:sz w:val="30"/>
          <w:szCs w:val="30"/>
          <w:highlight w:val="none"/>
          <w14:textFill>
            <w14:solidFill>
              <w14:schemeClr w14:val="tx1"/>
            </w14:solidFill>
          </w14:textFill>
        </w:rPr>
        <w:t>五、</w:t>
      </w:r>
      <w:bookmarkStart w:id="2" w:name="_Hlk54167917"/>
      <w:r>
        <w:rPr>
          <w:rFonts w:hint="eastAsia" w:ascii="黑体" w:hAnsi="黑体" w:eastAsia="黑体"/>
          <w:snapToGrid w:val="0"/>
          <w:color w:val="000000" w:themeColor="text1"/>
          <w:sz w:val="30"/>
          <w:szCs w:val="30"/>
          <w:highlight w:val="none"/>
          <w14:textFill>
            <w14:solidFill>
              <w14:schemeClr w14:val="tx1"/>
            </w14:solidFill>
          </w14:textFill>
        </w:rPr>
        <w:t>环境保护措施监督检查清单</w:t>
      </w:r>
      <w:bookmarkEnd w:id="2"/>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1554"/>
        <w:gridCol w:w="1609"/>
        <w:gridCol w:w="1841"/>
        <w:gridCol w:w="22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109" w:type="dxa"/>
            <w:tcBorders>
              <w:tl2br w:val="single" w:color="auto" w:sz="4" w:space="0"/>
            </w:tcBorders>
            <w:noWrap w:val="0"/>
            <w:vAlign w:val="top"/>
          </w:tcPr>
          <w:p>
            <w:pPr>
              <w:adjustRightInd w:val="0"/>
              <w:snapToGrid w:val="0"/>
              <w:ind w:firstLine="84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内容</w:t>
            </w:r>
          </w:p>
          <w:p>
            <w:pPr>
              <w:adjustRightInd w:val="0"/>
              <w:snapToGrid w:val="0"/>
              <w:rPr>
                <w:rFonts w:hint="eastAsia" w:ascii="宋体" w:hAnsi="宋体" w:cs="宋体"/>
                <w:color w:val="000000" w:themeColor="text1"/>
                <w:sz w:val="21"/>
                <w:szCs w:val="21"/>
                <w:highlight w:val="yellow"/>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要素</w:t>
            </w:r>
          </w:p>
        </w:tc>
        <w:tc>
          <w:tcPr>
            <w:tcW w:w="1554" w:type="dxa"/>
            <w:noWrap w:val="0"/>
            <w:vAlign w:val="center"/>
          </w:tcPr>
          <w:p>
            <w:pPr>
              <w:adjustRightInd w:val="0"/>
              <w:snapToGrid w:val="0"/>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排放口(编号、</w:t>
            </w:r>
          </w:p>
          <w:p>
            <w:pPr>
              <w:adjustRightInd w:val="0"/>
              <w:snapToGrid w:val="0"/>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名称)/污染源</w:t>
            </w:r>
          </w:p>
        </w:tc>
        <w:tc>
          <w:tcPr>
            <w:tcW w:w="1609" w:type="dxa"/>
            <w:noWrap w:val="0"/>
            <w:vAlign w:val="center"/>
          </w:tcPr>
          <w:p>
            <w:pPr>
              <w:adjustRightInd w:val="0"/>
              <w:snapToGrid w:val="0"/>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污染物项目</w:t>
            </w:r>
          </w:p>
        </w:tc>
        <w:tc>
          <w:tcPr>
            <w:tcW w:w="1841" w:type="dxa"/>
            <w:noWrap w:val="0"/>
            <w:vAlign w:val="center"/>
          </w:tcPr>
          <w:p>
            <w:pPr>
              <w:adjustRightInd w:val="0"/>
              <w:snapToGrid w:val="0"/>
              <w:jc w:val="center"/>
              <w:rPr>
                <w:rFonts w:hint="default" w:ascii="Times New Roman" w:hAnsi="Times New Roman" w:cs="Times New Roman"/>
                <w:color w:val="000000" w:themeColor="text1"/>
                <w:sz w:val="21"/>
                <w:szCs w:val="21"/>
                <w:highlight w:val="none"/>
                <w:lang w:eastAsia="zh-CN"/>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环境保护措施</w:t>
            </w:r>
          </w:p>
        </w:tc>
        <w:tc>
          <w:tcPr>
            <w:tcW w:w="2222" w:type="dxa"/>
            <w:noWrap w:val="0"/>
            <w:vAlign w:val="center"/>
          </w:tcPr>
          <w:p>
            <w:pPr>
              <w:adjustRightInd w:val="0"/>
              <w:snapToGrid w:val="0"/>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09" w:type="dxa"/>
            <w:noWrap w:val="0"/>
            <w:vAlign w:val="center"/>
          </w:tcPr>
          <w:p>
            <w:pPr>
              <w:adjustRightInd w:val="0"/>
              <w:snapToGrid w:val="0"/>
              <w:jc w:val="center"/>
              <w:rPr>
                <w:rFonts w:hint="eastAsia" w:ascii="宋体" w:hAnsi="宋体" w:cs="宋体"/>
                <w:color w:val="000000" w:themeColor="text1"/>
                <w:sz w:val="21"/>
                <w:szCs w:val="21"/>
                <w:highlight w:val="yellow"/>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大气环境</w:t>
            </w:r>
          </w:p>
        </w:tc>
        <w:tc>
          <w:tcPr>
            <w:tcW w:w="1554" w:type="dxa"/>
            <w:noWrap w:val="0"/>
            <w:vAlign w:val="center"/>
          </w:tcPr>
          <w:p>
            <w:pPr>
              <w:adjustRightInd w:val="0"/>
              <w:snapToGrid w:val="0"/>
              <w:jc w:val="center"/>
              <w:rPr>
                <w:rFonts w:hint="eastAsia" w:ascii="宋体" w:hAnsi="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臭气</w:t>
            </w:r>
          </w:p>
        </w:tc>
        <w:tc>
          <w:tcPr>
            <w:tcW w:w="1609" w:type="dxa"/>
            <w:noWrap w:val="0"/>
            <w:vAlign w:val="center"/>
          </w:tcPr>
          <w:p>
            <w:pPr>
              <w:adjustRightInd w:val="0"/>
              <w:snapToGrid w:val="0"/>
              <w:jc w:val="center"/>
              <w:rPr>
                <w:rFonts w:hint="eastAsia" w:ascii="宋体" w:hAnsi="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氨、硫化氢</w:t>
            </w:r>
          </w:p>
        </w:tc>
        <w:tc>
          <w:tcPr>
            <w:tcW w:w="1841" w:type="dxa"/>
            <w:noWrap w:val="0"/>
            <w:vAlign w:val="center"/>
          </w:tcPr>
          <w:p>
            <w:pPr>
              <w:adjustRightInd w:val="0"/>
              <w:snapToGrid w:val="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负压集气系统</w:t>
            </w:r>
            <w:r>
              <w:rPr>
                <w:rFonts w:hint="eastAsia"/>
                <w:color w:val="000000" w:themeColor="text1"/>
                <w:sz w:val="21"/>
                <w:szCs w:val="21"/>
                <w:highlight w:val="none"/>
                <w:lang w:val="en-US" w:eastAsia="zh-CN"/>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生物除臭</w:t>
            </w:r>
            <w:r>
              <w:rPr>
                <w:rFonts w:hint="eastAsia"/>
                <w:color w:val="000000" w:themeColor="text1"/>
                <w:sz w:val="21"/>
                <w:szCs w:val="21"/>
                <w:highlight w:val="none"/>
                <w:lang w:val="en-US" w:eastAsia="zh-CN"/>
                <w14:textFill>
                  <w14:solidFill>
                    <w14:schemeClr w14:val="tx1"/>
                  </w14:solidFill>
                </w14:textFill>
              </w:rPr>
              <w:t>+15m高排气筒（DA001）</w:t>
            </w:r>
          </w:p>
        </w:tc>
        <w:tc>
          <w:tcPr>
            <w:tcW w:w="2222" w:type="dxa"/>
            <w:noWrap w:val="0"/>
            <w:vAlign w:val="center"/>
          </w:tcPr>
          <w:p>
            <w:pPr>
              <w:adjustRightInd w:val="0"/>
              <w:snapToGrid w:val="0"/>
              <w:jc w:val="center"/>
              <w:rPr>
                <w:rFonts w:hint="eastAsia" w:ascii="宋体" w:hAnsi="宋体" w:cs="宋体"/>
                <w:color w:val="000000" w:themeColor="text1"/>
                <w:kern w:val="0"/>
                <w:sz w:val="21"/>
                <w:szCs w:val="21"/>
                <w:highlight w:val="none"/>
                <w14:textFill>
                  <w14:solidFill>
                    <w14:schemeClr w14:val="tx1"/>
                  </w14:solidFill>
                </w14:textFill>
              </w:rPr>
            </w:pPr>
            <w:r>
              <w:rPr>
                <w:rFonts w:hint="eastAsia"/>
                <w:color w:val="000000" w:themeColor="text1"/>
                <w:lang w:eastAsia="zh-CN"/>
                <w14:textFill>
                  <w14:solidFill>
                    <w14:schemeClr w14:val="tx1"/>
                  </w14:solidFill>
                </w14:textFill>
              </w:rPr>
              <w:t>《恶臭污染物排放标准》（</w:t>
            </w:r>
            <w:r>
              <w:rPr>
                <w:rFonts w:hint="eastAsia"/>
                <w:color w:val="000000" w:themeColor="text1"/>
                <w:lang w:val="en-US" w:eastAsia="zh-CN"/>
                <w14:textFill>
                  <w14:solidFill>
                    <w14:schemeClr w14:val="tx1"/>
                  </w14:solidFill>
                </w14:textFill>
              </w:rPr>
              <w:t>GB 14554-93</w:t>
            </w:r>
            <w:r>
              <w:rPr>
                <w:rFonts w:hint="eastAsia"/>
                <w:color w:val="000000" w:themeColor="text1"/>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109" w:type="dxa"/>
            <w:noWrap w:val="0"/>
            <w:vAlign w:val="center"/>
          </w:tcPr>
          <w:p>
            <w:pPr>
              <w:adjustRightInd w:val="0"/>
              <w:snapToGrid w:val="0"/>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地表水环境</w:t>
            </w:r>
          </w:p>
        </w:tc>
        <w:tc>
          <w:tcPr>
            <w:tcW w:w="1554" w:type="dxa"/>
            <w:tcBorders>
              <w:bottom w:val="single" w:color="auto" w:sz="4" w:space="0"/>
            </w:tcBorders>
            <w:noWrap w:val="0"/>
            <w:vAlign w:val="center"/>
          </w:tcPr>
          <w:p>
            <w:pPr>
              <w:adjustRightInd w:val="0"/>
              <w:snapToGrid w:val="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生活污水</w:t>
            </w:r>
          </w:p>
        </w:tc>
        <w:tc>
          <w:tcPr>
            <w:tcW w:w="1609" w:type="dxa"/>
            <w:tcBorders>
              <w:bottom w:val="single" w:color="auto" w:sz="4" w:space="0"/>
            </w:tcBorders>
            <w:noWrap w:val="0"/>
            <w:vAlign w:val="center"/>
          </w:tcPr>
          <w:p>
            <w:pPr>
              <w:adjustRightInd w:val="0"/>
              <w:snapToGrid w:val="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COD、BOD</w:t>
            </w:r>
            <w:r>
              <w:rPr>
                <w:rFonts w:hint="default" w:ascii="Times New Roman" w:hAnsi="Times New Roman" w:cs="Times New Roman"/>
                <w:color w:val="000000" w:themeColor="text1"/>
                <w:sz w:val="21"/>
                <w:szCs w:val="21"/>
                <w:highlight w:val="none"/>
                <w:vertAlign w:val="subscript"/>
                <w:lang w:val="en-US" w:eastAsia="zh-CN"/>
                <w14:textFill>
                  <w14:solidFill>
                    <w14:schemeClr w14:val="tx1"/>
                  </w14:solidFill>
                </w14:textFill>
              </w:rPr>
              <w:t>5</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、SS、氨氮</w:t>
            </w:r>
            <w:r>
              <w:rPr>
                <w:rFonts w:hint="eastAsia" w:cs="Times New Roman"/>
                <w:color w:val="000000" w:themeColor="text1"/>
                <w:sz w:val="21"/>
                <w:szCs w:val="21"/>
                <w:highlight w:val="none"/>
                <w:lang w:val="en-US" w:eastAsia="zh-CN"/>
                <w14:textFill>
                  <w14:solidFill>
                    <w14:schemeClr w14:val="tx1"/>
                  </w14:solidFill>
                </w14:textFill>
              </w:rPr>
              <w:t>、总氮、总磷</w:t>
            </w:r>
          </w:p>
        </w:tc>
        <w:tc>
          <w:tcPr>
            <w:tcW w:w="1841" w:type="dxa"/>
            <w:tcBorders>
              <w:bottom w:val="single" w:color="auto" w:sz="4" w:space="0"/>
            </w:tcBorders>
            <w:noWrap w:val="0"/>
            <w:vAlign w:val="center"/>
          </w:tcPr>
          <w:p>
            <w:pPr>
              <w:adjustRightInd w:val="0"/>
              <w:snapToGrid w:val="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化粪池</w:t>
            </w:r>
          </w:p>
        </w:tc>
        <w:tc>
          <w:tcPr>
            <w:tcW w:w="2222" w:type="dxa"/>
            <w:tcBorders>
              <w:bottom w:val="single" w:color="auto" w:sz="4" w:space="0"/>
            </w:tcBorders>
            <w:noWrap w:val="0"/>
            <w:vAlign w:val="center"/>
          </w:tcPr>
          <w:p>
            <w:pPr>
              <w:adjustRightInd w:val="0"/>
              <w:snapToGrid w:val="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2109" w:type="dxa"/>
            <w:tcBorders>
              <w:bottom w:val="single" w:color="auto" w:sz="4" w:space="0"/>
            </w:tcBorders>
            <w:noWrap w:val="0"/>
            <w:vAlign w:val="center"/>
          </w:tcPr>
          <w:p>
            <w:pPr>
              <w:adjustRightInd w:val="0"/>
              <w:snapToGrid w:val="0"/>
              <w:jc w:val="center"/>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声环境</w:t>
            </w:r>
          </w:p>
        </w:tc>
        <w:tc>
          <w:tcPr>
            <w:tcW w:w="1554" w:type="dxa"/>
            <w:tcBorders>
              <w:bottom w:val="single" w:color="auto" w:sz="4" w:space="0"/>
            </w:tcBorders>
            <w:noWrap w:val="0"/>
            <w:vAlign w:val="center"/>
          </w:tcPr>
          <w:p>
            <w:pPr>
              <w:adjustRightInd w:val="0"/>
              <w:snapToGrid w:val="0"/>
              <w:jc w:val="center"/>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生产设备</w:t>
            </w:r>
          </w:p>
        </w:tc>
        <w:tc>
          <w:tcPr>
            <w:tcW w:w="1609" w:type="dxa"/>
            <w:tcBorders>
              <w:bottom w:val="single" w:color="auto" w:sz="4" w:space="0"/>
            </w:tcBorders>
            <w:noWrap w:val="0"/>
            <w:vAlign w:val="center"/>
          </w:tcPr>
          <w:p>
            <w:pPr>
              <w:adjustRightInd w:val="0"/>
              <w:snapToGrid w:val="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等效连续A声级</w:t>
            </w:r>
          </w:p>
        </w:tc>
        <w:tc>
          <w:tcPr>
            <w:tcW w:w="1841" w:type="dxa"/>
            <w:tcBorders>
              <w:bottom w:val="single" w:color="auto" w:sz="4" w:space="0"/>
            </w:tcBorders>
            <w:noWrap w:val="0"/>
            <w:vAlign w:val="center"/>
          </w:tcPr>
          <w:p>
            <w:pPr>
              <w:adjustRightInd w:val="0"/>
              <w:snapToGrid w:val="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选用低噪声设备、基础减振</w:t>
            </w:r>
            <w:r>
              <w:rPr>
                <w:rFonts w:hint="eastAsia" w:cs="Times New Roman"/>
                <w:color w:val="000000" w:themeColor="text1"/>
                <w:sz w:val="21"/>
                <w:szCs w:val="21"/>
                <w:highlight w:val="none"/>
                <w:lang w:val="en-US" w:eastAsia="zh-CN"/>
                <w14:textFill>
                  <w14:solidFill>
                    <w14:schemeClr w14:val="tx1"/>
                  </w14:solidFill>
                </w14:textFill>
              </w:rPr>
              <w:t>、厂房隔声</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、距离衰减</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等</w:t>
            </w:r>
          </w:p>
        </w:tc>
        <w:tc>
          <w:tcPr>
            <w:tcW w:w="2222" w:type="dxa"/>
            <w:tcBorders>
              <w:bottom w:val="single" w:color="auto" w:sz="4" w:space="0"/>
            </w:tcBorders>
            <w:noWrap w:val="0"/>
            <w:vAlign w:val="center"/>
          </w:tcPr>
          <w:p>
            <w:pPr>
              <w:adjustRightInd w:val="0"/>
              <w:snapToGrid w:val="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《工业企业厂界环境噪声排放标准》（GB12348-2008）的</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类排放标准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109" w:type="dxa"/>
            <w:tcBorders>
              <w:bottom w:val="single" w:color="auto" w:sz="4" w:space="0"/>
            </w:tcBorders>
            <w:noWrap w:val="0"/>
            <w:vAlign w:val="center"/>
          </w:tcPr>
          <w:p>
            <w:pPr>
              <w:adjustRightInd w:val="0"/>
              <w:snapToGrid w:val="0"/>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电磁辐射</w:t>
            </w:r>
          </w:p>
        </w:tc>
        <w:tc>
          <w:tcPr>
            <w:tcW w:w="7226" w:type="dxa"/>
            <w:gridSpan w:val="4"/>
            <w:tcBorders>
              <w:bottom w:val="single" w:color="auto" w:sz="4" w:space="0"/>
            </w:tcBorders>
            <w:noWrap w:val="0"/>
            <w:vAlign w:val="center"/>
          </w:tcPr>
          <w:p>
            <w:pPr>
              <w:adjustRightInd w:val="0"/>
              <w:snapToGrid w:val="0"/>
              <w:jc w:val="center"/>
              <w:rPr>
                <w:rFonts w:hint="eastAsia" w:ascii="宋体" w:hAnsi="宋体" w:eastAsia="宋体" w:cs="宋体"/>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themeColor="text1"/>
                <w:kern w:val="0"/>
                <w:sz w:val="21"/>
                <w:szCs w:val="21"/>
                <w:highlight w:val="none"/>
                <w:lang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09" w:type="dxa"/>
            <w:vMerge w:val="restart"/>
            <w:noWrap w:val="0"/>
            <w:vAlign w:val="center"/>
          </w:tcPr>
          <w:p>
            <w:pPr>
              <w:adjustRightInd w:val="0"/>
              <w:snapToGrid w:val="0"/>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固体废物</w:t>
            </w:r>
          </w:p>
        </w:tc>
        <w:tc>
          <w:tcPr>
            <w:tcW w:w="1554" w:type="dxa"/>
            <w:noWrap w:val="0"/>
            <w:vAlign w:val="center"/>
          </w:tcPr>
          <w:p>
            <w:pPr>
              <w:adjustRightInd w:val="0"/>
              <w:snapToGrid w:val="0"/>
              <w:jc w:val="center"/>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办公区</w:t>
            </w:r>
          </w:p>
        </w:tc>
        <w:tc>
          <w:tcPr>
            <w:tcW w:w="1609" w:type="dxa"/>
            <w:noWrap w:val="0"/>
            <w:vAlign w:val="center"/>
          </w:tcPr>
          <w:p>
            <w:pPr>
              <w:adjustRightInd w:val="0"/>
              <w:snapToGrid w:val="0"/>
              <w:jc w:val="center"/>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办公生活垃圾</w:t>
            </w:r>
          </w:p>
        </w:tc>
        <w:tc>
          <w:tcPr>
            <w:tcW w:w="1841" w:type="dxa"/>
            <w:noWrap w:val="0"/>
            <w:vAlign w:val="center"/>
          </w:tcPr>
          <w:p>
            <w:pPr>
              <w:adjustRightInd w:val="0"/>
              <w:snapToGrid w:val="0"/>
              <w:jc w:val="center"/>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分类收集后交由环卫部门统一处置</w:t>
            </w:r>
          </w:p>
        </w:tc>
        <w:tc>
          <w:tcPr>
            <w:tcW w:w="2222" w:type="dxa"/>
            <w:noWrap w:val="0"/>
            <w:vAlign w:val="center"/>
          </w:tcPr>
          <w:p>
            <w:pPr>
              <w:adjustRightInd w:val="0"/>
              <w:snapToGrid w:val="0"/>
              <w:jc w:val="center"/>
              <w:rPr>
                <w:rFonts w:hint="default" w:eastAsia="宋体"/>
                <w:bCs/>
                <w:color w:val="000000" w:themeColor="text1"/>
                <w:sz w:val="21"/>
                <w:szCs w:val="21"/>
                <w:highlight w:val="none"/>
                <w:lang w:val="en-US" w:eastAsia="zh-CN"/>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09" w:type="dxa"/>
            <w:vMerge w:val="continue"/>
            <w:noWrap w:val="0"/>
            <w:vAlign w:val="center"/>
          </w:tcPr>
          <w:p>
            <w:pPr>
              <w:adjustRightInd w:val="0"/>
              <w:snapToGrid w:val="0"/>
              <w:jc w:val="center"/>
              <w:rPr>
                <w:rFonts w:hint="eastAsia" w:ascii="宋体" w:hAnsi="宋体" w:cs="宋体"/>
                <w:color w:val="000000" w:themeColor="text1"/>
                <w:sz w:val="21"/>
                <w:szCs w:val="21"/>
                <w14:textFill>
                  <w14:solidFill>
                    <w14:schemeClr w14:val="tx1"/>
                  </w14:solidFill>
                </w14:textFill>
              </w:rPr>
            </w:pPr>
          </w:p>
        </w:tc>
        <w:tc>
          <w:tcPr>
            <w:tcW w:w="1554" w:type="dxa"/>
            <w:noWrap w:val="0"/>
            <w:vAlign w:val="center"/>
          </w:tcPr>
          <w:p>
            <w:pPr>
              <w:adjustRightInd w:val="0"/>
              <w:snapToGrid w:val="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生产过程</w:t>
            </w:r>
          </w:p>
        </w:tc>
        <w:tc>
          <w:tcPr>
            <w:tcW w:w="1609" w:type="dxa"/>
            <w:noWrap w:val="0"/>
            <w:vAlign w:val="center"/>
          </w:tcPr>
          <w:p>
            <w:pPr>
              <w:jc w:val="center"/>
              <w:rPr>
                <w:rFonts w:hint="eastAsia"/>
                <w:color w:val="000000" w:themeColor="text1"/>
                <w:sz w:val="21"/>
                <w:highlight w:val="none"/>
                <w:lang w:eastAsia="zh-CN"/>
                <w14:textFill>
                  <w14:solidFill>
                    <w14:schemeClr w14:val="tx1"/>
                  </w14:solidFill>
                </w14:textFill>
              </w:rPr>
            </w:pPr>
            <w:r>
              <w:rPr>
                <w:rFonts w:hint="eastAsia"/>
                <w:color w:val="000000" w:themeColor="text1"/>
                <w:sz w:val="21"/>
                <w:highlight w:val="none"/>
                <w:lang w:eastAsia="zh-CN"/>
                <w14:textFill>
                  <w14:solidFill>
                    <w14:schemeClr w14:val="tx1"/>
                  </w14:solidFill>
                </w14:textFill>
              </w:rPr>
              <w:t>废包装袋</w:t>
            </w:r>
          </w:p>
        </w:tc>
        <w:tc>
          <w:tcPr>
            <w:tcW w:w="1841" w:type="dxa"/>
            <w:noWrap w:val="0"/>
            <w:vAlign w:val="center"/>
          </w:tcPr>
          <w:p>
            <w:pPr>
              <w:adjustRightInd w:val="0"/>
              <w:snapToGrid w:val="0"/>
              <w:jc w:val="center"/>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定期外售综合利用</w:t>
            </w:r>
          </w:p>
        </w:tc>
        <w:tc>
          <w:tcPr>
            <w:tcW w:w="2222" w:type="dxa"/>
            <w:noWrap w:val="0"/>
            <w:vAlign w:val="center"/>
          </w:tcPr>
          <w:p>
            <w:pPr>
              <w:adjustRightInd w:val="0"/>
              <w:snapToGrid w:val="0"/>
              <w:jc w:val="center"/>
              <w:rPr>
                <w:rFonts w:hint="eastAsia" w:eastAsia="宋体"/>
                <w:bCs/>
                <w:color w:val="000000" w:themeColor="text1"/>
                <w:sz w:val="21"/>
                <w:szCs w:val="21"/>
                <w:lang w:eastAsia="zh-CN"/>
                <w14:textFill>
                  <w14:solidFill>
                    <w14:schemeClr w14:val="tx1"/>
                  </w14:solidFill>
                </w14:textFill>
              </w:rPr>
            </w:pPr>
            <w:r>
              <w:rPr>
                <w:rFonts w:hint="eastAsia" w:eastAsia="宋体"/>
                <w:bCs/>
                <w:color w:val="000000" w:themeColor="text1"/>
                <w:sz w:val="21"/>
                <w:szCs w:val="21"/>
                <w:highlight w:val="none"/>
                <w:lang w:val="en-US" w:eastAsia="zh-CN"/>
                <w14:textFill>
                  <w14:solidFill>
                    <w14:schemeClr w14:val="tx1"/>
                  </w14:solidFill>
                </w14:textFill>
              </w:rPr>
              <w:t>《一般工业固体废物贮存填埋污染控制标准》（GB18599-2020）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109" w:type="dxa"/>
            <w:noWrap w:val="0"/>
            <w:vAlign w:val="center"/>
          </w:tcPr>
          <w:p>
            <w:pPr>
              <w:adjustRightInd w:val="0"/>
              <w:snapToGrid w:val="0"/>
              <w:jc w:val="cente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土壤及地下水</w:t>
            </w:r>
          </w:p>
          <w:p>
            <w:pPr>
              <w:adjustRightInd w:val="0"/>
              <w:snapToGrid w:val="0"/>
              <w:jc w:val="cente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污染防治措施</w:t>
            </w:r>
          </w:p>
        </w:tc>
        <w:tc>
          <w:tcPr>
            <w:tcW w:w="7226" w:type="dxa"/>
            <w:gridSpan w:val="4"/>
            <w:noWrap w:val="0"/>
            <w:vAlign w:val="center"/>
          </w:tcPr>
          <w:p>
            <w:pPr>
              <w:adjustRightInd w:val="0"/>
              <w:snapToGrid w:val="0"/>
              <w:jc w:val="center"/>
              <w:rPr>
                <w:rFonts w:hint="eastAsia" w:eastAsia="宋体"/>
                <w:bCs/>
                <w:color w:val="000000" w:themeColor="text1"/>
                <w:sz w:val="21"/>
                <w:szCs w:val="21"/>
                <w:lang w:eastAsia="zh-CN"/>
                <w14:textFill>
                  <w14:solidFill>
                    <w14:schemeClr w14:val="tx1"/>
                  </w14:solidFill>
                </w14:textFill>
              </w:rPr>
            </w:pPr>
            <w:r>
              <w:rPr>
                <w:rFonts w:hint="eastAsia" w:eastAsia="宋体"/>
                <w:bCs/>
                <w:color w:val="000000" w:themeColor="text1"/>
                <w:sz w:val="21"/>
                <w:szCs w:val="21"/>
                <w:lang w:val="en-US" w:eastAsia="zh-CN"/>
                <w14:textFill>
                  <w14:solidFill>
                    <w14:schemeClr w14:val="tx1"/>
                  </w14:solidFill>
                </w14:textFill>
              </w:rPr>
              <w:t>项目</w:t>
            </w:r>
            <w:r>
              <w:rPr>
                <w:rFonts w:hint="eastAsia"/>
                <w:bCs/>
                <w:color w:val="000000" w:themeColor="text1"/>
                <w:sz w:val="21"/>
                <w:szCs w:val="21"/>
                <w:lang w:val="en-US" w:eastAsia="zh-CN"/>
                <w14:textFill>
                  <w14:solidFill>
                    <w14:schemeClr w14:val="tx1"/>
                  </w14:solidFill>
                </w14:textFill>
              </w:rPr>
              <w:t>发酵车间、陈化车间等分区</w:t>
            </w:r>
            <w:r>
              <w:rPr>
                <w:rFonts w:hint="eastAsia" w:eastAsia="宋体"/>
                <w:bCs/>
                <w:color w:val="000000" w:themeColor="text1"/>
                <w:sz w:val="21"/>
                <w:szCs w:val="21"/>
                <w:lang w:val="en-US" w:eastAsia="zh-CN"/>
                <w14:textFill>
                  <w14:solidFill>
                    <w14:schemeClr w14:val="tx1"/>
                  </w14:solidFill>
                </w14:textFill>
              </w:rPr>
              <w:t>做好防渗措施，正常工况下，污染物不会随垂直入渗影响土壤环境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109" w:type="dxa"/>
            <w:noWrap w:val="0"/>
            <w:vAlign w:val="center"/>
          </w:tcPr>
          <w:p>
            <w:pPr>
              <w:adjustRightInd w:val="0"/>
              <w:snapToGrid w:val="0"/>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生态保护措施</w:t>
            </w:r>
          </w:p>
        </w:tc>
        <w:tc>
          <w:tcPr>
            <w:tcW w:w="7226" w:type="dxa"/>
            <w:gridSpan w:val="4"/>
            <w:noWrap w:val="0"/>
            <w:vAlign w:val="center"/>
          </w:tcPr>
          <w:p>
            <w:pPr>
              <w:adjustRightInd w:val="0"/>
              <w:snapToGrid w:val="0"/>
              <w:jc w:val="center"/>
              <w:rPr>
                <w:rFonts w:hint="eastAsia" w:eastAsia="宋体"/>
                <w:bCs/>
                <w:color w:val="000000" w:themeColor="text1"/>
                <w:sz w:val="21"/>
                <w:szCs w:val="21"/>
                <w:highlight w:val="none"/>
                <w:lang w:eastAsia="zh-CN"/>
                <w14:textFill>
                  <w14:solidFill>
                    <w14:schemeClr w14:val="tx1"/>
                  </w14:solidFill>
                </w14:textFill>
              </w:rPr>
            </w:pPr>
            <w:r>
              <w:rPr>
                <w:rFonts w:hint="eastAsia" w:eastAsia="宋体"/>
                <w:bCs/>
                <w:color w:val="000000" w:themeColor="text1"/>
                <w:sz w:val="21"/>
                <w:szCs w:val="21"/>
                <w:highlight w:val="none"/>
                <w:lang w:eastAsia="zh-CN"/>
                <w14:textFill>
                  <w14:solidFill>
                    <w14:schemeClr w14:val="tx1"/>
                  </w14:solidFill>
                </w14:textFill>
              </w:rPr>
              <w:t>加强工程施工期的环境管理，实施有效的水土保持措施和植被恢复措施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2109" w:type="dxa"/>
            <w:noWrap w:val="0"/>
            <w:vAlign w:val="center"/>
          </w:tcPr>
          <w:p>
            <w:pPr>
              <w:adjustRightInd w:val="0"/>
              <w:snapToGrid w:val="0"/>
              <w:jc w:val="center"/>
              <w:rPr>
                <w:rFonts w:ascii="宋体" w:hAnsi="宋体" w:cs="宋体"/>
                <w:color w:val="000000" w:themeColor="text1"/>
                <w:spacing w:val="-8"/>
                <w:sz w:val="21"/>
                <w:szCs w:val="21"/>
                <w:highlight w:val="none"/>
                <w14:textFill>
                  <w14:solidFill>
                    <w14:schemeClr w14:val="tx1"/>
                  </w14:solidFill>
                </w14:textFill>
              </w:rPr>
            </w:pPr>
            <w:r>
              <w:rPr>
                <w:rFonts w:hint="eastAsia" w:ascii="宋体" w:hAnsi="宋体" w:cs="宋体"/>
                <w:color w:val="000000" w:themeColor="text1"/>
                <w:spacing w:val="-8"/>
                <w:sz w:val="21"/>
                <w:szCs w:val="21"/>
                <w:highlight w:val="none"/>
                <w14:textFill>
                  <w14:solidFill>
                    <w14:schemeClr w14:val="tx1"/>
                  </w14:solidFill>
                </w14:textFill>
              </w:rPr>
              <w:t>环境风险</w:t>
            </w:r>
          </w:p>
          <w:p>
            <w:pPr>
              <w:adjustRightInd w:val="0"/>
              <w:snapToGrid w:val="0"/>
              <w:jc w:val="center"/>
              <w:rPr>
                <w:rFonts w:hint="eastAsia" w:ascii="宋体" w:hAnsi="宋体" w:cs="宋体"/>
                <w:color w:val="000000" w:themeColor="text1"/>
                <w:spacing w:val="-8"/>
                <w:sz w:val="21"/>
                <w:szCs w:val="21"/>
                <w:highlight w:val="none"/>
                <w14:textFill>
                  <w14:solidFill>
                    <w14:schemeClr w14:val="tx1"/>
                  </w14:solidFill>
                </w14:textFill>
              </w:rPr>
            </w:pPr>
            <w:r>
              <w:rPr>
                <w:rFonts w:hint="eastAsia" w:ascii="宋体" w:hAnsi="宋体" w:cs="宋体"/>
                <w:color w:val="000000" w:themeColor="text1"/>
                <w:spacing w:val="-8"/>
                <w:sz w:val="21"/>
                <w:szCs w:val="21"/>
                <w:highlight w:val="none"/>
                <w14:textFill>
                  <w14:solidFill>
                    <w14:schemeClr w14:val="tx1"/>
                  </w14:solidFill>
                </w14:textFill>
              </w:rPr>
              <w:t>防范措施</w:t>
            </w:r>
          </w:p>
        </w:tc>
        <w:tc>
          <w:tcPr>
            <w:tcW w:w="7226" w:type="dxa"/>
            <w:gridSpan w:val="4"/>
            <w:noWrap w:val="0"/>
            <w:vAlign w:val="center"/>
          </w:tcPr>
          <w:p>
            <w:pPr>
              <w:adjustRightInd w:val="0"/>
              <w:snapToGrid w:val="0"/>
              <w:jc w:val="center"/>
              <w:rPr>
                <w:rFonts w:hint="eastAsia" w:ascii="宋体" w:hAnsi="宋体" w:cs="宋体"/>
                <w:color w:val="000000" w:themeColor="text1"/>
                <w:kern w:val="0"/>
                <w:sz w:val="21"/>
                <w:szCs w:val="21"/>
                <w:highlight w:val="none"/>
                <w14:textFill>
                  <w14:solidFill>
                    <w14:schemeClr w14:val="tx1"/>
                  </w14:solidFill>
                </w14:textFill>
              </w:rPr>
            </w:pPr>
            <w:r>
              <w:rPr>
                <w:rFonts w:hint="eastAsia"/>
                <w:color w:val="000000" w:themeColor="text1"/>
                <w:sz w:val="21"/>
                <w:szCs w:val="21"/>
                <w:highlight w:val="none"/>
                <w:lang w:val="en-US" w:eastAsia="zh-CN"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09" w:type="dxa"/>
            <w:noWrap w:val="0"/>
            <w:vAlign w:val="center"/>
          </w:tcPr>
          <w:p>
            <w:pPr>
              <w:adjustRightInd w:val="0"/>
              <w:snapToGrid w:val="0"/>
              <w:jc w:val="center"/>
              <w:rPr>
                <w:rFonts w:ascii="宋体" w:hAnsi="宋体" w:cs="宋体"/>
                <w:color w:val="000000" w:themeColor="text1"/>
                <w:spacing w:val="-8"/>
                <w:sz w:val="21"/>
                <w:szCs w:val="21"/>
                <w14:textFill>
                  <w14:solidFill>
                    <w14:schemeClr w14:val="tx1"/>
                  </w14:solidFill>
                </w14:textFill>
              </w:rPr>
            </w:pPr>
            <w:r>
              <w:rPr>
                <w:rFonts w:hint="eastAsia" w:ascii="宋体" w:hAnsi="宋体" w:cs="宋体"/>
                <w:color w:val="000000" w:themeColor="text1"/>
                <w:spacing w:val="-8"/>
                <w:sz w:val="21"/>
                <w:szCs w:val="21"/>
                <w14:textFill>
                  <w14:solidFill>
                    <w14:schemeClr w14:val="tx1"/>
                  </w14:solidFill>
                </w14:textFill>
              </w:rPr>
              <w:t>其他环境</w:t>
            </w:r>
          </w:p>
          <w:p>
            <w:pPr>
              <w:adjustRightInd w:val="0"/>
              <w:snapToGrid w:val="0"/>
              <w:jc w:val="center"/>
              <w:rPr>
                <w:rFonts w:hint="eastAsia" w:ascii="宋体" w:hAnsi="宋体" w:cs="宋体"/>
                <w:color w:val="000000" w:themeColor="text1"/>
                <w:spacing w:val="-8"/>
                <w:sz w:val="21"/>
                <w:szCs w:val="21"/>
                <w14:textFill>
                  <w14:solidFill>
                    <w14:schemeClr w14:val="tx1"/>
                  </w14:solidFill>
                </w14:textFill>
              </w:rPr>
            </w:pPr>
            <w:r>
              <w:rPr>
                <w:rFonts w:hint="eastAsia" w:ascii="宋体" w:hAnsi="宋体" w:cs="宋体"/>
                <w:color w:val="000000" w:themeColor="text1"/>
                <w:spacing w:val="-8"/>
                <w:sz w:val="21"/>
                <w:szCs w:val="21"/>
                <w14:textFill>
                  <w14:solidFill>
                    <w14:schemeClr w14:val="tx1"/>
                  </w14:solidFill>
                </w14:textFill>
              </w:rPr>
              <w:t>管理要求</w:t>
            </w:r>
          </w:p>
        </w:tc>
        <w:tc>
          <w:tcPr>
            <w:tcW w:w="7226" w:type="dxa"/>
            <w:gridSpan w:val="4"/>
            <w:noWrap w:val="0"/>
            <w:vAlign w:val="center"/>
          </w:tcPr>
          <w:p>
            <w:pPr>
              <w:adjustRightInd w:val="0"/>
              <w:snapToGrid w:val="0"/>
              <w:jc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无</w:t>
            </w:r>
          </w:p>
        </w:tc>
      </w:tr>
    </w:tbl>
    <w:p>
      <w:pPr>
        <w:pStyle w:val="23"/>
        <w:jc w:val="center"/>
        <w:outlineLvl w:val="0"/>
        <w:rPr>
          <w:rFonts w:ascii="黑体" w:hAnsi="黑体" w:eastAsia="黑体"/>
          <w:snapToGrid w:val="0"/>
          <w:color w:val="auto"/>
          <w:sz w:val="30"/>
          <w:szCs w:val="30"/>
        </w:rPr>
      </w:pPr>
      <w:r>
        <w:rPr>
          <w:snapToGrid w:val="0"/>
          <w:color w:val="000000" w:themeColor="text1"/>
          <w14:textFill>
            <w14:solidFill>
              <w14:schemeClr w14:val="tx1"/>
            </w14:solidFill>
          </w14:textFill>
        </w:rPr>
        <w:br w:type="page"/>
      </w:r>
      <w:r>
        <w:rPr>
          <w:rFonts w:hint="eastAsia" w:ascii="黑体" w:hAnsi="黑体" w:eastAsia="黑体"/>
          <w:snapToGrid w:val="0"/>
          <w:color w:val="auto"/>
          <w:sz w:val="30"/>
          <w:szCs w:val="30"/>
        </w:rPr>
        <w:t>六、结论</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center"/>
          </w:tcPr>
          <w:p>
            <w:pPr>
              <w:adjustRightInd w:val="0"/>
              <w:snapToGrid w:val="0"/>
              <w:spacing w:line="360" w:lineRule="auto"/>
              <w:ind w:firstLine="480" w:firstLineChars="200"/>
              <w:jc w:val="left"/>
              <w:rPr>
                <w:rFonts w:hint="eastAsia" w:ascii="宋体" w:cs="宋体"/>
                <w:color w:val="auto"/>
                <w:sz w:val="24"/>
              </w:rPr>
            </w:pPr>
            <w:r>
              <w:rPr>
                <w:rFonts w:hint="eastAsia"/>
                <w:b w:val="0"/>
                <w:bCs w:val="0"/>
                <w:color w:val="auto"/>
                <w:sz w:val="24"/>
                <w:szCs w:val="24"/>
              </w:rPr>
              <w:t>本项目建设符合国家产业政策；在切实落实环评报告提出的各项污染防治措施的基础上，污染物排放可以做到达标排放，</w:t>
            </w:r>
            <w:r>
              <w:rPr>
                <w:rFonts w:hint="eastAsia"/>
                <w:b w:val="0"/>
                <w:bCs w:val="0"/>
                <w:color w:val="auto"/>
                <w:sz w:val="24"/>
                <w:szCs w:val="24"/>
                <w:lang w:eastAsia="zh-CN"/>
              </w:rPr>
              <w:t>从环境保护角度，</w:t>
            </w:r>
            <w:r>
              <w:rPr>
                <w:rFonts w:hint="eastAsia"/>
                <w:b w:val="0"/>
                <w:bCs w:val="0"/>
                <w:color w:val="auto"/>
                <w:sz w:val="24"/>
                <w:szCs w:val="24"/>
                <w:lang w:val="en-US" w:eastAsia="zh-CN"/>
              </w:rPr>
              <w:t>建设项目环境影响</w:t>
            </w:r>
            <w:r>
              <w:rPr>
                <w:rFonts w:hint="eastAsia"/>
                <w:b w:val="0"/>
                <w:bCs w:val="0"/>
                <w:color w:val="auto"/>
                <w:sz w:val="24"/>
                <w:szCs w:val="24"/>
              </w:rPr>
              <w:t>可行。</w:t>
            </w:r>
          </w:p>
        </w:tc>
      </w:tr>
    </w:tbl>
    <w:p>
      <w:pPr>
        <w:pStyle w:val="23"/>
        <w:adjustRightInd w:val="0"/>
        <w:snapToGrid w:val="0"/>
        <w:spacing w:before="0" w:beforeAutospacing="0" w:after="0" w:afterAutospacing="0" w:line="648" w:lineRule="auto"/>
        <w:outlineLvl w:val="0"/>
        <w:rPr>
          <w:rFonts w:hint="eastAsia" w:ascii="黑体" w:hAnsi="黑体" w:eastAsia="黑体"/>
          <w:snapToGrid w:val="0"/>
          <w:color w:val="auto"/>
          <w:sz w:val="32"/>
          <w:szCs w:val="32"/>
        </w:rPr>
      </w:pPr>
    </w:p>
    <w:p>
      <w:pPr>
        <w:pStyle w:val="23"/>
        <w:adjustRightInd w:val="0"/>
        <w:snapToGrid w:val="0"/>
        <w:spacing w:before="0" w:beforeAutospacing="0" w:after="0" w:afterAutospacing="0" w:line="648" w:lineRule="auto"/>
        <w:outlineLvl w:val="0"/>
        <w:rPr>
          <w:rFonts w:hint="eastAsia" w:ascii="黑体" w:hAnsi="黑体" w:eastAsia="黑体"/>
          <w:snapToGrid w:val="0"/>
          <w:color w:val="auto"/>
          <w:sz w:val="32"/>
          <w:szCs w:val="32"/>
        </w:rPr>
      </w:pPr>
    </w:p>
    <w:p>
      <w:pPr>
        <w:pStyle w:val="23"/>
        <w:adjustRightInd w:val="0"/>
        <w:snapToGrid w:val="0"/>
        <w:spacing w:before="0" w:beforeAutospacing="0" w:after="0" w:afterAutospacing="0" w:line="648" w:lineRule="auto"/>
        <w:outlineLvl w:val="0"/>
        <w:rPr>
          <w:rFonts w:hint="eastAsia" w:ascii="黑体" w:hAnsi="黑体" w:eastAsia="黑体"/>
          <w:snapToGrid w:val="0"/>
          <w:color w:val="auto"/>
          <w:sz w:val="32"/>
          <w:szCs w:val="32"/>
        </w:rPr>
        <w:sectPr>
          <w:footerReference r:id="rId7" w:type="default"/>
          <w:pgSz w:w="11906" w:h="16838"/>
          <w:pgMar w:top="1134" w:right="1134" w:bottom="1134" w:left="1134" w:header="851" w:footer="851" w:gutter="0"/>
          <w:pgBorders>
            <w:top w:val="none" w:sz="0" w:space="0"/>
            <w:left w:val="none" w:sz="0" w:space="0"/>
            <w:bottom w:val="none" w:sz="0" w:space="0"/>
            <w:right w:val="none" w:sz="0" w:space="0"/>
          </w:pgBorders>
          <w:cols w:space="720" w:num="1"/>
          <w:docGrid w:linePitch="312" w:charSpace="0"/>
        </w:sectPr>
      </w:pPr>
    </w:p>
    <w:p>
      <w:pPr>
        <w:pStyle w:val="2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textAlignment w:val="auto"/>
        <w:outlineLvl w:val="0"/>
        <w:rPr>
          <w:rFonts w:ascii="黑体" w:hAnsi="黑体" w:eastAsia="黑体"/>
          <w:snapToGrid w:val="0"/>
          <w:color w:val="auto"/>
          <w:sz w:val="32"/>
          <w:szCs w:val="32"/>
        </w:rPr>
      </w:pPr>
      <w:r>
        <w:rPr>
          <w:rFonts w:hint="eastAsia" w:ascii="黑体" w:hAnsi="黑体" w:eastAsia="黑体"/>
          <w:snapToGrid w:val="0"/>
          <w:color w:val="auto"/>
          <w:sz w:val="32"/>
          <w:szCs w:val="32"/>
        </w:rPr>
        <w:t>附表</w:t>
      </w:r>
    </w:p>
    <w:p>
      <w:pPr>
        <w:pStyle w:val="2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outlineLvl w:val="0"/>
        <w:rPr>
          <w:rFonts w:hint="eastAsia" w:ascii="方正小标宋_GBK" w:hAnsi="黑体" w:eastAsia="方正小标宋_GBK"/>
          <w:snapToGrid w:val="0"/>
          <w:color w:val="auto"/>
          <w:sz w:val="38"/>
          <w:szCs w:val="38"/>
        </w:rPr>
      </w:pPr>
      <w:r>
        <w:rPr>
          <w:rFonts w:hint="eastAsia" w:ascii="方正小标宋_GBK" w:hAnsi="黑体" w:eastAsia="方正小标宋_GBK"/>
          <w:snapToGrid w:val="0"/>
          <w:color w:val="auto"/>
          <w:sz w:val="38"/>
          <w:szCs w:val="38"/>
        </w:rPr>
        <w:t>建设项目污染物排放量汇总表</w:t>
      </w:r>
    </w:p>
    <w:tbl>
      <w:tblPr>
        <w:tblStyle w:val="2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461"/>
        <w:gridCol w:w="1754"/>
        <w:gridCol w:w="1315"/>
        <w:gridCol w:w="1754"/>
        <w:gridCol w:w="1607"/>
        <w:gridCol w:w="1816"/>
        <w:gridCol w:w="1566"/>
        <w:gridCol w:w="13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637" w:type="dxa"/>
            <w:tcBorders>
              <w:tl2br w:val="single" w:color="auto" w:sz="4" w:space="0"/>
            </w:tcBorders>
            <w:noWrap w:val="0"/>
            <w:tcMar>
              <w:left w:w="28" w:type="dxa"/>
              <w:right w:w="28" w:type="dxa"/>
            </w:tcMar>
            <w:vAlign w:val="center"/>
          </w:tcPr>
          <w:p>
            <w:pPr>
              <w:pStyle w:val="36"/>
              <w:spacing w:beforeLines="0" w:afterLines="0" w:line="240" w:lineRule="auto"/>
              <w:jc w:val="right"/>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项目</w:t>
            </w:r>
          </w:p>
          <w:p>
            <w:pPr>
              <w:pStyle w:val="36"/>
              <w:spacing w:beforeLines="0" w:afterLines="0" w:line="240" w:lineRule="auto"/>
              <w:jc w:val="left"/>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分类</w:t>
            </w:r>
          </w:p>
        </w:tc>
        <w:tc>
          <w:tcPr>
            <w:tcW w:w="1461" w:type="dxa"/>
            <w:noWrap w:val="0"/>
            <w:tcMar>
              <w:left w:w="28" w:type="dxa"/>
              <w:right w:w="28" w:type="dxa"/>
            </w:tcMar>
            <w:vAlign w:val="center"/>
          </w:tcPr>
          <w:p>
            <w:pPr>
              <w:pStyle w:val="36"/>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污染物名称</w:t>
            </w:r>
          </w:p>
        </w:tc>
        <w:tc>
          <w:tcPr>
            <w:tcW w:w="1754" w:type="dxa"/>
            <w:noWrap w:val="0"/>
            <w:tcMar>
              <w:left w:w="28" w:type="dxa"/>
              <w:right w:w="28" w:type="dxa"/>
            </w:tcMar>
            <w:vAlign w:val="center"/>
          </w:tcPr>
          <w:p>
            <w:pPr>
              <w:pStyle w:val="36"/>
              <w:spacing w:beforeLines="0" w:afterLines="0" w:line="240" w:lineRule="auto"/>
              <w:rPr>
                <w:rFonts w:hint="default" w:ascii="Times New Roman" w:hAnsi="Times New Roman" w:eastAsia="黑体" w:cs="Times New Roman"/>
                <w:snapToGrid w:val="0"/>
                <w:color w:val="auto"/>
                <w:spacing w:val="-6"/>
                <w:kern w:val="21"/>
                <w:szCs w:val="21"/>
                <w:highlight w:val="none"/>
              </w:rPr>
            </w:pPr>
            <w:r>
              <w:rPr>
                <w:rFonts w:hint="default" w:ascii="Times New Roman" w:hAnsi="Times New Roman" w:eastAsia="黑体" w:cs="Times New Roman"/>
                <w:snapToGrid w:val="0"/>
                <w:color w:val="auto"/>
                <w:spacing w:val="-6"/>
                <w:kern w:val="21"/>
                <w:szCs w:val="21"/>
                <w:highlight w:val="none"/>
              </w:rPr>
              <w:t>现有工程</w:t>
            </w:r>
          </w:p>
          <w:p>
            <w:pPr>
              <w:pStyle w:val="36"/>
              <w:spacing w:beforeLines="0" w:afterLines="0" w:line="240" w:lineRule="auto"/>
              <w:rPr>
                <w:rFonts w:hint="default" w:ascii="Times New Roman" w:hAnsi="Times New Roman" w:eastAsia="黑体" w:cs="Times New Roman"/>
                <w:snapToGrid w:val="0"/>
                <w:color w:val="auto"/>
                <w:spacing w:val="-6"/>
                <w:kern w:val="21"/>
                <w:szCs w:val="21"/>
                <w:highlight w:val="none"/>
              </w:rPr>
            </w:pPr>
            <w:r>
              <w:rPr>
                <w:rFonts w:hint="default" w:ascii="Times New Roman" w:hAnsi="Times New Roman" w:eastAsia="黑体" w:cs="Times New Roman"/>
                <w:snapToGrid w:val="0"/>
                <w:color w:val="auto"/>
                <w:spacing w:val="-6"/>
                <w:kern w:val="21"/>
                <w:szCs w:val="21"/>
                <w:highlight w:val="none"/>
              </w:rPr>
              <w:t>排放量（固体废物产生量）</w:t>
            </w:r>
            <w:r>
              <w:rPr>
                <w:rFonts w:hint="default" w:ascii="Times New Roman" w:hAnsi="Times New Roman" w:eastAsia="黑体" w:cs="Times New Roman"/>
                <w:snapToGrid w:val="0"/>
                <w:color w:val="auto"/>
                <w:spacing w:val="-6"/>
                <w:kern w:val="21"/>
                <w:szCs w:val="21"/>
                <w:highlight w:val="none"/>
              </w:rPr>
              <w:fldChar w:fldCharType="begin"/>
            </w:r>
            <w:r>
              <w:rPr>
                <w:rFonts w:hint="default" w:ascii="Times New Roman" w:hAnsi="Times New Roman" w:eastAsia="黑体" w:cs="Times New Roman"/>
                <w:snapToGrid w:val="0"/>
                <w:color w:val="auto"/>
                <w:spacing w:val="-6"/>
                <w:kern w:val="21"/>
                <w:szCs w:val="21"/>
                <w:highlight w:val="none"/>
              </w:rPr>
              <w:instrText xml:space="preserve"> = 1 \* GB3 \* MERGEFORMAT </w:instrText>
            </w:r>
            <w:r>
              <w:rPr>
                <w:rFonts w:hint="default" w:ascii="Times New Roman" w:hAnsi="Times New Roman" w:eastAsia="黑体" w:cs="Times New Roman"/>
                <w:snapToGrid w:val="0"/>
                <w:color w:val="auto"/>
                <w:spacing w:val="-6"/>
                <w:kern w:val="21"/>
                <w:szCs w:val="21"/>
                <w:highlight w:val="none"/>
              </w:rPr>
              <w:fldChar w:fldCharType="separate"/>
            </w:r>
            <w:r>
              <w:rPr>
                <w:rFonts w:hint="default" w:ascii="Times New Roman" w:hAnsi="Times New Roman" w:eastAsia="黑体" w:cs="Times New Roman"/>
                <w:color w:val="auto"/>
                <w:kern w:val="2"/>
                <w:szCs w:val="21"/>
                <w:highlight w:val="none"/>
              </w:rPr>
              <w:t>①</w:t>
            </w:r>
            <w:r>
              <w:rPr>
                <w:rFonts w:hint="default" w:ascii="Times New Roman" w:hAnsi="Times New Roman" w:eastAsia="黑体" w:cs="Times New Roman"/>
                <w:snapToGrid w:val="0"/>
                <w:color w:val="auto"/>
                <w:spacing w:val="-6"/>
                <w:kern w:val="21"/>
                <w:szCs w:val="21"/>
                <w:highlight w:val="none"/>
              </w:rPr>
              <w:fldChar w:fldCharType="end"/>
            </w:r>
          </w:p>
        </w:tc>
        <w:tc>
          <w:tcPr>
            <w:tcW w:w="1315" w:type="dxa"/>
            <w:noWrap w:val="0"/>
            <w:tcMar>
              <w:left w:w="28" w:type="dxa"/>
              <w:right w:w="28" w:type="dxa"/>
            </w:tcMar>
            <w:vAlign w:val="center"/>
          </w:tcPr>
          <w:p>
            <w:pPr>
              <w:pStyle w:val="36"/>
              <w:spacing w:beforeLines="0" w:afterLines="0" w:line="240" w:lineRule="auto"/>
              <w:rPr>
                <w:rFonts w:hint="default" w:ascii="Times New Roman" w:hAnsi="Times New Roman" w:eastAsia="黑体" w:cs="Times New Roman"/>
                <w:snapToGrid w:val="0"/>
                <w:color w:val="auto"/>
                <w:spacing w:val="-6"/>
                <w:kern w:val="21"/>
                <w:szCs w:val="21"/>
                <w:highlight w:val="none"/>
              </w:rPr>
            </w:pPr>
            <w:r>
              <w:rPr>
                <w:rFonts w:hint="default" w:ascii="Times New Roman" w:hAnsi="Times New Roman" w:eastAsia="黑体" w:cs="Times New Roman"/>
                <w:snapToGrid w:val="0"/>
                <w:color w:val="auto"/>
                <w:spacing w:val="-6"/>
                <w:kern w:val="21"/>
                <w:szCs w:val="21"/>
                <w:highlight w:val="none"/>
              </w:rPr>
              <w:t>现有工程</w:t>
            </w:r>
          </w:p>
          <w:p>
            <w:pPr>
              <w:pStyle w:val="36"/>
              <w:spacing w:beforeLines="0" w:afterLines="0" w:line="240" w:lineRule="auto"/>
              <w:rPr>
                <w:rFonts w:hint="default" w:ascii="Times New Roman" w:hAnsi="Times New Roman" w:eastAsia="黑体" w:cs="Times New Roman"/>
                <w:snapToGrid w:val="0"/>
                <w:color w:val="auto"/>
                <w:spacing w:val="-6"/>
                <w:kern w:val="21"/>
                <w:szCs w:val="21"/>
                <w:highlight w:val="none"/>
              </w:rPr>
            </w:pPr>
            <w:r>
              <w:rPr>
                <w:rFonts w:hint="default" w:ascii="Times New Roman" w:hAnsi="Times New Roman" w:eastAsia="黑体" w:cs="Times New Roman"/>
                <w:snapToGrid w:val="0"/>
                <w:color w:val="auto"/>
                <w:spacing w:val="-6"/>
                <w:kern w:val="21"/>
                <w:szCs w:val="21"/>
                <w:highlight w:val="none"/>
              </w:rPr>
              <w:t>许可排放量</w:t>
            </w:r>
          </w:p>
          <w:p>
            <w:pPr>
              <w:pStyle w:val="36"/>
              <w:spacing w:beforeLines="0" w:afterLines="0"/>
              <w:rPr>
                <w:rFonts w:hint="default" w:ascii="Times New Roman" w:hAnsi="Times New Roman" w:eastAsia="黑体" w:cs="Times New Roman"/>
                <w:snapToGrid w:val="0"/>
                <w:color w:val="auto"/>
                <w:spacing w:val="-6"/>
                <w:kern w:val="21"/>
                <w:szCs w:val="21"/>
                <w:highlight w:val="none"/>
              </w:rPr>
            </w:pPr>
            <w:r>
              <w:rPr>
                <w:rFonts w:hint="default" w:ascii="Times New Roman" w:hAnsi="Times New Roman" w:eastAsia="黑体" w:cs="Times New Roman"/>
                <w:snapToGrid w:val="0"/>
                <w:color w:val="auto"/>
                <w:spacing w:val="-6"/>
                <w:kern w:val="21"/>
                <w:szCs w:val="21"/>
                <w:highlight w:val="none"/>
              </w:rPr>
              <w:fldChar w:fldCharType="begin"/>
            </w:r>
            <w:r>
              <w:rPr>
                <w:rFonts w:hint="default" w:ascii="Times New Roman" w:hAnsi="Times New Roman" w:eastAsia="黑体" w:cs="Times New Roman"/>
                <w:snapToGrid w:val="0"/>
                <w:color w:val="auto"/>
                <w:spacing w:val="-6"/>
                <w:kern w:val="21"/>
                <w:szCs w:val="21"/>
                <w:highlight w:val="none"/>
              </w:rPr>
              <w:instrText xml:space="preserve"> = 2 \* GB3 \* MERGEFORMAT </w:instrText>
            </w:r>
            <w:r>
              <w:rPr>
                <w:rFonts w:hint="default" w:ascii="Times New Roman" w:hAnsi="Times New Roman" w:eastAsia="黑体" w:cs="Times New Roman"/>
                <w:snapToGrid w:val="0"/>
                <w:color w:val="auto"/>
                <w:spacing w:val="-6"/>
                <w:kern w:val="21"/>
                <w:szCs w:val="21"/>
                <w:highlight w:val="none"/>
              </w:rPr>
              <w:fldChar w:fldCharType="separate"/>
            </w:r>
            <w:r>
              <w:rPr>
                <w:rFonts w:hint="default" w:ascii="Times New Roman" w:hAnsi="Times New Roman" w:eastAsia="黑体" w:cs="Times New Roman"/>
                <w:snapToGrid w:val="0"/>
                <w:color w:val="auto"/>
                <w:spacing w:val="-6"/>
                <w:kern w:val="21"/>
                <w:szCs w:val="21"/>
                <w:highlight w:val="none"/>
              </w:rPr>
              <w:t>②</w:t>
            </w:r>
            <w:r>
              <w:rPr>
                <w:rFonts w:hint="default" w:ascii="Times New Roman" w:hAnsi="Times New Roman" w:eastAsia="黑体" w:cs="Times New Roman"/>
                <w:snapToGrid w:val="0"/>
                <w:color w:val="auto"/>
                <w:spacing w:val="-6"/>
                <w:kern w:val="21"/>
                <w:szCs w:val="21"/>
                <w:highlight w:val="none"/>
              </w:rPr>
              <w:fldChar w:fldCharType="end"/>
            </w:r>
          </w:p>
        </w:tc>
        <w:tc>
          <w:tcPr>
            <w:tcW w:w="1754" w:type="dxa"/>
            <w:noWrap w:val="0"/>
            <w:tcMar>
              <w:left w:w="28" w:type="dxa"/>
              <w:right w:w="28" w:type="dxa"/>
            </w:tcMar>
            <w:vAlign w:val="center"/>
          </w:tcPr>
          <w:p>
            <w:pPr>
              <w:pStyle w:val="36"/>
              <w:spacing w:beforeLines="0" w:afterLines="0" w:line="240" w:lineRule="auto"/>
              <w:rPr>
                <w:rFonts w:hint="default" w:ascii="Times New Roman" w:hAnsi="Times New Roman" w:eastAsia="黑体" w:cs="Times New Roman"/>
                <w:snapToGrid w:val="0"/>
                <w:color w:val="auto"/>
                <w:spacing w:val="-6"/>
                <w:kern w:val="21"/>
                <w:szCs w:val="21"/>
                <w:highlight w:val="none"/>
              </w:rPr>
            </w:pPr>
            <w:r>
              <w:rPr>
                <w:rFonts w:hint="default" w:ascii="Times New Roman" w:hAnsi="Times New Roman" w:eastAsia="黑体" w:cs="Times New Roman"/>
                <w:snapToGrid w:val="0"/>
                <w:color w:val="auto"/>
                <w:spacing w:val="-6"/>
                <w:kern w:val="21"/>
                <w:szCs w:val="21"/>
                <w:highlight w:val="none"/>
              </w:rPr>
              <w:t>在建工程</w:t>
            </w:r>
          </w:p>
          <w:p>
            <w:pPr>
              <w:pStyle w:val="36"/>
              <w:spacing w:beforeLines="0" w:afterLines="0" w:line="240" w:lineRule="auto"/>
              <w:rPr>
                <w:rFonts w:hint="default" w:ascii="Times New Roman" w:hAnsi="Times New Roman" w:eastAsia="黑体" w:cs="Times New Roman"/>
                <w:snapToGrid w:val="0"/>
                <w:color w:val="auto"/>
                <w:spacing w:val="-6"/>
                <w:kern w:val="21"/>
                <w:szCs w:val="21"/>
                <w:highlight w:val="none"/>
              </w:rPr>
            </w:pPr>
            <w:r>
              <w:rPr>
                <w:rFonts w:hint="default" w:ascii="Times New Roman" w:hAnsi="Times New Roman" w:eastAsia="黑体" w:cs="Times New Roman"/>
                <w:snapToGrid w:val="0"/>
                <w:color w:val="auto"/>
                <w:spacing w:val="-6"/>
                <w:kern w:val="21"/>
                <w:szCs w:val="21"/>
                <w:highlight w:val="none"/>
              </w:rPr>
              <w:t>排放量（固体废物产生量）</w:t>
            </w:r>
            <w:r>
              <w:rPr>
                <w:rFonts w:hint="default" w:ascii="Times New Roman" w:hAnsi="Times New Roman" w:eastAsia="黑体" w:cs="Times New Roman"/>
                <w:snapToGrid w:val="0"/>
                <w:color w:val="auto"/>
                <w:spacing w:val="-6"/>
                <w:kern w:val="21"/>
                <w:szCs w:val="21"/>
                <w:highlight w:val="none"/>
              </w:rPr>
              <w:fldChar w:fldCharType="begin"/>
            </w:r>
            <w:r>
              <w:rPr>
                <w:rFonts w:hint="default" w:ascii="Times New Roman" w:hAnsi="Times New Roman" w:eastAsia="黑体" w:cs="Times New Roman"/>
                <w:snapToGrid w:val="0"/>
                <w:color w:val="auto"/>
                <w:spacing w:val="-6"/>
                <w:kern w:val="21"/>
                <w:szCs w:val="21"/>
                <w:highlight w:val="none"/>
              </w:rPr>
              <w:instrText xml:space="preserve"> = 3 \* GB3 \* MERGEFORMAT </w:instrText>
            </w:r>
            <w:r>
              <w:rPr>
                <w:rFonts w:hint="default" w:ascii="Times New Roman" w:hAnsi="Times New Roman" w:eastAsia="黑体" w:cs="Times New Roman"/>
                <w:snapToGrid w:val="0"/>
                <w:color w:val="auto"/>
                <w:spacing w:val="-6"/>
                <w:kern w:val="21"/>
                <w:szCs w:val="21"/>
                <w:highlight w:val="none"/>
              </w:rPr>
              <w:fldChar w:fldCharType="separate"/>
            </w:r>
            <w:r>
              <w:rPr>
                <w:rFonts w:hint="default" w:ascii="Times New Roman" w:hAnsi="Times New Roman" w:eastAsia="黑体" w:cs="Times New Roman"/>
                <w:color w:val="auto"/>
                <w:kern w:val="2"/>
                <w:szCs w:val="21"/>
                <w:highlight w:val="none"/>
              </w:rPr>
              <w:t>③</w:t>
            </w:r>
            <w:r>
              <w:rPr>
                <w:rFonts w:hint="default" w:ascii="Times New Roman" w:hAnsi="Times New Roman" w:eastAsia="黑体" w:cs="Times New Roman"/>
                <w:snapToGrid w:val="0"/>
                <w:color w:val="auto"/>
                <w:spacing w:val="-6"/>
                <w:kern w:val="21"/>
                <w:szCs w:val="21"/>
                <w:highlight w:val="none"/>
              </w:rPr>
              <w:fldChar w:fldCharType="end"/>
            </w:r>
          </w:p>
        </w:tc>
        <w:tc>
          <w:tcPr>
            <w:tcW w:w="1607" w:type="dxa"/>
            <w:noWrap w:val="0"/>
            <w:tcMar>
              <w:left w:w="28" w:type="dxa"/>
              <w:right w:w="28" w:type="dxa"/>
            </w:tcMar>
            <w:vAlign w:val="center"/>
          </w:tcPr>
          <w:p>
            <w:pPr>
              <w:pStyle w:val="36"/>
              <w:spacing w:beforeLines="0" w:afterLines="0" w:line="240" w:lineRule="auto"/>
              <w:rPr>
                <w:rFonts w:hint="default" w:ascii="Times New Roman" w:hAnsi="Times New Roman" w:eastAsia="黑体" w:cs="Times New Roman"/>
                <w:snapToGrid w:val="0"/>
                <w:color w:val="auto"/>
                <w:spacing w:val="-6"/>
                <w:kern w:val="21"/>
                <w:szCs w:val="21"/>
                <w:highlight w:val="none"/>
              </w:rPr>
            </w:pPr>
            <w:r>
              <w:rPr>
                <w:rFonts w:hint="default" w:ascii="Times New Roman" w:hAnsi="Times New Roman" w:eastAsia="黑体" w:cs="Times New Roman"/>
                <w:snapToGrid w:val="0"/>
                <w:color w:val="auto"/>
                <w:spacing w:val="-6"/>
                <w:kern w:val="21"/>
                <w:szCs w:val="21"/>
                <w:highlight w:val="none"/>
              </w:rPr>
              <w:t>本项目</w:t>
            </w:r>
          </w:p>
          <w:p>
            <w:pPr>
              <w:pStyle w:val="36"/>
              <w:spacing w:beforeLines="0" w:afterLines="0" w:line="240" w:lineRule="auto"/>
              <w:rPr>
                <w:rFonts w:hint="default" w:ascii="Times New Roman" w:hAnsi="Times New Roman" w:eastAsia="黑体" w:cs="Times New Roman"/>
                <w:snapToGrid w:val="0"/>
                <w:color w:val="auto"/>
                <w:spacing w:val="-6"/>
                <w:kern w:val="21"/>
                <w:szCs w:val="21"/>
                <w:highlight w:val="none"/>
              </w:rPr>
            </w:pPr>
            <w:r>
              <w:rPr>
                <w:rFonts w:hint="default" w:ascii="Times New Roman" w:hAnsi="Times New Roman" w:eastAsia="黑体" w:cs="Times New Roman"/>
                <w:snapToGrid w:val="0"/>
                <w:color w:val="auto"/>
                <w:spacing w:val="-6"/>
                <w:kern w:val="21"/>
                <w:szCs w:val="21"/>
                <w:highlight w:val="none"/>
              </w:rPr>
              <w:t>排放量（固体废物产生量）</w:t>
            </w:r>
            <w:r>
              <w:rPr>
                <w:rFonts w:hint="default" w:ascii="Times New Roman" w:hAnsi="Times New Roman" w:eastAsia="黑体" w:cs="Times New Roman"/>
                <w:snapToGrid w:val="0"/>
                <w:color w:val="auto"/>
                <w:spacing w:val="-6"/>
                <w:kern w:val="21"/>
                <w:szCs w:val="21"/>
                <w:highlight w:val="none"/>
              </w:rPr>
              <w:fldChar w:fldCharType="begin"/>
            </w:r>
            <w:r>
              <w:rPr>
                <w:rFonts w:hint="default" w:ascii="Times New Roman" w:hAnsi="Times New Roman" w:eastAsia="黑体" w:cs="Times New Roman"/>
                <w:snapToGrid w:val="0"/>
                <w:color w:val="auto"/>
                <w:spacing w:val="-6"/>
                <w:kern w:val="21"/>
                <w:szCs w:val="21"/>
                <w:highlight w:val="none"/>
              </w:rPr>
              <w:instrText xml:space="preserve"> = 4 \* GB3 \* MERGEFORMAT </w:instrText>
            </w:r>
            <w:r>
              <w:rPr>
                <w:rFonts w:hint="default" w:ascii="Times New Roman" w:hAnsi="Times New Roman" w:eastAsia="黑体" w:cs="Times New Roman"/>
                <w:snapToGrid w:val="0"/>
                <w:color w:val="auto"/>
                <w:spacing w:val="-6"/>
                <w:kern w:val="21"/>
                <w:szCs w:val="21"/>
                <w:highlight w:val="none"/>
              </w:rPr>
              <w:fldChar w:fldCharType="separate"/>
            </w:r>
            <w:r>
              <w:rPr>
                <w:rFonts w:hint="default" w:ascii="Times New Roman" w:hAnsi="Times New Roman" w:eastAsia="黑体" w:cs="Times New Roman"/>
                <w:color w:val="auto"/>
                <w:kern w:val="2"/>
                <w:szCs w:val="21"/>
                <w:highlight w:val="none"/>
              </w:rPr>
              <w:t>④</w:t>
            </w:r>
            <w:r>
              <w:rPr>
                <w:rFonts w:hint="default" w:ascii="Times New Roman" w:hAnsi="Times New Roman" w:eastAsia="黑体" w:cs="Times New Roman"/>
                <w:snapToGrid w:val="0"/>
                <w:color w:val="auto"/>
                <w:spacing w:val="-6"/>
                <w:kern w:val="21"/>
                <w:szCs w:val="21"/>
                <w:highlight w:val="none"/>
              </w:rPr>
              <w:fldChar w:fldCharType="end"/>
            </w:r>
          </w:p>
        </w:tc>
        <w:tc>
          <w:tcPr>
            <w:tcW w:w="1816" w:type="dxa"/>
            <w:noWrap w:val="0"/>
            <w:tcMar>
              <w:left w:w="28" w:type="dxa"/>
              <w:right w:w="28" w:type="dxa"/>
            </w:tcMar>
            <w:vAlign w:val="center"/>
          </w:tcPr>
          <w:p>
            <w:pPr>
              <w:pStyle w:val="36"/>
              <w:spacing w:beforeLines="0" w:afterLines="0" w:line="240" w:lineRule="auto"/>
              <w:rPr>
                <w:rFonts w:hint="default" w:ascii="Times New Roman" w:hAnsi="Times New Roman" w:eastAsia="黑体" w:cs="Times New Roman"/>
                <w:snapToGrid w:val="0"/>
                <w:color w:val="auto"/>
                <w:spacing w:val="-16"/>
                <w:kern w:val="21"/>
                <w:szCs w:val="21"/>
                <w:highlight w:val="none"/>
              </w:rPr>
            </w:pPr>
            <w:r>
              <w:rPr>
                <w:rFonts w:hint="default" w:ascii="Times New Roman" w:hAnsi="Times New Roman" w:eastAsia="黑体" w:cs="Times New Roman"/>
                <w:snapToGrid w:val="0"/>
                <w:color w:val="auto"/>
                <w:spacing w:val="-16"/>
                <w:kern w:val="21"/>
                <w:szCs w:val="21"/>
                <w:highlight w:val="none"/>
              </w:rPr>
              <w:t>以新带老削减量</w:t>
            </w:r>
          </w:p>
          <w:p>
            <w:pPr>
              <w:pStyle w:val="36"/>
              <w:spacing w:beforeLines="0" w:afterLines="0" w:line="240" w:lineRule="auto"/>
              <w:rPr>
                <w:rFonts w:hint="default" w:ascii="Times New Roman" w:hAnsi="Times New Roman" w:eastAsia="黑体" w:cs="Times New Roman"/>
                <w:snapToGrid w:val="0"/>
                <w:color w:val="auto"/>
                <w:spacing w:val="-16"/>
                <w:kern w:val="21"/>
                <w:szCs w:val="21"/>
                <w:highlight w:val="none"/>
              </w:rPr>
            </w:pPr>
            <w:r>
              <w:rPr>
                <w:rFonts w:hint="default" w:ascii="Times New Roman" w:hAnsi="Times New Roman" w:eastAsia="黑体" w:cs="Times New Roman"/>
                <w:snapToGrid w:val="0"/>
                <w:color w:val="auto"/>
                <w:spacing w:val="-16"/>
                <w:kern w:val="21"/>
                <w:szCs w:val="21"/>
                <w:highlight w:val="none"/>
              </w:rPr>
              <w:t>（新建项目不填）</w:t>
            </w:r>
            <w:r>
              <w:rPr>
                <w:rFonts w:hint="default" w:ascii="Times New Roman" w:hAnsi="Times New Roman" w:eastAsia="黑体" w:cs="Times New Roman"/>
                <w:snapToGrid w:val="0"/>
                <w:color w:val="auto"/>
                <w:spacing w:val="-16"/>
                <w:kern w:val="21"/>
                <w:szCs w:val="21"/>
                <w:highlight w:val="none"/>
              </w:rPr>
              <w:fldChar w:fldCharType="begin"/>
            </w:r>
            <w:r>
              <w:rPr>
                <w:rFonts w:hint="default" w:ascii="Times New Roman" w:hAnsi="Times New Roman" w:eastAsia="黑体" w:cs="Times New Roman"/>
                <w:snapToGrid w:val="0"/>
                <w:color w:val="auto"/>
                <w:spacing w:val="-16"/>
                <w:kern w:val="21"/>
                <w:szCs w:val="21"/>
                <w:highlight w:val="none"/>
              </w:rPr>
              <w:instrText xml:space="preserve"> = 5 \* GB3 \* MERGEFORMAT </w:instrText>
            </w:r>
            <w:r>
              <w:rPr>
                <w:rFonts w:hint="default" w:ascii="Times New Roman" w:hAnsi="Times New Roman" w:eastAsia="黑体" w:cs="Times New Roman"/>
                <w:snapToGrid w:val="0"/>
                <w:color w:val="auto"/>
                <w:spacing w:val="-16"/>
                <w:kern w:val="21"/>
                <w:szCs w:val="21"/>
                <w:highlight w:val="none"/>
              </w:rPr>
              <w:fldChar w:fldCharType="separate"/>
            </w:r>
            <w:r>
              <w:rPr>
                <w:rFonts w:hint="default" w:ascii="Times New Roman" w:hAnsi="Times New Roman" w:eastAsia="黑体" w:cs="Times New Roman"/>
                <w:color w:val="auto"/>
                <w:kern w:val="2"/>
                <w:szCs w:val="21"/>
                <w:highlight w:val="none"/>
              </w:rPr>
              <w:t>⑤</w:t>
            </w:r>
            <w:r>
              <w:rPr>
                <w:rFonts w:hint="default" w:ascii="Times New Roman" w:hAnsi="Times New Roman" w:eastAsia="黑体" w:cs="Times New Roman"/>
                <w:snapToGrid w:val="0"/>
                <w:color w:val="auto"/>
                <w:spacing w:val="-16"/>
                <w:kern w:val="21"/>
                <w:szCs w:val="21"/>
                <w:highlight w:val="none"/>
              </w:rPr>
              <w:fldChar w:fldCharType="end"/>
            </w:r>
          </w:p>
        </w:tc>
        <w:tc>
          <w:tcPr>
            <w:tcW w:w="1566" w:type="dxa"/>
            <w:noWrap w:val="0"/>
            <w:tcMar>
              <w:left w:w="28" w:type="dxa"/>
              <w:right w:w="28" w:type="dxa"/>
            </w:tcMar>
            <w:vAlign w:val="center"/>
          </w:tcPr>
          <w:p>
            <w:pPr>
              <w:pStyle w:val="36"/>
              <w:spacing w:beforeLines="0" w:afterLines="0" w:line="240" w:lineRule="auto"/>
              <w:rPr>
                <w:rFonts w:hint="default" w:ascii="Times New Roman" w:hAnsi="Times New Roman" w:eastAsia="黑体" w:cs="Times New Roman"/>
                <w:snapToGrid w:val="0"/>
                <w:color w:val="auto"/>
                <w:spacing w:val="-16"/>
                <w:kern w:val="21"/>
                <w:szCs w:val="21"/>
                <w:highlight w:val="none"/>
              </w:rPr>
            </w:pPr>
            <w:r>
              <w:rPr>
                <w:rFonts w:hint="default" w:ascii="Times New Roman" w:hAnsi="Times New Roman" w:eastAsia="黑体" w:cs="Times New Roman"/>
                <w:snapToGrid w:val="0"/>
                <w:color w:val="auto"/>
                <w:spacing w:val="-16"/>
                <w:kern w:val="21"/>
                <w:szCs w:val="21"/>
                <w:highlight w:val="none"/>
              </w:rPr>
              <w:t>本项目建成后</w:t>
            </w:r>
          </w:p>
          <w:p>
            <w:pPr>
              <w:pStyle w:val="36"/>
              <w:spacing w:beforeLines="0" w:afterLines="0" w:line="240" w:lineRule="auto"/>
              <w:rPr>
                <w:rFonts w:hint="default" w:ascii="Times New Roman" w:hAnsi="Times New Roman" w:eastAsia="黑体" w:cs="Times New Roman"/>
                <w:snapToGrid w:val="0"/>
                <w:color w:val="auto"/>
                <w:spacing w:val="-16"/>
                <w:kern w:val="21"/>
                <w:szCs w:val="21"/>
                <w:highlight w:val="none"/>
              </w:rPr>
            </w:pPr>
            <w:r>
              <w:rPr>
                <w:rFonts w:hint="default" w:ascii="Times New Roman" w:hAnsi="Times New Roman" w:eastAsia="黑体" w:cs="Times New Roman"/>
                <w:snapToGrid w:val="0"/>
                <w:color w:val="auto"/>
                <w:spacing w:val="-16"/>
                <w:kern w:val="21"/>
                <w:szCs w:val="21"/>
                <w:highlight w:val="none"/>
              </w:rPr>
              <w:t>全厂排放量（固体废物产生量）</w:t>
            </w:r>
            <w:r>
              <w:rPr>
                <w:rFonts w:hint="default" w:ascii="Times New Roman" w:hAnsi="Times New Roman" w:eastAsia="黑体" w:cs="Times New Roman"/>
                <w:snapToGrid w:val="0"/>
                <w:color w:val="auto"/>
                <w:spacing w:val="-16"/>
                <w:kern w:val="21"/>
                <w:szCs w:val="21"/>
                <w:highlight w:val="none"/>
              </w:rPr>
              <w:fldChar w:fldCharType="begin"/>
            </w:r>
            <w:r>
              <w:rPr>
                <w:rFonts w:hint="default" w:ascii="Times New Roman" w:hAnsi="Times New Roman" w:eastAsia="黑体" w:cs="Times New Roman"/>
                <w:snapToGrid w:val="0"/>
                <w:color w:val="auto"/>
                <w:spacing w:val="-16"/>
                <w:kern w:val="21"/>
                <w:szCs w:val="21"/>
                <w:highlight w:val="none"/>
              </w:rPr>
              <w:instrText xml:space="preserve"> = 6 \* GB3 \* MERGEFORMAT </w:instrText>
            </w:r>
            <w:r>
              <w:rPr>
                <w:rFonts w:hint="default" w:ascii="Times New Roman" w:hAnsi="Times New Roman" w:eastAsia="黑体" w:cs="Times New Roman"/>
                <w:snapToGrid w:val="0"/>
                <w:color w:val="auto"/>
                <w:spacing w:val="-16"/>
                <w:kern w:val="21"/>
                <w:szCs w:val="21"/>
                <w:highlight w:val="none"/>
              </w:rPr>
              <w:fldChar w:fldCharType="separate"/>
            </w:r>
            <w:r>
              <w:rPr>
                <w:rFonts w:hint="default" w:ascii="Times New Roman" w:hAnsi="Times New Roman" w:eastAsia="黑体" w:cs="Times New Roman"/>
                <w:color w:val="auto"/>
                <w:kern w:val="2"/>
                <w:szCs w:val="21"/>
                <w:highlight w:val="none"/>
              </w:rPr>
              <w:t>⑥</w:t>
            </w:r>
            <w:r>
              <w:rPr>
                <w:rFonts w:hint="default" w:ascii="Times New Roman" w:hAnsi="Times New Roman" w:eastAsia="黑体" w:cs="Times New Roman"/>
                <w:snapToGrid w:val="0"/>
                <w:color w:val="auto"/>
                <w:spacing w:val="-16"/>
                <w:kern w:val="21"/>
                <w:szCs w:val="21"/>
                <w:highlight w:val="none"/>
              </w:rPr>
              <w:fldChar w:fldCharType="end"/>
            </w:r>
          </w:p>
        </w:tc>
        <w:tc>
          <w:tcPr>
            <w:tcW w:w="1305" w:type="dxa"/>
            <w:noWrap w:val="0"/>
            <w:tcMar>
              <w:left w:w="28" w:type="dxa"/>
              <w:right w:w="28" w:type="dxa"/>
            </w:tcMar>
            <w:vAlign w:val="center"/>
          </w:tcPr>
          <w:p>
            <w:pPr>
              <w:pStyle w:val="36"/>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变化量</w:t>
            </w:r>
          </w:p>
          <w:p>
            <w:pPr>
              <w:pStyle w:val="36"/>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7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⑦</w:t>
            </w:r>
            <w:r>
              <w:rPr>
                <w:rFonts w:hint="default" w:ascii="Times New Roman" w:hAnsi="Times New Roman" w:eastAsia="黑体" w:cs="Times New Roman"/>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637" w:type="dxa"/>
            <w:vMerge w:val="restart"/>
            <w:noWrap w:val="0"/>
            <w:vAlign w:val="center"/>
          </w:tcPr>
          <w:p>
            <w:pPr>
              <w:pStyle w:val="36"/>
              <w:spacing w:beforeLines="0" w:afterLines="0" w:line="240" w:lineRule="auto"/>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废气</w:t>
            </w:r>
          </w:p>
        </w:tc>
        <w:tc>
          <w:tcPr>
            <w:tcW w:w="1461"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lang w:eastAsia="zh-CN"/>
              </w:rPr>
            </w:pPr>
            <w:r>
              <w:rPr>
                <w:rFonts w:hint="eastAsia" w:ascii="Times New Roman" w:cs="Times New Roman"/>
                <w:snapToGrid w:val="0"/>
                <w:color w:val="auto"/>
                <w:kern w:val="21"/>
                <w:szCs w:val="21"/>
                <w:lang w:eastAsia="zh-CN"/>
              </w:rPr>
              <w:t>氨</w:t>
            </w:r>
          </w:p>
        </w:tc>
        <w:tc>
          <w:tcPr>
            <w:tcW w:w="1754"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315"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754"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6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0.505t/a</w:t>
            </w:r>
          </w:p>
        </w:tc>
        <w:tc>
          <w:tcPr>
            <w:tcW w:w="1816"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5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0.505t/a</w:t>
            </w:r>
          </w:p>
        </w:tc>
        <w:tc>
          <w:tcPr>
            <w:tcW w:w="130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637" w:type="dxa"/>
            <w:vMerge w:val="continue"/>
            <w:noWrap w:val="0"/>
            <w:vAlign w:val="center"/>
          </w:tcPr>
          <w:p>
            <w:pPr>
              <w:pStyle w:val="36"/>
              <w:spacing w:beforeLines="0" w:afterLines="0" w:line="240" w:lineRule="auto"/>
              <w:rPr>
                <w:rFonts w:hint="default" w:ascii="Times New Roman" w:hAnsi="Times New Roman" w:cs="Times New Roman"/>
                <w:snapToGrid w:val="0"/>
                <w:color w:val="auto"/>
                <w:kern w:val="21"/>
                <w:szCs w:val="21"/>
              </w:rPr>
            </w:pPr>
          </w:p>
        </w:tc>
        <w:tc>
          <w:tcPr>
            <w:tcW w:w="1461"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lang w:eastAsia="zh-CN"/>
              </w:rPr>
            </w:pPr>
            <w:r>
              <w:rPr>
                <w:rFonts w:hint="eastAsia" w:ascii="Times New Roman" w:cs="Times New Roman"/>
                <w:snapToGrid w:val="0"/>
                <w:color w:val="auto"/>
                <w:kern w:val="21"/>
                <w:szCs w:val="21"/>
                <w:lang w:eastAsia="zh-CN"/>
              </w:rPr>
              <w:t>硫化氢</w:t>
            </w:r>
          </w:p>
        </w:tc>
        <w:tc>
          <w:tcPr>
            <w:tcW w:w="1754" w:type="dxa"/>
            <w:noWrap w:val="0"/>
            <w:vAlign w:val="center"/>
          </w:tcPr>
          <w:p>
            <w:pPr>
              <w:pStyle w:val="36"/>
              <w:spacing w:beforeLines="0" w:afterLines="0" w:line="240" w:lineRule="auto"/>
              <w:rPr>
                <w:rFonts w:hint="eastAsia" w:ascii="Times New Roman" w:hAnsi="Times New Roman" w:cs="Times New Roman"/>
                <w:snapToGrid w:val="0"/>
                <w:color w:val="auto"/>
                <w:kern w:val="21"/>
                <w:szCs w:val="21"/>
                <w:highlight w:val="none"/>
                <w:lang w:val="en-US" w:eastAsia="zh-CN"/>
              </w:rPr>
            </w:pPr>
          </w:p>
        </w:tc>
        <w:tc>
          <w:tcPr>
            <w:tcW w:w="1315" w:type="dxa"/>
            <w:noWrap w:val="0"/>
            <w:vAlign w:val="center"/>
          </w:tcPr>
          <w:p>
            <w:pPr>
              <w:pStyle w:val="36"/>
              <w:spacing w:beforeLines="0" w:afterLines="0" w:line="240" w:lineRule="auto"/>
              <w:rPr>
                <w:rFonts w:hint="eastAsia" w:ascii="Times New Roman" w:hAnsi="Times New Roman" w:cs="Times New Roman"/>
                <w:snapToGrid w:val="0"/>
                <w:color w:val="auto"/>
                <w:kern w:val="21"/>
                <w:szCs w:val="21"/>
                <w:highlight w:val="none"/>
                <w:lang w:val="en-US" w:eastAsia="zh-CN"/>
              </w:rPr>
            </w:pPr>
          </w:p>
        </w:tc>
        <w:tc>
          <w:tcPr>
            <w:tcW w:w="1754" w:type="dxa"/>
            <w:noWrap w:val="0"/>
            <w:vAlign w:val="center"/>
          </w:tcPr>
          <w:p>
            <w:pPr>
              <w:pStyle w:val="36"/>
              <w:spacing w:beforeLines="0" w:afterLines="0" w:line="240" w:lineRule="auto"/>
              <w:rPr>
                <w:rFonts w:hint="eastAsia" w:ascii="Times New Roman" w:hAnsi="Times New Roman" w:cs="Times New Roman"/>
                <w:snapToGrid w:val="0"/>
                <w:color w:val="auto"/>
                <w:kern w:val="21"/>
                <w:szCs w:val="21"/>
                <w:highlight w:val="none"/>
                <w:lang w:val="en-US" w:eastAsia="zh-CN"/>
              </w:rPr>
            </w:pPr>
          </w:p>
        </w:tc>
        <w:tc>
          <w:tcPr>
            <w:tcW w:w="16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color w:val="auto"/>
                <w:lang w:val="en-US" w:eastAsia="zh-CN"/>
              </w:rPr>
            </w:pPr>
            <w:r>
              <w:rPr>
                <w:rFonts w:hint="eastAsia"/>
                <w:color w:val="auto"/>
                <w:lang w:val="en-US" w:eastAsia="zh-CN"/>
              </w:rPr>
              <w:t>1.01</w:t>
            </w:r>
            <w:r>
              <w:rPr>
                <w:rFonts w:hint="eastAsia"/>
                <w:color w:val="auto"/>
                <w:highlight w:val="none"/>
                <w:lang w:val="en-US" w:eastAsia="zh-CN"/>
              </w:rPr>
              <w:t>t/a</w:t>
            </w:r>
          </w:p>
        </w:tc>
        <w:tc>
          <w:tcPr>
            <w:tcW w:w="1816" w:type="dxa"/>
            <w:noWrap w:val="0"/>
            <w:vAlign w:val="center"/>
          </w:tcPr>
          <w:p>
            <w:pPr>
              <w:pStyle w:val="36"/>
              <w:spacing w:beforeLines="0" w:afterLines="0" w:line="240" w:lineRule="auto"/>
              <w:rPr>
                <w:rFonts w:hint="eastAsia" w:ascii="Times New Roman" w:hAnsi="Times New Roman" w:cs="Times New Roman"/>
                <w:snapToGrid w:val="0"/>
                <w:color w:val="auto"/>
                <w:kern w:val="21"/>
                <w:szCs w:val="21"/>
                <w:highlight w:val="none"/>
                <w:lang w:val="en-US" w:eastAsia="zh-CN"/>
              </w:rPr>
            </w:pPr>
          </w:p>
        </w:tc>
        <w:tc>
          <w:tcPr>
            <w:tcW w:w="15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color w:val="auto"/>
                <w:lang w:val="en-US" w:eastAsia="zh-CN"/>
              </w:rPr>
            </w:pPr>
            <w:r>
              <w:rPr>
                <w:rFonts w:hint="eastAsia"/>
                <w:color w:val="auto"/>
                <w:lang w:val="en-US" w:eastAsia="zh-CN"/>
              </w:rPr>
              <w:t>1.01</w:t>
            </w:r>
            <w:r>
              <w:rPr>
                <w:rFonts w:hint="eastAsia"/>
                <w:color w:val="auto"/>
                <w:highlight w:val="none"/>
                <w:lang w:val="en-US" w:eastAsia="zh-CN"/>
              </w:rPr>
              <w:t>t/a</w:t>
            </w:r>
          </w:p>
        </w:tc>
        <w:tc>
          <w:tcPr>
            <w:tcW w:w="130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637" w:type="dxa"/>
            <w:vMerge w:val="restart"/>
            <w:noWrap w:val="0"/>
            <w:vAlign w:val="center"/>
          </w:tcPr>
          <w:p>
            <w:pPr>
              <w:pStyle w:val="36"/>
              <w:spacing w:beforeLines="0" w:afterLines="0" w:line="240" w:lineRule="auto"/>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废水</w:t>
            </w:r>
          </w:p>
        </w:tc>
        <w:tc>
          <w:tcPr>
            <w:tcW w:w="1461"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lang w:val="en-US" w:eastAsia="zh-CN"/>
              </w:rPr>
            </w:pPr>
            <w:r>
              <w:rPr>
                <w:rFonts w:hint="eastAsia" w:ascii="Times New Roman" w:hAnsi="Times New Roman" w:cs="Times New Roman"/>
                <w:snapToGrid w:val="0"/>
                <w:color w:val="auto"/>
                <w:kern w:val="21"/>
                <w:szCs w:val="21"/>
                <w:lang w:val="en-US" w:eastAsia="zh-CN"/>
              </w:rPr>
              <w:t>生活污水</w:t>
            </w:r>
          </w:p>
        </w:tc>
        <w:tc>
          <w:tcPr>
            <w:tcW w:w="1754"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315"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754"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607" w:type="dxa"/>
            <w:noWrap w:val="0"/>
            <w:vAlign w:val="center"/>
          </w:tcPr>
          <w:p>
            <w:pPr>
              <w:pStyle w:val="36"/>
              <w:spacing w:beforeLines="0" w:afterLines="0" w:line="240" w:lineRule="auto"/>
              <w:rPr>
                <w:rFonts w:hint="default" w:ascii="Times New Roman" w:hAnsi="Times New Roman" w:cs="Times New Roman"/>
                <w:snapToGrid w:val="0"/>
                <w:color w:val="auto"/>
                <w:kern w:val="21"/>
                <w:szCs w:val="21"/>
                <w:highlight w:val="none"/>
              </w:rPr>
            </w:pPr>
            <w:r>
              <w:rPr>
                <w:rFonts w:hint="eastAsia" w:ascii="Times New Roman" w:hAnsi="Times New Roman" w:eastAsia="宋体" w:cs="Times New Roman"/>
                <w:color w:val="auto"/>
                <w:sz w:val="21"/>
                <w:highlight w:val="none"/>
                <w:lang w:val="en-US" w:eastAsia="zh-CN"/>
              </w:rPr>
              <w:t>0</w:t>
            </w:r>
          </w:p>
        </w:tc>
        <w:tc>
          <w:tcPr>
            <w:tcW w:w="1816" w:type="dxa"/>
            <w:noWrap w:val="0"/>
            <w:vAlign w:val="center"/>
          </w:tcPr>
          <w:p>
            <w:pPr>
              <w:spacing w:beforeLines="0" w:afterLines="0" w:line="240" w:lineRule="auto"/>
              <w:jc w:val="center"/>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566" w:type="dxa"/>
            <w:noWrap w:val="0"/>
            <w:vAlign w:val="center"/>
          </w:tcPr>
          <w:p>
            <w:pPr>
              <w:spacing w:beforeLines="0" w:afterLines="0" w:line="240" w:lineRule="auto"/>
              <w:jc w:val="center"/>
              <w:rPr>
                <w:rFonts w:hint="default" w:ascii="Times New Roman" w:hAnsi="Times New Roman" w:cs="Times New Roman"/>
                <w:snapToGrid w:val="0"/>
                <w:color w:val="auto"/>
                <w:kern w:val="21"/>
                <w:szCs w:val="21"/>
                <w:highlight w:val="none"/>
              </w:rPr>
            </w:pPr>
            <w:r>
              <w:rPr>
                <w:rFonts w:hint="eastAsia" w:ascii="Times New Roman" w:hAnsi="Times New Roman" w:eastAsia="宋体" w:cs="Times New Roman"/>
                <w:color w:val="auto"/>
                <w:sz w:val="21"/>
                <w:highlight w:val="none"/>
                <w:lang w:val="en-US" w:eastAsia="zh-CN"/>
              </w:rPr>
              <w:t>0</w:t>
            </w:r>
          </w:p>
        </w:tc>
        <w:tc>
          <w:tcPr>
            <w:tcW w:w="1305" w:type="dxa"/>
            <w:noWrap w:val="0"/>
            <w:vAlign w:val="center"/>
          </w:tcPr>
          <w:p>
            <w:pPr>
              <w:spacing w:beforeLines="0" w:afterLines="0" w:line="240" w:lineRule="auto"/>
              <w:jc w:val="center"/>
              <w:rPr>
                <w:rFonts w:hint="default" w:ascii="Times New Roman" w:hAnsi="Times New Roman" w:cs="Times New Roman"/>
                <w:snapToGrid w:val="0"/>
                <w:color w:val="auto"/>
                <w:kern w:val="21"/>
                <w:szCs w:val="21"/>
              </w:rPr>
            </w:pPr>
            <w:r>
              <w:rPr>
                <w:rFonts w:hint="eastAsia" w:ascii="Times New Roman" w:hAnsi="Times New Roman" w:eastAsia="宋体" w:cs="Times New Roman"/>
                <w:color w:val="auto"/>
                <w:kern w:val="2"/>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637" w:type="dxa"/>
            <w:vMerge w:val="continue"/>
            <w:noWrap w:val="0"/>
            <w:vAlign w:val="center"/>
          </w:tcPr>
          <w:p>
            <w:pPr>
              <w:pStyle w:val="36"/>
              <w:spacing w:beforeLines="0" w:afterLines="0" w:line="240" w:lineRule="auto"/>
              <w:rPr>
                <w:rFonts w:hint="default" w:ascii="Times New Roman" w:hAnsi="Times New Roman" w:cs="Times New Roman"/>
                <w:snapToGrid w:val="0"/>
                <w:color w:val="auto"/>
                <w:kern w:val="21"/>
                <w:szCs w:val="21"/>
              </w:rPr>
            </w:pPr>
          </w:p>
        </w:tc>
        <w:tc>
          <w:tcPr>
            <w:tcW w:w="1461" w:type="dxa"/>
            <w:noWrap w:val="0"/>
            <w:vAlign w:val="center"/>
          </w:tcPr>
          <w:p>
            <w:pPr>
              <w:pStyle w:val="36"/>
              <w:spacing w:beforeLines="0" w:afterLines="0" w:line="240" w:lineRule="auto"/>
              <w:rPr>
                <w:rFonts w:hint="eastAsia" w:ascii="Times New Roman" w:hAnsi="Times New Roman" w:cs="Times New Roman"/>
                <w:snapToGrid w:val="0"/>
                <w:color w:val="auto"/>
                <w:kern w:val="21"/>
                <w:szCs w:val="21"/>
                <w:lang w:val="en-US" w:eastAsia="zh-CN"/>
              </w:rPr>
            </w:pPr>
            <w:r>
              <w:rPr>
                <w:rFonts w:hint="eastAsia" w:ascii="Times New Roman" w:hAnsi="Times New Roman" w:cs="Times New Roman"/>
                <w:snapToGrid w:val="0"/>
                <w:color w:val="auto"/>
                <w:kern w:val="21"/>
                <w:szCs w:val="21"/>
                <w:lang w:val="en-US" w:eastAsia="zh-CN"/>
              </w:rPr>
              <w:t>生产废水</w:t>
            </w:r>
          </w:p>
        </w:tc>
        <w:tc>
          <w:tcPr>
            <w:tcW w:w="1754" w:type="dxa"/>
            <w:noWrap w:val="0"/>
            <w:vAlign w:val="center"/>
          </w:tcPr>
          <w:p>
            <w:pPr>
              <w:pStyle w:val="36"/>
              <w:spacing w:beforeLines="0" w:afterLines="0" w:line="240" w:lineRule="auto"/>
              <w:rPr>
                <w:rFonts w:hint="default" w:ascii="Times New Roman" w:hAnsi="Times New Roman"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315" w:type="dxa"/>
            <w:noWrap w:val="0"/>
            <w:vAlign w:val="center"/>
          </w:tcPr>
          <w:p>
            <w:pPr>
              <w:pStyle w:val="36"/>
              <w:spacing w:beforeLines="0" w:afterLines="0" w:line="240" w:lineRule="auto"/>
              <w:rPr>
                <w:rFonts w:hint="default" w:ascii="Times New Roman" w:hAnsi="Times New Roman"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754" w:type="dxa"/>
            <w:noWrap w:val="0"/>
            <w:vAlign w:val="center"/>
          </w:tcPr>
          <w:p>
            <w:pPr>
              <w:pStyle w:val="36"/>
              <w:spacing w:beforeLines="0" w:afterLines="0" w:line="240" w:lineRule="auto"/>
              <w:rPr>
                <w:rFonts w:hint="default" w:ascii="Times New Roman" w:hAnsi="Times New Roman"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607" w:type="dxa"/>
            <w:noWrap w:val="0"/>
            <w:vAlign w:val="center"/>
          </w:tcPr>
          <w:p>
            <w:pPr>
              <w:pStyle w:val="36"/>
              <w:spacing w:beforeLines="0" w:afterLines="0" w:line="240" w:lineRule="auto"/>
              <w:rPr>
                <w:rFonts w:hint="default" w:ascii="Times New Roman" w:hAnsi="Times New Roman" w:eastAsia="宋体" w:cs="Times New Roman"/>
                <w:color w:val="auto"/>
                <w:sz w:val="21"/>
                <w:highlight w:val="none"/>
                <w:lang w:val="en-US" w:eastAsia="zh-CN"/>
              </w:rPr>
            </w:pPr>
            <w:r>
              <w:rPr>
                <w:rFonts w:hint="eastAsia" w:ascii="Times New Roman" w:cs="Times New Roman"/>
                <w:color w:val="auto"/>
                <w:sz w:val="21"/>
                <w:highlight w:val="none"/>
                <w:lang w:val="en-US" w:eastAsia="zh-CN"/>
              </w:rPr>
              <w:t>0</w:t>
            </w:r>
          </w:p>
        </w:tc>
        <w:tc>
          <w:tcPr>
            <w:tcW w:w="1816" w:type="dxa"/>
            <w:noWrap w:val="0"/>
            <w:vAlign w:val="center"/>
          </w:tcPr>
          <w:p>
            <w:pPr>
              <w:spacing w:beforeLines="0" w:afterLines="0" w:line="240" w:lineRule="auto"/>
              <w:jc w:val="center"/>
              <w:rPr>
                <w:rFonts w:hint="default" w:ascii="Times New Roman" w:hAnsi="Times New Roman"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566" w:type="dxa"/>
            <w:noWrap w:val="0"/>
            <w:vAlign w:val="center"/>
          </w:tcPr>
          <w:p>
            <w:pPr>
              <w:pStyle w:val="36"/>
              <w:spacing w:beforeLines="0" w:afterLines="0" w:line="240" w:lineRule="auto"/>
              <w:rPr>
                <w:rFonts w:hint="default" w:ascii="Times New Roman" w:hAnsi="Times New Roman" w:eastAsia="宋体" w:cs="Times New Roman"/>
                <w:color w:val="auto"/>
                <w:sz w:val="21"/>
                <w:highlight w:val="none"/>
                <w:lang w:val="en-US" w:eastAsia="zh-CN"/>
              </w:rPr>
            </w:pPr>
            <w:r>
              <w:rPr>
                <w:rFonts w:hint="eastAsia" w:ascii="Times New Roman" w:cs="Times New Roman"/>
                <w:color w:val="auto"/>
                <w:sz w:val="21"/>
                <w:highlight w:val="none"/>
                <w:lang w:val="en-US" w:eastAsia="zh-CN"/>
              </w:rPr>
              <w:t>0</w:t>
            </w:r>
          </w:p>
        </w:tc>
        <w:tc>
          <w:tcPr>
            <w:tcW w:w="1305" w:type="dxa"/>
            <w:noWrap w:val="0"/>
            <w:vAlign w:val="center"/>
          </w:tcPr>
          <w:p>
            <w:pPr>
              <w:spacing w:beforeLines="0" w:afterLines="0"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637" w:type="dxa"/>
            <w:vMerge w:val="restart"/>
            <w:noWrap w:val="0"/>
            <w:vAlign w:val="center"/>
          </w:tcPr>
          <w:p>
            <w:pPr>
              <w:pStyle w:val="36"/>
              <w:spacing w:beforeLines="0" w:afterLines="0" w:line="240" w:lineRule="auto"/>
              <w:rPr>
                <w:rFonts w:hint="eastAsia" w:ascii="Times New Roman" w:hAnsi="Times New Roman" w:eastAsia="宋体" w:cs="Times New Roman"/>
                <w:snapToGrid w:val="0"/>
                <w:color w:val="auto"/>
                <w:kern w:val="21"/>
                <w:szCs w:val="21"/>
                <w:lang w:eastAsia="zh-CN"/>
              </w:rPr>
            </w:pPr>
            <w:r>
              <w:rPr>
                <w:rFonts w:hint="eastAsia" w:ascii="Times New Roman" w:hAnsi="Times New Roman" w:cs="Times New Roman"/>
                <w:snapToGrid w:val="0"/>
                <w:color w:val="auto"/>
                <w:kern w:val="21"/>
                <w:szCs w:val="21"/>
                <w:lang w:eastAsia="zh-CN"/>
              </w:rPr>
              <w:t>固体废物</w:t>
            </w:r>
          </w:p>
        </w:tc>
        <w:tc>
          <w:tcPr>
            <w:tcW w:w="1461"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eastAsia"/>
                <w:color w:val="auto"/>
              </w:rPr>
              <w:t>生活垃圾</w:t>
            </w:r>
          </w:p>
        </w:tc>
        <w:tc>
          <w:tcPr>
            <w:tcW w:w="1754"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315"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754" w:type="dxa"/>
            <w:noWrap w:val="0"/>
            <w:vAlign w:val="center"/>
          </w:tcPr>
          <w:p>
            <w:pPr>
              <w:pStyle w:val="36"/>
              <w:spacing w:beforeLines="0" w:afterLines="0" w:line="240" w:lineRule="auto"/>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607" w:type="dxa"/>
            <w:noWrap w:val="0"/>
            <w:vAlign w:val="center"/>
          </w:tcPr>
          <w:p>
            <w:pPr>
              <w:jc w:val="center"/>
              <w:rPr>
                <w:rFonts w:hint="default" w:ascii="Times New Roman" w:hAnsi="Times New Roman" w:eastAsia="宋体" w:cs="Times New Roman"/>
                <w:snapToGrid w:val="0"/>
                <w:color w:val="auto"/>
                <w:kern w:val="21"/>
                <w:szCs w:val="21"/>
                <w:highlight w:val="none"/>
                <w:lang w:val="en-US" w:eastAsia="zh-CN"/>
              </w:rPr>
            </w:pPr>
            <w:r>
              <w:rPr>
                <w:rFonts w:hint="eastAsia"/>
                <w:color w:val="auto"/>
                <w:lang w:val="en-US" w:eastAsia="zh-CN"/>
              </w:rPr>
              <w:t>1.825t/a</w:t>
            </w:r>
          </w:p>
        </w:tc>
        <w:tc>
          <w:tcPr>
            <w:tcW w:w="1816" w:type="dxa"/>
            <w:noWrap w:val="0"/>
            <w:vAlign w:val="center"/>
          </w:tcPr>
          <w:p>
            <w:pPr>
              <w:spacing w:beforeLines="0" w:afterLines="0" w:line="240" w:lineRule="auto"/>
              <w:jc w:val="center"/>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566" w:type="dxa"/>
            <w:noWrap w:val="0"/>
            <w:vAlign w:val="center"/>
          </w:tcPr>
          <w:p>
            <w:pPr>
              <w:jc w:val="center"/>
              <w:rPr>
                <w:rFonts w:hint="default" w:ascii="Times New Roman" w:hAnsi="Times New Roman" w:eastAsia="宋体" w:cs="Times New Roman"/>
                <w:snapToGrid w:val="0"/>
                <w:color w:val="auto"/>
                <w:kern w:val="21"/>
                <w:sz w:val="21"/>
                <w:szCs w:val="21"/>
                <w:highlight w:val="none"/>
                <w:lang w:val="en-US" w:eastAsia="zh-CN" w:bidi="ar-SA"/>
              </w:rPr>
            </w:pPr>
            <w:r>
              <w:rPr>
                <w:rFonts w:hint="eastAsia"/>
                <w:color w:val="auto"/>
                <w:lang w:val="en-US" w:eastAsia="zh-CN"/>
              </w:rPr>
              <w:t>1.825t/a</w:t>
            </w:r>
          </w:p>
        </w:tc>
        <w:tc>
          <w:tcPr>
            <w:tcW w:w="1305" w:type="dxa"/>
            <w:noWrap w:val="0"/>
            <w:vAlign w:val="center"/>
          </w:tcPr>
          <w:p>
            <w:pPr>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637" w:type="dxa"/>
            <w:vMerge w:val="continue"/>
            <w:noWrap w:val="0"/>
            <w:vAlign w:val="center"/>
          </w:tcPr>
          <w:p>
            <w:pPr>
              <w:pStyle w:val="36"/>
              <w:spacing w:beforeLines="0" w:afterLines="0" w:line="240" w:lineRule="auto"/>
              <w:rPr>
                <w:rFonts w:hint="eastAsia" w:ascii="Times New Roman" w:hAnsi="Times New Roman" w:cs="Times New Roman"/>
                <w:snapToGrid w:val="0"/>
                <w:color w:val="auto"/>
                <w:kern w:val="21"/>
                <w:szCs w:val="21"/>
                <w:lang w:eastAsia="zh-CN"/>
              </w:rPr>
            </w:pPr>
          </w:p>
        </w:tc>
        <w:tc>
          <w:tcPr>
            <w:tcW w:w="1461" w:type="dxa"/>
            <w:noWrap w:val="0"/>
            <w:vAlign w:val="center"/>
          </w:tcPr>
          <w:p>
            <w:pPr>
              <w:jc w:val="center"/>
              <w:rPr>
                <w:rFonts w:hint="eastAsia"/>
                <w:color w:val="auto"/>
                <w:sz w:val="21"/>
                <w:highlight w:val="none"/>
              </w:rPr>
            </w:pPr>
            <w:r>
              <w:rPr>
                <w:rFonts w:hint="eastAsia"/>
                <w:color w:val="auto"/>
                <w:lang w:eastAsia="zh-CN"/>
              </w:rPr>
              <w:t>废包装袋</w:t>
            </w:r>
          </w:p>
        </w:tc>
        <w:tc>
          <w:tcPr>
            <w:tcW w:w="1754" w:type="dxa"/>
            <w:noWrap w:val="0"/>
            <w:vAlign w:val="center"/>
          </w:tcPr>
          <w:p>
            <w:pPr>
              <w:pStyle w:val="36"/>
              <w:spacing w:beforeLines="0" w:afterLines="0" w:line="240" w:lineRule="auto"/>
              <w:rPr>
                <w:rFonts w:hint="default" w:ascii="Times New Roman" w:hAnsi="Times New Roman"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315" w:type="dxa"/>
            <w:noWrap w:val="0"/>
            <w:vAlign w:val="center"/>
          </w:tcPr>
          <w:p>
            <w:pPr>
              <w:pStyle w:val="36"/>
              <w:spacing w:beforeLines="0" w:afterLines="0" w:line="240" w:lineRule="auto"/>
              <w:rPr>
                <w:rFonts w:hint="default" w:ascii="Times New Roman" w:hAnsi="Times New Roman"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754" w:type="dxa"/>
            <w:noWrap w:val="0"/>
            <w:vAlign w:val="center"/>
          </w:tcPr>
          <w:p>
            <w:pPr>
              <w:pStyle w:val="36"/>
              <w:spacing w:beforeLines="0" w:afterLines="0" w:line="240" w:lineRule="auto"/>
              <w:rPr>
                <w:rFonts w:hint="default" w:ascii="Times New Roman" w:hAnsi="Times New Roman" w:cs="Times New Roman"/>
                <w:snapToGrid w:val="0"/>
                <w:color w:val="auto"/>
                <w:kern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w:t>
            </w:r>
          </w:p>
        </w:tc>
        <w:tc>
          <w:tcPr>
            <w:tcW w:w="1607" w:type="dxa"/>
            <w:noWrap w:val="0"/>
            <w:vAlign w:val="center"/>
          </w:tcPr>
          <w:p>
            <w:pPr>
              <w:jc w:val="center"/>
              <w:rPr>
                <w:rFonts w:hint="default" w:ascii="Times New Roman" w:hAnsi="Times New Roman" w:cs="Times New Roman"/>
                <w:color w:val="auto"/>
                <w:szCs w:val="21"/>
                <w:highlight w:val="none"/>
                <w:lang w:val="en-US" w:eastAsia="zh-CN"/>
              </w:rPr>
            </w:pPr>
            <w:r>
              <w:rPr>
                <w:rFonts w:hint="eastAsia"/>
                <w:color w:val="auto"/>
                <w:lang w:val="en-US" w:eastAsia="zh-CN"/>
              </w:rPr>
              <w:t>0.5t/a</w:t>
            </w:r>
          </w:p>
        </w:tc>
        <w:tc>
          <w:tcPr>
            <w:tcW w:w="1816" w:type="dxa"/>
            <w:noWrap w:val="0"/>
            <w:vAlign w:val="center"/>
          </w:tcPr>
          <w:p>
            <w:pPr>
              <w:spacing w:beforeLines="0" w:afterLines="0" w:line="240" w:lineRule="auto"/>
              <w:jc w:val="center"/>
              <w:rPr>
                <w:rFonts w:hint="default" w:ascii="Times New Roman" w:hAnsi="Times New Roman" w:cs="Times New Roman"/>
                <w:snapToGrid w:val="0"/>
                <w:color w:val="auto"/>
                <w:kern w:val="21"/>
                <w:szCs w:val="21"/>
                <w:highlight w:val="none"/>
                <w:lang w:val="en-US" w:eastAsia="zh-CN"/>
              </w:rPr>
            </w:pPr>
            <w:r>
              <w:rPr>
                <w:rFonts w:hint="eastAsia" w:cs="Times New Roman"/>
                <w:snapToGrid w:val="0"/>
                <w:color w:val="auto"/>
                <w:kern w:val="21"/>
                <w:szCs w:val="21"/>
                <w:highlight w:val="none"/>
                <w:lang w:val="en-US" w:eastAsia="zh-CN"/>
              </w:rPr>
              <w:t>/</w:t>
            </w:r>
          </w:p>
        </w:tc>
        <w:tc>
          <w:tcPr>
            <w:tcW w:w="1566" w:type="dxa"/>
            <w:noWrap w:val="0"/>
            <w:vAlign w:val="center"/>
          </w:tcPr>
          <w:p>
            <w:pPr>
              <w:jc w:val="center"/>
              <w:rPr>
                <w:rFonts w:hint="default" w:ascii="Times New Roman" w:hAnsi="Times New Roman" w:cs="Times New Roman"/>
                <w:color w:val="auto"/>
                <w:szCs w:val="21"/>
                <w:highlight w:val="none"/>
                <w:lang w:val="en-US" w:eastAsia="zh-CN"/>
              </w:rPr>
            </w:pPr>
            <w:r>
              <w:rPr>
                <w:rFonts w:hint="eastAsia"/>
                <w:color w:val="auto"/>
                <w:lang w:val="en-US" w:eastAsia="zh-CN"/>
              </w:rPr>
              <w:t>0.5t/a</w:t>
            </w:r>
          </w:p>
        </w:tc>
        <w:tc>
          <w:tcPr>
            <w:tcW w:w="1305"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637" w:type="dxa"/>
            <w:vMerge w:val="continue"/>
            <w:noWrap w:val="0"/>
            <w:vAlign w:val="center"/>
          </w:tcPr>
          <w:p>
            <w:pPr>
              <w:pStyle w:val="36"/>
              <w:spacing w:beforeLines="0" w:afterLines="0" w:line="240" w:lineRule="auto"/>
              <w:rPr>
                <w:rFonts w:hint="default" w:ascii="Times New Roman" w:hAnsi="Times New Roman" w:cs="Times New Roman"/>
                <w:snapToGrid w:val="0"/>
                <w:color w:val="auto"/>
                <w:kern w:val="21"/>
                <w:szCs w:val="21"/>
              </w:rPr>
            </w:pPr>
          </w:p>
        </w:tc>
        <w:tc>
          <w:tcPr>
            <w:tcW w:w="1461" w:type="dxa"/>
            <w:noWrap w:val="0"/>
            <w:vAlign w:val="center"/>
          </w:tcPr>
          <w:p>
            <w:pPr>
              <w:jc w:val="center"/>
              <w:rPr>
                <w:rFonts w:hint="default" w:ascii="Times New Roman" w:hAnsi="Times New Roman" w:cs="Times New Roman"/>
                <w:color w:val="auto"/>
                <w:kern w:val="2"/>
                <w:sz w:val="21"/>
                <w:szCs w:val="21"/>
                <w:lang w:val="zh-CN" w:eastAsia="zh-CN" w:bidi="ar-SA"/>
              </w:rPr>
            </w:pPr>
          </w:p>
        </w:tc>
        <w:tc>
          <w:tcPr>
            <w:tcW w:w="1754" w:type="dxa"/>
            <w:noWrap w:val="0"/>
            <w:vAlign w:val="center"/>
          </w:tcPr>
          <w:p>
            <w:pPr>
              <w:pStyle w:val="36"/>
              <w:spacing w:beforeLines="0" w:afterLines="0" w:line="240" w:lineRule="auto"/>
              <w:rPr>
                <w:rFonts w:hint="default" w:ascii="Times New Roman" w:hAnsi="Times New Roman" w:cs="Times New Roman"/>
                <w:snapToGrid w:val="0"/>
                <w:color w:val="auto"/>
                <w:kern w:val="21"/>
                <w:szCs w:val="21"/>
                <w:highlight w:val="none"/>
                <w:lang w:val="en-US" w:eastAsia="zh-CN"/>
              </w:rPr>
            </w:pPr>
          </w:p>
        </w:tc>
        <w:tc>
          <w:tcPr>
            <w:tcW w:w="1315" w:type="dxa"/>
            <w:noWrap w:val="0"/>
            <w:vAlign w:val="center"/>
          </w:tcPr>
          <w:p>
            <w:pPr>
              <w:pStyle w:val="36"/>
              <w:spacing w:beforeLines="0" w:afterLines="0" w:line="240" w:lineRule="auto"/>
              <w:rPr>
                <w:rFonts w:hint="default" w:ascii="Times New Roman" w:hAnsi="Times New Roman" w:cs="Times New Roman"/>
                <w:snapToGrid w:val="0"/>
                <w:color w:val="auto"/>
                <w:kern w:val="21"/>
                <w:szCs w:val="21"/>
                <w:highlight w:val="none"/>
                <w:lang w:val="en-US" w:eastAsia="zh-CN"/>
              </w:rPr>
            </w:pPr>
          </w:p>
        </w:tc>
        <w:tc>
          <w:tcPr>
            <w:tcW w:w="1754" w:type="dxa"/>
            <w:noWrap w:val="0"/>
            <w:vAlign w:val="center"/>
          </w:tcPr>
          <w:p>
            <w:pPr>
              <w:pStyle w:val="36"/>
              <w:spacing w:beforeLines="0" w:afterLines="0" w:line="240" w:lineRule="auto"/>
              <w:rPr>
                <w:rFonts w:hint="default" w:ascii="Times New Roman" w:hAnsi="Times New Roman" w:cs="Times New Roman"/>
                <w:snapToGrid w:val="0"/>
                <w:color w:val="auto"/>
                <w:kern w:val="21"/>
                <w:szCs w:val="21"/>
                <w:highlight w:val="none"/>
                <w:lang w:val="en-US" w:eastAsia="zh-CN"/>
              </w:rPr>
            </w:pPr>
          </w:p>
        </w:tc>
        <w:tc>
          <w:tcPr>
            <w:tcW w:w="1607" w:type="dxa"/>
            <w:noWrap w:val="0"/>
            <w:vAlign w:val="center"/>
          </w:tcPr>
          <w:p>
            <w:pPr>
              <w:jc w:val="center"/>
              <w:rPr>
                <w:rFonts w:hint="default"/>
                <w:color w:val="auto"/>
                <w:highlight w:val="none"/>
                <w:lang w:val="en-US" w:eastAsia="zh-CN"/>
              </w:rPr>
            </w:pPr>
          </w:p>
        </w:tc>
        <w:tc>
          <w:tcPr>
            <w:tcW w:w="1816" w:type="dxa"/>
            <w:noWrap w:val="0"/>
            <w:vAlign w:val="center"/>
          </w:tcPr>
          <w:p>
            <w:pPr>
              <w:spacing w:beforeLines="0" w:afterLines="0" w:line="240" w:lineRule="auto"/>
              <w:jc w:val="center"/>
              <w:rPr>
                <w:rFonts w:hint="default" w:ascii="Times New Roman" w:hAnsi="Times New Roman" w:cs="Times New Roman"/>
                <w:snapToGrid w:val="0"/>
                <w:color w:val="auto"/>
                <w:kern w:val="21"/>
                <w:szCs w:val="21"/>
                <w:highlight w:val="none"/>
                <w:lang w:val="en-US" w:eastAsia="zh-CN"/>
              </w:rPr>
            </w:pPr>
          </w:p>
        </w:tc>
        <w:tc>
          <w:tcPr>
            <w:tcW w:w="1566" w:type="dxa"/>
            <w:noWrap w:val="0"/>
            <w:vAlign w:val="center"/>
          </w:tcPr>
          <w:p>
            <w:pPr>
              <w:jc w:val="center"/>
              <w:rPr>
                <w:rFonts w:hint="default" w:ascii="Times New Roman" w:hAnsi="Times New Roman" w:cs="Times New Roman"/>
                <w:color w:val="auto"/>
                <w:kern w:val="2"/>
                <w:sz w:val="21"/>
                <w:szCs w:val="21"/>
                <w:highlight w:val="none"/>
                <w:lang w:val="en-US" w:eastAsia="zh-CN" w:bidi="ar-SA"/>
              </w:rPr>
            </w:pPr>
          </w:p>
        </w:tc>
        <w:tc>
          <w:tcPr>
            <w:tcW w:w="1305"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37" w:type="dxa"/>
            <w:vMerge w:val="continue"/>
            <w:noWrap w:val="0"/>
            <w:vAlign w:val="top"/>
          </w:tcPr>
          <w:p>
            <w:pPr>
              <w:pStyle w:val="36"/>
              <w:spacing w:beforeLines="0" w:afterLines="0" w:line="240" w:lineRule="auto"/>
              <w:rPr>
                <w:rFonts w:hint="default" w:ascii="Times New Roman" w:hAnsi="Times New Roman" w:cs="Times New Roman"/>
                <w:snapToGrid w:val="0"/>
                <w:color w:val="auto"/>
                <w:kern w:val="21"/>
                <w:szCs w:val="21"/>
              </w:rPr>
            </w:pPr>
          </w:p>
        </w:tc>
        <w:tc>
          <w:tcPr>
            <w:tcW w:w="1461" w:type="dxa"/>
            <w:noWrap w:val="0"/>
            <w:vAlign w:val="center"/>
          </w:tcPr>
          <w:p>
            <w:pPr>
              <w:jc w:val="center"/>
              <w:rPr>
                <w:rFonts w:hint="default" w:ascii="Times New Roman" w:hAnsi="Times New Roman" w:cs="Times New Roman"/>
                <w:color w:val="auto"/>
                <w:kern w:val="2"/>
                <w:sz w:val="21"/>
                <w:szCs w:val="21"/>
                <w:lang w:val="zh-CN" w:eastAsia="zh-CN" w:bidi="ar-SA"/>
              </w:rPr>
            </w:pPr>
          </w:p>
        </w:tc>
        <w:tc>
          <w:tcPr>
            <w:tcW w:w="0" w:type="auto"/>
            <w:noWrap w:val="0"/>
            <w:vAlign w:val="center"/>
          </w:tcPr>
          <w:p>
            <w:pPr>
              <w:spacing w:beforeLines="0" w:afterLines="0" w:line="240" w:lineRule="auto"/>
              <w:jc w:val="center"/>
              <w:rPr>
                <w:rFonts w:hint="default" w:ascii="Times New Roman" w:hAnsi="Times New Roman" w:cs="Times New Roman"/>
                <w:snapToGrid w:val="0"/>
                <w:color w:val="auto"/>
                <w:kern w:val="21"/>
                <w:szCs w:val="21"/>
                <w:highlight w:val="none"/>
                <w:lang w:val="en-US" w:eastAsia="zh-CN"/>
              </w:rPr>
            </w:pPr>
          </w:p>
        </w:tc>
        <w:tc>
          <w:tcPr>
            <w:tcW w:w="1315" w:type="dxa"/>
            <w:noWrap w:val="0"/>
            <w:vAlign w:val="center"/>
          </w:tcPr>
          <w:p>
            <w:pPr>
              <w:spacing w:beforeLines="0" w:afterLines="0" w:line="240" w:lineRule="auto"/>
              <w:jc w:val="center"/>
              <w:rPr>
                <w:rFonts w:hint="default" w:ascii="Times New Roman" w:hAnsi="Times New Roman" w:cs="Times New Roman"/>
                <w:snapToGrid w:val="0"/>
                <w:color w:val="auto"/>
                <w:kern w:val="21"/>
                <w:szCs w:val="21"/>
                <w:highlight w:val="none"/>
                <w:lang w:val="en-US" w:eastAsia="zh-CN"/>
              </w:rPr>
            </w:pPr>
          </w:p>
        </w:tc>
        <w:tc>
          <w:tcPr>
            <w:tcW w:w="1754" w:type="dxa"/>
            <w:noWrap w:val="0"/>
            <w:vAlign w:val="center"/>
          </w:tcPr>
          <w:p>
            <w:pPr>
              <w:spacing w:beforeLines="0" w:afterLines="0" w:line="240" w:lineRule="auto"/>
              <w:jc w:val="center"/>
              <w:rPr>
                <w:rFonts w:hint="default" w:ascii="Times New Roman" w:hAnsi="Times New Roman" w:cs="Times New Roman"/>
                <w:snapToGrid w:val="0"/>
                <w:color w:val="auto"/>
                <w:kern w:val="21"/>
                <w:szCs w:val="21"/>
                <w:highlight w:val="none"/>
                <w:lang w:val="en-US" w:eastAsia="zh-CN"/>
              </w:rPr>
            </w:pPr>
          </w:p>
        </w:tc>
        <w:tc>
          <w:tcPr>
            <w:tcW w:w="0" w:type="auto"/>
            <w:noWrap w:val="0"/>
            <w:vAlign w:val="center"/>
          </w:tcPr>
          <w:p>
            <w:pPr>
              <w:jc w:val="center"/>
              <w:rPr>
                <w:rFonts w:hint="default"/>
                <w:color w:val="auto"/>
                <w:highlight w:val="none"/>
                <w:lang w:val="en-US" w:eastAsia="zh-CN"/>
              </w:rPr>
            </w:pPr>
          </w:p>
        </w:tc>
        <w:tc>
          <w:tcPr>
            <w:tcW w:w="0" w:type="auto"/>
            <w:noWrap w:val="0"/>
            <w:vAlign w:val="center"/>
          </w:tcPr>
          <w:p>
            <w:pPr>
              <w:spacing w:beforeLines="0" w:afterLines="0" w:line="240" w:lineRule="auto"/>
              <w:jc w:val="center"/>
              <w:rPr>
                <w:rFonts w:hint="default" w:ascii="Times New Roman" w:hAnsi="Times New Roman" w:cs="Times New Roman"/>
                <w:snapToGrid w:val="0"/>
                <w:color w:val="auto"/>
                <w:kern w:val="21"/>
                <w:szCs w:val="21"/>
                <w:highlight w:val="none"/>
                <w:lang w:val="en-US" w:eastAsia="zh-CN"/>
              </w:rPr>
            </w:pPr>
          </w:p>
        </w:tc>
        <w:tc>
          <w:tcPr>
            <w:tcW w:w="1566" w:type="dxa"/>
            <w:noWrap w:val="0"/>
            <w:vAlign w:val="center"/>
          </w:tcPr>
          <w:p>
            <w:pPr>
              <w:jc w:val="center"/>
              <w:rPr>
                <w:rFonts w:hint="default" w:ascii="Times New Roman" w:hAnsi="Times New Roman" w:cs="Times New Roman"/>
                <w:color w:val="auto"/>
                <w:kern w:val="2"/>
                <w:sz w:val="21"/>
                <w:szCs w:val="21"/>
                <w:highlight w:val="none"/>
                <w:lang w:val="en-US" w:eastAsia="zh-CN" w:bidi="ar-SA"/>
              </w:rPr>
            </w:pPr>
          </w:p>
        </w:tc>
        <w:tc>
          <w:tcPr>
            <w:tcW w:w="0" w:type="auto"/>
            <w:noWrap w:val="0"/>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w:t>
            </w:r>
          </w:p>
        </w:tc>
      </w:tr>
    </w:tbl>
    <w:p>
      <w:pPr>
        <w:pStyle w:val="36"/>
        <w:spacing w:before="192" w:beforeLines="80" w:after="24"/>
        <w:jc w:val="left"/>
        <w:rPr>
          <w:rFonts w:hint="eastAsia" w:ascii="黑体" w:hAnsi="黑体" w:eastAsia="黑体"/>
          <w:snapToGrid w:val="0"/>
          <w:color w:val="auto"/>
          <w:sz w:val="32"/>
          <w:szCs w:val="32"/>
        </w:rPr>
        <w:sectPr>
          <w:footerReference r:id="rId8" w:type="default"/>
          <w:pgSz w:w="16838" w:h="11906" w:orient="landscape"/>
          <w:pgMar w:top="1134" w:right="1134" w:bottom="1134" w:left="1134" w:header="851" w:footer="851" w:gutter="0"/>
          <w:pgBorders>
            <w:top w:val="none" w:sz="0" w:space="0"/>
            <w:left w:val="none" w:sz="0" w:space="0"/>
            <w:bottom w:val="none" w:sz="0" w:space="0"/>
            <w:right w:val="none" w:sz="0" w:space="0"/>
          </w:pgBorders>
          <w:cols w:space="720" w:num="1"/>
          <w:docGrid w:linePitch="312" w:charSpace="0"/>
        </w:sectPr>
      </w:pPr>
      <w:r>
        <w:rPr>
          <w:rFonts w:hAnsi="宋体"/>
          <w:snapToGrid w:val="0"/>
          <w:color w:val="auto"/>
          <w:kern w:val="21"/>
          <w:szCs w:val="21"/>
        </w:rPr>
        <w:t>注：</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3 \* GB3 \* MERGEFORMAT </w:instrText>
      </w:r>
      <w:r>
        <w:rPr>
          <w:rFonts w:hAnsi="宋体"/>
          <w:snapToGrid w:val="0"/>
          <w:color w:val="auto"/>
          <w:spacing w:val="-6"/>
          <w:kern w:val="21"/>
          <w:szCs w:val="21"/>
        </w:rPr>
        <w:fldChar w:fldCharType="separate"/>
      </w:r>
      <w:r>
        <w:rPr>
          <w:rFonts w:hint="eastAsia" w:hAnsi="宋体"/>
          <w:color w:val="auto"/>
          <w:szCs w:val="21"/>
        </w:rPr>
        <w:t>③</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4 \* GB3 \* MERGEFORMAT </w:instrText>
      </w:r>
      <w:r>
        <w:rPr>
          <w:rFonts w:hAnsi="宋体"/>
          <w:snapToGrid w:val="0"/>
          <w:color w:val="auto"/>
          <w:spacing w:val="-6"/>
          <w:kern w:val="21"/>
          <w:szCs w:val="21"/>
        </w:rPr>
        <w:fldChar w:fldCharType="separate"/>
      </w:r>
      <w:r>
        <w:rPr>
          <w:rFonts w:hint="eastAsia" w:hAnsi="宋体"/>
          <w:color w:val="auto"/>
          <w:szCs w:val="21"/>
        </w:rPr>
        <w:t>④</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5 \* GB3 \* MERGEFORMAT </w:instrText>
      </w:r>
      <w:r>
        <w:rPr>
          <w:rFonts w:hAnsi="宋体"/>
          <w:snapToGrid w:val="0"/>
          <w:color w:val="auto"/>
          <w:spacing w:val="-16"/>
          <w:kern w:val="21"/>
          <w:szCs w:val="21"/>
        </w:rPr>
        <w:fldChar w:fldCharType="separate"/>
      </w:r>
      <w:r>
        <w:rPr>
          <w:rFonts w:hint="eastAsia" w:hAnsi="宋体"/>
          <w:color w:val="auto"/>
          <w:szCs w:val="21"/>
        </w:rPr>
        <w:t>⑤</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7 \* GB3 \* MERGEFORMAT </w:instrText>
      </w:r>
      <w:r>
        <w:rPr>
          <w:rFonts w:hAnsi="宋体"/>
          <w:snapToGrid w:val="0"/>
          <w:color w:val="auto"/>
          <w:spacing w:val="-6"/>
          <w:kern w:val="21"/>
          <w:szCs w:val="21"/>
        </w:rPr>
        <w:fldChar w:fldCharType="separate"/>
      </w:r>
      <w:r>
        <w:rPr>
          <w:rFonts w:hint="eastAsia" w:hAnsi="宋体"/>
          <w:color w:val="auto"/>
          <w:szCs w:val="21"/>
        </w:rPr>
        <w:t>⑦</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p>
    <w:p>
      <w:pPr>
        <w:pStyle w:val="23"/>
        <w:adjustRightInd w:val="0"/>
        <w:snapToGrid w:val="0"/>
        <w:spacing w:before="0" w:beforeAutospacing="0" w:after="0" w:afterAutospacing="0" w:line="648" w:lineRule="auto"/>
        <w:outlineLvl w:val="0"/>
        <w:rPr>
          <w:rFonts w:hint="eastAsia" w:ascii="黑体" w:hAnsi="黑体" w:eastAsia="黑体"/>
          <w:snapToGrid w:val="0"/>
          <w:color w:val="auto"/>
          <w:sz w:val="32"/>
          <w:szCs w:val="32"/>
        </w:rPr>
      </w:pPr>
    </w:p>
    <w:sectPr>
      <w:footerReference r:id="rId9" w:type="default"/>
      <w:pgSz w:w="16838" w:h="11906" w:orient="landscape"/>
      <w:pgMar w:top="1134" w:right="1134" w:bottom="1134" w:left="1134"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imesNewRomanPS-BoldM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9"/>
      </w:rPr>
    </w:pPr>
    <w:r>
      <w:fldChar w:fldCharType="begin"/>
    </w:r>
    <w:r>
      <w:rPr>
        <w:rStyle w:val="29"/>
      </w:rPr>
      <w:instrText xml:space="preserve">PAGE  </w:instrTex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29"/>
        <w:rFonts w:ascii="宋体" w:hAnsi="宋体"/>
        <w:sz w:val="28"/>
        <w:szCs w:val="28"/>
      </w:rPr>
    </w:pPr>
    <w:r>
      <w:rPr>
        <w:rStyle w:val="29"/>
        <w:rFonts w:hint="eastAsia" w:ascii="宋体" w:hAnsi="宋体"/>
        <w:sz w:val="28"/>
        <w:szCs w:val="28"/>
      </w:rPr>
      <w:t>—</w:t>
    </w:r>
    <w:r>
      <w:rPr>
        <w:rStyle w:val="29"/>
        <w:rFonts w:hint="eastAsia" w:ascii="宋体" w:hAnsi="宋体"/>
        <w:sz w:val="20"/>
      </w:rPr>
      <w:t xml:space="preserve">  </w:t>
    </w:r>
    <w:r>
      <w:rPr>
        <w:rFonts w:ascii="宋体" w:hAnsi="宋体"/>
        <w:sz w:val="26"/>
        <w:szCs w:val="26"/>
      </w:rPr>
      <w:fldChar w:fldCharType="begin"/>
    </w:r>
    <w:r>
      <w:rPr>
        <w:rStyle w:val="29"/>
        <w:rFonts w:ascii="宋体" w:hAnsi="宋体"/>
        <w:sz w:val="26"/>
        <w:szCs w:val="26"/>
      </w:rPr>
      <w:instrText xml:space="preserve">PAGE  </w:instrText>
    </w:r>
    <w:r>
      <w:rPr>
        <w:rFonts w:ascii="宋体" w:hAnsi="宋体"/>
        <w:sz w:val="26"/>
        <w:szCs w:val="26"/>
      </w:rPr>
      <w:fldChar w:fldCharType="separate"/>
    </w:r>
    <w:r>
      <w:rPr>
        <w:rStyle w:val="29"/>
        <w:rFonts w:ascii="宋体" w:hAnsi="宋体"/>
        <w:sz w:val="26"/>
        <w:szCs w:val="26"/>
      </w:rPr>
      <w:t>5</w:t>
    </w:r>
    <w:r>
      <w:rPr>
        <w:rFonts w:ascii="宋体" w:hAnsi="宋体"/>
        <w:sz w:val="26"/>
        <w:szCs w:val="26"/>
      </w:rPr>
      <w:fldChar w:fldCharType="end"/>
    </w:r>
    <w:r>
      <w:rPr>
        <w:rStyle w:val="29"/>
        <w:rFonts w:hint="eastAsia" w:ascii="宋体" w:hAnsi="宋体"/>
        <w:sz w:val="20"/>
      </w:rPr>
      <w:t xml:space="preserve">  </w:t>
    </w:r>
    <w:r>
      <w:rPr>
        <w:rStyle w:val="29"/>
        <w:rFonts w:hint="eastAsia" w:ascii="宋体" w:hAnsi="宋体"/>
        <w:sz w:val="28"/>
        <w:szCs w:val="28"/>
      </w:rPr>
      <w:t>—</w:t>
    </w:r>
  </w:p>
  <w:p>
    <w:pPr>
      <w:pStyle w:val="19"/>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29"/>
        <w:rFonts w:ascii="宋体" w:hAnsi="宋体"/>
        <w:sz w:val="28"/>
        <w:szCs w:val="28"/>
      </w:rPr>
    </w:pPr>
    <w:r>
      <w:rPr>
        <w:rStyle w:val="29"/>
        <w:rFonts w:hint="eastAsia" w:ascii="宋体" w:hAnsi="宋体"/>
        <w:sz w:val="28"/>
        <w:szCs w:val="28"/>
      </w:rPr>
      <w:t>—</w:t>
    </w:r>
    <w:r>
      <w:rPr>
        <w:rStyle w:val="29"/>
        <w:rFonts w:hint="eastAsia" w:ascii="宋体" w:hAnsi="宋体"/>
        <w:sz w:val="20"/>
      </w:rPr>
      <w:t xml:space="preserve">  </w:t>
    </w:r>
    <w:r>
      <w:rPr>
        <w:rFonts w:ascii="宋体" w:hAnsi="宋体"/>
        <w:sz w:val="26"/>
        <w:szCs w:val="26"/>
      </w:rPr>
      <w:fldChar w:fldCharType="begin"/>
    </w:r>
    <w:r>
      <w:rPr>
        <w:rStyle w:val="29"/>
        <w:rFonts w:ascii="宋体" w:hAnsi="宋体"/>
        <w:sz w:val="26"/>
        <w:szCs w:val="26"/>
      </w:rPr>
      <w:instrText xml:space="preserve">PAGE  </w:instrText>
    </w:r>
    <w:r>
      <w:rPr>
        <w:rFonts w:ascii="宋体" w:hAnsi="宋体"/>
        <w:sz w:val="26"/>
        <w:szCs w:val="26"/>
      </w:rPr>
      <w:fldChar w:fldCharType="separate"/>
    </w:r>
    <w:r>
      <w:rPr>
        <w:rStyle w:val="29"/>
        <w:rFonts w:ascii="宋体" w:hAnsi="宋体"/>
        <w:sz w:val="26"/>
        <w:szCs w:val="26"/>
      </w:rPr>
      <w:t>12</w:t>
    </w:r>
    <w:r>
      <w:rPr>
        <w:rFonts w:ascii="宋体" w:hAnsi="宋体"/>
        <w:sz w:val="26"/>
        <w:szCs w:val="26"/>
      </w:rPr>
      <w:fldChar w:fldCharType="end"/>
    </w:r>
    <w:r>
      <w:rPr>
        <w:rStyle w:val="29"/>
        <w:rFonts w:hint="eastAsia" w:ascii="宋体" w:hAnsi="宋体"/>
        <w:sz w:val="20"/>
      </w:rPr>
      <w:t xml:space="preserve">  </w:t>
    </w:r>
    <w:r>
      <w:rPr>
        <w:rStyle w:val="29"/>
        <w:rFonts w:hint="eastAsia" w:ascii="宋体" w:hAnsi="宋体"/>
        <w:sz w:val="28"/>
        <w:szCs w:val="28"/>
      </w:rPr>
      <w:t>—</w:t>
    </w:r>
  </w:p>
  <w:p>
    <w:pPr>
      <w:pStyle w:val="19"/>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29"/>
        <w:rFonts w:ascii="宋体" w:hAnsi="宋体"/>
        <w:sz w:val="28"/>
        <w:szCs w:val="28"/>
      </w:rPr>
    </w:pPr>
    <w:r>
      <w:rPr>
        <w:rStyle w:val="29"/>
        <w:rFonts w:hint="eastAsia" w:ascii="宋体" w:hAnsi="宋体"/>
        <w:sz w:val="28"/>
        <w:szCs w:val="28"/>
      </w:rPr>
      <w:t>—</w:t>
    </w:r>
    <w:r>
      <w:rPr>
        <w:rStyle w:val="29"/>
        <w:rFonts w:hint="eastAsia" w:ascii="宋体" w:hAnsi="宋体"/>
        <w:sz w:val="20"/>
      </w:rPr>
      <w:t xml:space="preserve">  </w:t>
    </w:r>
    <w:r>
      <w:rPr>
        <w:rFonts w:hint="eastAsia" w:ascii="宋体" w:hAnsi="宋体"/>
        <w:sz w:val="26"/>
        <w:szCs w:val="26"/>
        <w:lang w:val="en-US" w:eastAsia="zh-CN"/>
      </w:rPr>
      <w:t>45</w:t>
    </w:r>
    <w:r>
      <w:rPr>
        <w:rStyle w:val="29"/>
        <w:rFonts w:hint="eastAsia" w:ascii="宋体" w:hAnsi="宋体"/>
        <w:sz w:val="20"/>
      </w:rPr>
      <w:t xml:space="preserve">  </w:t>
    </w:r>
    <w:r>
      <w:rPr>
        <w:rStyle w:val="29"/>
        <w:rFonts w:hint="eastAsia" w:ascii="宋体" w:hAnsi="宋体"/>
        <w:sz w:val="28"/>
        <w:szCs w:val="28"/>
      </w:rPr>
      <w:t>—</w:t>
    </w:r>
  </w:p>
  <w:p>
    <w:pPr>
      <w:pStyle w:val="19"/>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A20E6"/>
    <w:multiLevelType w:val="singleLevel"/>
    <w:tmpl w:val="B2AA20E6"/>
    <w:lvl w:ilvl="0" w:tentative="0">
      <w:start w:val="2"/>
      <w:numFmt w:val="decimal"/>
      <w:suff w:val="nothing"/>
      <w:lvlText w:val="%1、"/>
      <w:lvlJc w:val="left"/>
    </w:lvl>
  </w:abstractNum>
  <w:abstractNum w:abstractNumId="1">
    <w:nsid w:val="F4D3B522"/>
    <w:multiLevelType w:val="singleLevel"/>
    <w:tmpl w:val="F4D3B522"/>
    <w:lvl w:ilvl="0" w:tentative="0">
      <w:start w:val="1"/>
      <w:numFmt w:val="bullet"/>
      <w:pStyle w:val="15"/>
      <w:lvlText w:val=""/>
      <w:lvlJc w:val="left"/>
      <w:pPr>
        <w:tabs>
          <w:tab w:val="left" w:pos="2040"/>
        </w:tabs>
        <w:ind w:left="2040" w:hanging="360"/>
      </w:pPr>
      <w:rPr>
        <w:rFonts w:hint="default" w:ascii="Wingdings" w:hAnsi="Wingdings"/>
      </w:rPr>
    </w:lvl>
  </w:abstractNum>
  <w:abstractNum w:abstractNumId="2">
    <w:nsid w:val="31754219"/>
    <w:multiLevelType w:val="singleLevel"/>
    <w:tmpl w:val="31754219"/>
    <w:lvl w:ilvl="0" w:tentative="0">
      <w:start w:val="3"/>
      <w:numFmt w:val="decimal"/>
      <w:suff w:val="nothing"/>
      <w:lvlText w:val="（%1）"/>
      <w:lvlJc w:val="left"/>
    </w:lvl>
  </w:abstractNum>
  <w:abstractNum w:abstractNumId="3">
    <w:nsid w:val="332B99A8"/>
    <w:multiLevelType w:val="singleLevel"/>
    <w:tmpl w:val="332B99A8"/>
    <w:lvl w:ilvl="0" w:tentative="0">
      <w:start w:val="1"/>
      <w:numFmt w:val="decimal"/>
      <w:suff w:val="nothing"/>
      <w:lvlText w:val="%1）"/>
      <w:lvlJc w:val="left"/>
    </w:lvl>
  </w:abstractNum>
  <w:abstractNum w:abstractNumId="4">
    <w:nsid w:val="7442809E"/>
    <w:multiLevelType w:val="singleLevel"/>
    <w:tmpl w:val="7442809E"/>
    <w:lvl w:ilvl="0" w:tentative="0">
      <w:start w:val="2"/>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YThhMWVlNWQ1OGEyYzM0NjQ1MWY4YWFlMTBkMGYifQ=="/>
  </w:docVars>
  <w:rsids>
    <w:rsidRoot w:val="00172A27"/>
    <w:rsid w:val="0022160E"/>
    <w:rsid w:val="00332545"/>
    <w:rsid w:val="00742804"/>
    <w:rsid w:val="00AF1157"/>
    <w:rsid w:val="0167457B"/>
    <w:rsid w:val="016F7985"/>
    <w:rsid w:val="01AE7CDA"/>
    <w:rsid w:val="02607CAF"/>
    <w:rsid w:val="02634575"/>
    <w:rsid w:val="04602E9E"/>
    <w:rsid w:val="05452235"/>
    <w:rsid w:val="05563AA3"/>
    <w:rsid w:val="058B13C8"/>
    <w:rsid w:val="062E0F1B"/>
    <w:rsid w:val="07A21415"/>
    <w:rsid w:val="08501D01"/>
    <w:rsid w:val="08626E34"/>
    <w:rsid w:val="08854CFF"/>
    <w:rsid w:val="08C82867"/>
    <w:rsid w:val="09593384"/>
    <w:rsid w:val="09C23374"/>
    <w:rsid w:val="0B901D30"/>
    <w:rsid w:val="0BB27866"/>
    <w:rsid w:val="0BB957FA"/>
    <w:rsid w:val="0C023496"/>
    <w:rsid w:val="0C2818C1"/>
    <w:rsid w:val="0C805690"/>
    <w:rsid w:val="0D661985"/>
    <w:rsid w:val="0DF45931"/>
    <w:rsid w:val="0F546DC5"/>
    <w:rsid w:val="0FA45DAA"/>
    <w:rsid w:val="0FC66FC5"/>
    <w:rsid w:val="10232DC8"/>
    <w:rsid w:val="106D6C1D"/>
    <w:rsid w:val="1176386A"/>
    <w:rsid w:val="11BD75F7"/>
    <w:rsid w:val="129A6809"/>
    <w:rsid w:val="12D078F3"/>
    <w:rsid w:val="12D07AFF"/>
    <w:rsid w:val="13022F7B"/>
    <w:rsid w:val="139A1868"/>
    <w:rsid w:val="15EB22B4"/>
    <w:rsid w:val="16343915"/>
    <w:rsid w:val="165A514C"/>
    <w:rsid w:val="168957FC"/>
    <w:rsid w:val="1711498F"/>
    <w:rsid w:val="171A546E"/>
    <w:rsid w:val="18047D2E"/>
    <w:rsid w:val="184C3ED6"/>
    <w:rsid w:val="18882DAB"/>
    <w:rsid w:val="19297320"/>
    <w:rsid w:val="199D5D64"/>
    <w:rsid w:val="1A6D7A2A"/>
    <w:rsid w:val="1A8B0487"/>
    <w:rsid w:val="1A953B2D"/>
    <w:rsid w:val="1AC43D97"/>
    <w:rsid w:val="1AC6529E"/>
    <w:rsid w:val="1B326334"/>
    <w:rsid w:val="1B6E0DE4"/>
    <w:rsid w:val="1C976FB2"/>
    <w:rsid w:val="1CD226E7"/>
    <w:rsid w:val="1CE34234"/>
    <w:rsid w:val="1D314A72"/>
    <w:rsid w:val="1E467692"/>
    <w:rsid w:val="1EA40FBE"/>
    <w:rsid w:val="1ED80339"/>
    <w:rsid w:val="1F5B426E"/>
    <w:rsid w:val="1FC12569"/>
    <w:rsid w:val="20852036"/>
    <w:rsid w:val="20877327"/>
    <w:rsid w:val="20E23701"/>
    <w:rsid w:val="215D7A85"/>
    <w:rsid w:val="21724040"/>
    <w:rsid w:val="21AF7A73"/>
    <w:rsid w:val="21EF02BC"/>
    <w:rsid w:val="226347A5"/>
    <w:rsid w:val="24B947DC"/>
    <w:rsid w:val="24DD7840"/>
    <w:rsid w:val="24FA30A8"/>
    <w:rsid w:val="25672EB5"/>
    <w:rsid w:val="25BC5C3F"/>
    <w:rsid w:val="28704454"/>
    <w:rsid w:val="28F40B8E"/>
    <w:rsid w:val="28FA1958"/>
    <w:rsid w:val="296D121E"/>
    <w:rsid w:val="29FB4C59"/>
    <w:rsid w:val="2A085BAA"/>
    <w:rsid w:val="2AA607D0"/>
    <w:rsid w:val="2B77216D"/>
    <w:rsid w:val="2BB30043"/>
    <w:rsid w:val="2C281232"/>
    <w:rsid w:val="2CD46530"/>
    <w:rsid w:val="2D434765"/>
    <w:rsid w:val="2DE91A3D"/>
    <w:rsid w:val="2E6E3CFB"/>
    <w:rsid w:val="2EA740F1"/>
    <w:rsid w:val="2F5969C6"/>
    <w:rsid w:val="3148323B"/>
    <w:rsid w:val="31574E61"/>
    <w:rsid w:val="31F6203D"/>
    <w:rsid w:val="3225471F"/>
    <w:rsid w:val="32AD74B6"/>
    <w:rsid w:val="342D5CF4"/>
    <w:rsid w:val="34C84D84"/>
    <w:rsid w:val="351A3CC7"/>
    <w:rsid w:val="359D1F96"/>
    <w:rsid w:val="35CE6E38"/>
    <w:rsid w:val="36611C66"/>
    <w:rsid w:val="369773BF"/>
    <w:rsid w:val="376E08C8"/>
    <w:rsid w:val="38742D91"/>
    <w:rsid w:val="393C34A8"/>
    <w:rsid w:val="39757953"/>
    <w:rsid w:val="3A502C90"/>
    <w:rsid w:val="3A6F23D5"/>
    <w:rsid w:val="3A764476"/>
    <w:rsid w:val="3AC151B3"/>
    <w:rsid w:val="3AC95E1B"/>
    <w:rsid w:val="3B025EC9"/>
    <w:rsid w:val="3B2F3B02"/>
    <w:rsid w:val="3B5D64E9"/>
    <w:rsid w:val="3CAC0305"/>
    <w:rsid w:val="3D064B55"/>
    <w:rsid w:val="3D2A515F"/>
    <w:rsid w:val="3D4407EC"/>
    <w:rsid w:val="3DC06910"/>
    <w:rsid w:val="3ED321D0"/>
    <w:rsid w:val="3ED37FA9"/>
    <w:rsid w:val="3F3300B4"/>
    <w:rsid w:val="3F52287D"/>
    <w:rsid w:val="3F5B4379"/>
    <w:rsid w:val="3FE2565D"/>
    <w:rsid w:val="4003125B"/>
    <w:rsid w:val="40275AB8"/>
    <w:rsid w:val="403D4EF9"/>
    <w:rsid w:val="40710D27"/>
    <w:rsid w:val="41E30E9A"/>
    <w:rsid w:val="41F519DA"/>
    <w:rsid w:val="437D4B01"/>
    <w:rsid w:val="43DE66AE"/>
    <w:rsid w:val="443E5F15"/>
    <w:rsid w:val="445F7EBF"/>
    <w:rsid w:val="454B2AF9"/>
    <w:rsid w:val="45563620"/>
    <w:rsid w:val="45C95510"/>
    <w:rsid w:val="46B73933"/>
    <w:rsid w:val="46CB4F2F"/>
    <w:rsid w:val="470F3A3B"/>
    <w:rsid w:val="476C1003"/>
    <w:rsid w:val="47A709ED"/>
    <w:rsid w:val="47A94292"/>
    <w:rsid w:val="47FA5F8E"/>
    <w:rsid w:val="48104930"/>
    <w:rsid w:val="487B5C92"/>
    <w:rsid w:val="487D6BBD"/>
    <w:rsid w:val="491E20E5"/>
    <w:rsid w:val="496E5895"/>
    <w:rsid w:val="49A147D9"/>
    <w:rsid w:val="4A8C30E7"/>
    <w:rsid w:val="4A930919"/>
    <w:rsid w:val="4AB54B27"/>
    <w:rsid w:val="4B113AF7"/>
    <w:rsid w:val="4B531EB5"/>
    <w:rsid w:val="4CA37CC7"/>
    <w:rsid w:val="4DEF51BA"/>
    <w:rsid w:val="4E381440"/>
    <w:rsid w:val="4EC5554C"/>
    <w:rsid w:val="4F041961"/>
    <w:rsid w:val="4F5547AF"/>
    <w:rsid w:val="4FCF4D3A"/>
    <w:rsid w:val="4FDE2637"/>
    <w:rsid w:val="504F0E3F"/>
    <w:rsid w:val="51D021D3"/>
    <w:rsid w:val="52007DE7"/>
    <w:rsid w:val="52BA647A"/>
    <w:rsid w:val="533D74E9"/>
    <w:rsid w:val="534F73A8"/>
    <w:rsid w:val="536A40FE"/>
    <w:rsid w:val="54AA6EE8"/>
    <w:rsid w:val="54AF1BC0"/>
    <w:rsid w:val="54E56C27"/>
    <w:rsid w:val="54EC0A76"/>
    <w:rsid w:val="54F06410"/>
    <w:rsid w:val="55046376"/>
    <w:rsid w:val="55376D5E"/>
    <w:rsid w:val="553938DF"/>
    <w:rsid w:val="55AE2E09"/>
    <w:rsid w:val="55B50FF4"/>
    <w:rsid w:val="55F605DE"/>
    <w:rsid w:val="562904EF"/>
    <w:rsid w:val="575D3A44"/>
    <w:rsid w:val="59320370"/>
    <w:rsid w:val="593338E0"/>
    <w:rsid w:val="59725AD4"/>
    <w:rsid w:val="59F67BEB"/>
    <w:rsid w:val="5A831AAF"/>
    <w:rsid w:val="5AF23FA9"/>
    <w:rsid w:val="5B5964E1"/>
    <w:rsid w:val="5BCE07D7"/>
    <w:rsid w:val="5BD92217"/>
    <w:rsid w:val="5E1050B8"/>
    <w:rsid w:val="5E59557E"/>
    <w:rsid w:val="5EE102C0"/>
    <w:rsid w:val="5FA969CC"/>
    <w:rsid w:val="605E0C2A"/>
    <w:rsid w:val="607B7CA7"/>
    <w:rsid w:val="610D4B28"/>
    <w:rsid w:val="619B6D36"/>
    <w:rsid w:val="61DB33C8"/>
    <w:rsid w:val="620C2050"/>
    <w:rsid w:val="622C3D5D"/>
    <w:rsid w:val="62420FF1"/>
    <w:rsid w:val="63BF35A5"/>
    <w:rsid w:val="63CF12EE"/>
    <w:rsid w:val="63F33E3E"/>
    <w:rsid w:val="66140B04"/>
    <w:rsid w:val="670753DD"/>
    <w:rsid w:val="67B76F06"/>
    <w:rsid w:val="68162282"/>
    <w:rsid w:val="68E42A63"/>
    <w:rsid w:val="69427CC7"/>
    <w:rsid w:val="6A1D56B2"/>
    <w:rsid w:val="6A721EA2"/>
    <w:rsid w:val="6AA20246"/>
    <w:rsid w:val="6B2348CF"/>
    <w:rsid w:val="6C9C3206"/>
    <w:rsid w:val="6C9F1EB9"/>
    <w:rsid w:val="6CE150BD"/>
    <w:rsid w:val="6D07732E"/>
    <w:rsid w:val="6DDF784E"/>
    <w:rsid w:val="6E9F4282"/>
    <w:rsid w:val="6F856B4A"/>
    <w:rsid w:val="6FE9685E"/>
    <w:rsid w:val="6FF64AF6"/>
    <w:rsid w:val="7020006B"/>
    <w:rsid w:val="702C4391"/>
    <w:rsid w:val="70703B6B"/>
    <w:rsid w:val="71397105"/>
    <w:rsid w:val="7179289C"/>
    <w:rsid w:val="71E539B8"/>
    <w:rsid w:val="72697ED9"/>
    <w:rsid w:val="73524D6B"/>
    <w:rsid w:val="752D0781"/>
    <w:rsid w:val="758F50C9"/>
    <w:rsid w:val="76712F03"/>
    <w:rsid w:val="76C30D5B"/>
    <w:rsid w:val="773D3646"/>
    <w:rsid w:val="7743397C"/>
    <w:rsid w:val="786541C0"/>
    <w:rsid w:val="787061DF"/>
    <w:rsid w:val="787F76E9"/>
    <w:rsid w:val="78A26EAB"/>
    <w:rsid w:val="79662F2F"/>
    <w:rsid w:val="79E55B39"/>
    <w:rsid w:val="7A867D09"/>
    <w:rsid w:val="7B387039"/>
    <w:rsid w:val="7C4E7F14"/>
    <w:rsid w:val="7C5957CE"/>
    <w:rsid w:val="7D4B73BC"/>
    <w:rsid w:val="7D7A26D8"/>
    <w:rsid w:val="7ED62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iPriority="99"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1"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8"/>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9">
    <w:name w:val="heading 2"/>
    <w:basedOn w:val="1"/>
    <w:next w:val="1"/>
    <w:qFormat/>
    <w:uiPriority w:val="0"/>
    <w:pPr>
      <w:keepNext/>
      <w:keepLines/>
      <w:widowControl w:val="0"/>
      <w:adjustRightInd w:val="0"/>
      <w:spacing w:before="200" w:beforeLines="0" w:after="120" w:afterLines="0" w:line="400" w:lineRule="atLeast"/>
      <w:jc w:val="both"/>
      <w:textAlignment w:val="baseline"/>
      <w:outlineLvl w:val="1"/>
    </w:pPr>
    <w:rPr>
      <w:rFonts w:ascii="Arial" w:hAnsi="Arial" w:eastAsia="黑体"/>
      <w:b/>
      <w:sz w:val="30"/>
    </w:rPr>
  </w:style>
  <w:style w:type="character" w:default="1" w:styleId="28">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line="360" w:lineRule="auto"/>
      <w:ind w:left="420" w:leftChars="200" w:firstLine="420" w:firstLineChars="200"/>
    </w:pPr>
    <w:rPr>
      <w:rFonts w:eastAsia="仿宋_GB2312"/>
    </w:rPr>
  </w:style>
  <w:style w:type="paragraph" w:styleId="3">
    <w:name w:val="Body Text Indent"/>
    <w:basedOn w:val="1"/>
    <w:next w:val="4"/>
    <w:qFormat/>
    <w:uiPriority w:val="0"/>
    <w:pPr>
      <w:spacing w:after="120"/>
      <w:ind w:left="420" w:leftChars="200"/>
    </w:pPr>
    <w:rPr>
      <w:kern w:val="0"/>
      <w:sz w:val="24"/>
      <w:szCs w:val="20"/>
    </w:rPr>
  </w:style>
  <w:style w:type="paragraph" w:styleId="4">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样式5"/>
    <w:basedOn w:val="6"/>
    <w:qFormat/>
    <w:uiPriority w:val="0"/>
    <w:pPr>
      <w:tabs>
        <w:tab w:val="center" w:pos="4153"/>
        <w:tab w:val="right" w:pos="8306"/>
      </w:tabs>
      <w:snapToGrid w:val="0"/>
    </w:pPr>
    <w:rPr>
      <w:sz w:val="18"/>
    </w:rPr>
  </w:style>
  <w:style w:type="paragraph" w:customStyle="1" w:styleId="6">
    <w:name w:val="样式3"/>
    <w:basedOn w:val="7"/>
    <w:qFormat/>
    <w:uiPriority w:val="0"/>
    <w:pPr>
      <w:snapToGrid w:val="0"/>
      <w:jc w:val="center"/>
    </w:pPr>
    <w:rPr>
      <w:rFonts w:hAnsi="黑体" w:eastAsia="黑体"/>
      <w:color w:val="000000"/>
      <w:sz w:val="24"/>
    </w:rPr>
  </w:style>
  <w:style w:type="paragraph" w:styleId="7">
    <w:name w:val="toc 3"/>
    <w:basedOn w:val="1"/>
    <w:next w:val="1"/>
    <w:qFormat/>
    <w:uiPriority w:val="0"/>
    <w:pPr>
      <w:ind w:left="560"/>
    </w:pPr>
    <w:rPr>
      <w:i/>
      <w:iCs/>
      <w:sz w:val="20"/>
    </w:rPr>
  </w:style>
  <w:style w:type="paragraph" w:styleId="10">
    <w:name w:val="Normal Indent"/>
    <w:basedOn w:val="1"/>
    <w:next w:val="1"/>
    <w:qFormat/>
    <w:uiPriority w:val="0"/>
    <w:pPr>
      <w:ind w:firstLine="420"/>
    </w:pPr>
    <w:rPr>
      <w:sz w:val="24"/>
      <w:szCs w:val="20"/>
    </w:rPr>
  </w:style>
  <w:style w:type="paragraph" w:styleId="11">
    <w:name w:val="caption"/>
    <w:basedOn w:val="1"/>
    <w:next w:val="1"/>
    <w:qFormat/>
    <w:uiPriority w:val="0"/>
    <w:rPr>
      <w:rFonts w:ascii="Cambria" w:hAnsi="Cambria" w:eastAsia="黑体" w:cs="Times New Roman"/>
      <w:sz w:val="20"/>
      <w:szCs w:val="20"/>
    </w:rPr>
  </w:style>
  <w:style w:type="paragraph" w:styleId="12">
    <w:name w:val="annotation text"/>
    <w:basedOn w:val="1"/>
    <w:semiHidden/>
    <w:qFormat/>
    <w:uiPriority w:val="0"/>
    <w:pPr>
      <w:jc w:val="left"/>
    </w:pPr>
    <w:rPr>
      <w:kern w:val="0"/>
      <w:sz w:val="24"/>
      <w:szCs w:val="20"/>
    </w:rPr>
  </w:style>
  <w:style w:type="paragraph" w:styleId="13">
    <w:name w:val="Body Text 3"/>
    <w:basedOn w:val="1"/>
    <w:unhideWhenUsed/>
    <w:qFormat/>
    <w:uiPriority w:val="1"/>
    <w:pPr>
      <w:spacing w:after="120"/>
    </w:pPr>
    <w:rPr>
      <w:sz w:val="16"/>
      <w:szCs w:val="16"/>
    </w:rPr>
  </w:style>
  <w:style w:type="paragraph" w:styleId="14">
    <w:name w:val="Body Text"/>
    <w:basedOn w:val="1"/>
    <w:next w:val="15"/>
    <w:qFormat/>
    <w:uiPriority w:val="0"/>
    <w:pPr>
      <w:widowControl/>
      <w:snapToGrid w:val="0"/>
      <w:spacing w:before="60" w:after="160" w:line="259" w:lineRule="auto"/>
      <w:ind w:right="113"/>
    </w:pPr>
    <w:rPr>
      <w:kern w:val="0"/>
      <w:sz w:val="18"/>
      <w:szCs w:val="20"/>
    </w:rPr>
  </w:style>
  <w:style w:type="paragraph" w:styleId="15">
    <w:name w:val="List Bullet 5"/>
    <w:basedOn w:val="1"/>
    <w:qFormat/>
    <w:uiPriority w:val="0"/>
    <w:pPr>
      <w:numPr>
        <w:ilvl w:val="0"/>
        <w:numId w:val="1"/>
      </w:numPr>
    </w:pPr>
  </w:style>
  <w:style w:type="paragraph" w:styleId="16">
    <w:name w:val="Block Text"/>
    <w:basedOn w:val="1"/>
    <w:next w:val="1"/>
    <w:qFormat/>
    <w:uiPriority w:val="0"/>
    <w:pPr>
      <w:widowControl w:val="0"/>
      <w:autoSpaceDE/>
      <w:autoSpaceDN/>
      <w:spacing w:before="50" w:after="0" w:line="240" w:lineRule="auto"/>
      <w:ind w:left="70" w:right="70" w:firstLine="563"/>
      <w:jc w:val="both"/>
    </w:pPr>
    <w:rPr>
      <w:rFonts w:ascii="宋体" w:eastAsia="宋体"/>
      <w:sz w:val="24"/>
    </w:rPr>
  </w:style>
  <w:style w:type="paragraph" w:styleId="17">
    <w:name w:val="Plain Text"/>
    <w:basedOn w:val="1"/>
    <w:next w:val="1"/>
    <w:qFormat/>
    <w:uiPriority w:val="0"/>
    <w:pPr>
      <w:spacing w:line="240" w:lineRule="atLeast"/>
    </w:pPr>
    <w:rPr>
      <w:rFonts w:ascii="宋体"/>
      <w:sz w:val="28"/>
    </w:rPr>
  </w:style>
  <w:style w:type="paragraph" w:styleId="18">
    <w:name w:val="Body Text Indent 2"/>
    <w:basedOn w:val="1"/>
    <w:qFormat/>
    <w:uiPriority w:val="0"/>
    <w:pPr>
      <w:spacing w:line="360" w:lineRule="auto"/>
      <w:ind w:firstLine="200" w:firstLineChars="200"/>
    </w:pPr>
    <w:rPr>
      <w:sz w:val="28"/>
      <w:szCs w:val="24"/>
    </w:rPr>
  </w:style>
  <w:style w:type="paragraph" w:styleId="19">
    <w:name w:val="footer"/>
    <w:basedOn w:val="1"/>
    <w:qFormat/>
    <w:uiPriority w:val="99"/>
    <w:pPr>
      <w:tabs>
        <w:tab w:val="center" w:pos="4153"/>
        <w:tab w:val="right" w:pos="8306"/>
      </w:tabs>
      <w:snapToGrid w:val="0"/>
      <w:jc w:val="left"/>
    </w:pPr>
    <w:rPr>
      <w:kern w:val="0"/>
      <w:sz w:val="18"/>
      <w:szCs w:val="20"/>
    </w:rPr>
  </w:style>
  <w:style w:type="paragraph" w:styleId="20">
    <w:name w:val="index heading"/>
    <w:basedOn w:val="1"/>
    <w:next w:val="21"/>
    <w:unhideWhenUsed/>
    <w:qFormat/>
    <w:uiPriority w:val="99"/>
    <w:pPr>
      <w:spacing w:beforeLines="0" w:afterLines="0"/>
    </w:pPr>
    <w:rPr>
      <w:rFonts w:hint="default" w:ascii="Arial" w:hAnsi="Arial" w:eastAsia="宋体" w:cs="Arial"/>
      <w:b/>
      <w:sz w:val="21"/>
      <w:szCs w:val="24"/>
    </w:rPr>
  </w:style>
  <w:style w:type="paragraph" w:styleId="21">
    <w:name w:val="index 1"/>
    <w:basedOn w:val="1"/>
    <w:next w:val="1"/>
    <w:unhideWhenUsed/>
    <w:qFormat/>
    <w:uiPriority w:val="0"/>
    <w:pPr>
      <w:spacing w:beforeLines="0" w:afterLines="0" w:line="360" w:lineRule="auto"/>
    </w:pPr>
    <w:rPr>
      <w:rFonts w:hint="eastAsia" w:ascii="黑体" w:hAnsi="宋体" w:eastAsia="黑体"/>
      <w:sz w:val="24"/>
      <w:szCs w:val="24"/>
    </w:rPr>
  </w:style>
  <w:style w:type="paragraph" w:styleId="22">
    <w:name w:val="table of figures"/>
    <w:basedOn w:val="1"/>
    <w:next w:val="1"/>
    <w:qFormat/>
    <w:uiPriority w:val="0"/>
    <w:pPr>
      <w:adjustRightInd/>
      <w:snapToGrid/>
      <w:ind w:left="200" w:leftChars="200" w:hanging="200" w:hangingChars="200"/>
    </w:pPr>
    <w:rPr>
      <w:sz w:val="21"/>
      <w:szCs w:val="24"/>
    </w:rPr>
  </w:style>
  <w:style w:type="paragraph" w:styleId="23">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24">
    <w:name w:val="annotation subject"/>
    <w:basedOn w:val="12"/>
    <w:next w:val="12"/>
    <w:unhideWhenUsed/>
    <w:qFormat/>
    <w:uiPriority w:val="0"/>
    <w:pPr>
      <w:spacing w:beforeLines="0" w:afterLines="0"/>
    </w:pPr>
    <w:rPr>
      <w:rFonts w:hint="eastAsia"/>
      <w:b/>
      <w:sz w:val="24"/>
      <w:szCs w:val="20"/>
    </w:rPr>
  </w:style>
  <w:style w:type="paragraph" w:styleId="25">
    <w:name w:val="Body Text First Indent"/>
    <w:basedOn w:val="14"/>
    <w:next w:val="22"/>
    <w:qFormat/>
    <w:uiPriority w:val="0"/>
    <w:pPr>
      <w:spacing w:after="120" w:afterLines="0"/>
      <w:ind w:firstLine="420" w:firstLineChars="100"/>
    </w:pPr>
    <w:rPr>
      <w:sz w:val="21"/>
      <w:szCs w:val="24"/>
    </w:rPr>
  </w:style>
  <w:style w:type="table" w:styleId="27">
    <w:name w:val="Table Grid"/>
    <w:basedOn w:val="26"/>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basedOn w:val="28"/>
    <w:qFormat/>
    <w:uiPriority w:val="0"/>
  </w:style>
  <w:style w:type="paragraph" w:customStyle="1" w:styleId="30">
    <w:name w:val="Default"/>
    <w:basedOn w:val="31"/>
    <w:next w:val="17"/>
    <w:qForma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31">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paragraph" w:customStyle="1" w:styleId="32">
    <w:name w:val="正文1"/>
    <w:basedOn w:val="1"/>
    <w:next w:val="1"/>
    <w:qFormat/>
    <w:uiPriority w:val="0"/>
    <w:pPr>
      <w:adjustRightInd w:val="0"/>
      <w:spacing w:line="315" w:lineRule="atLeast"/>
    </w:pPr>
    <w:rPr>
      <w:rFonts w:hint="eastAsia" w:ascii="宋体"/>
      <w:kern w:val="0"/>
      <w:sz w:val="24"/>
      <w:szCs w:val="22"/>
    </w:rPr>
  </w:style>
  <w:style w:type="paragraph" w:customStyle="1" w:styleId="33">
    <w:name w:val="纯文本1"/>
    <w:basedOn w:val="1"/>
    <w:qFormat/>
    <w:uiPriority w:val="0"/>
    <w:pPr>
      <w:adjustRightInd w:val="0"/>
      <w:jc w:val="center"/>
      <w:textAlignment w:val="baseline"/>
    </w:pPr>
    <w:rPr>
      <w:rFonts w:ascii="宋体" w:hAnsi="Courier New"/>
      <w:sz w:val="24"/>
      <w:szCs w:val="20"/>
    </w:rPr>
  </w:style>
  <w:style w:type="paragraph" w:customStyle="1" w:styleId="34">
    <w:name w:val="Default1"/>
    <w:qFormat/>
    <w:uiPriority w:val="99"/>
    <w:pPr>
      <w:widowControl w:val="0"/>
      <w:autoSpaceDE w:val="0"/>
      <w:autoSpaceDN w:val="0"/>
      <w:adjustRightInd w:val="0"/>
    </w:pPr>
    <w:rPr>
      <w:rFonts w:ascii="宋体" w:hAnsi="Calibri" w:eastAsia="宋体" w:cs="宋体"/>
      <w:color w:val="000000"/>
      <w:kern w:val="2"/>
      <w:sz w:val="24"/>
      <w:szCs w:val="24"/>
      <w:lang w:val="en-US" w:eastAsia="zh-CN" w:bidi="ar-SA"/>
    </w:rPr>
  </w:style>
  <w:style w:type="paragraph" w:customStyle="1" w:styleId="35">
    <w:name w:val="中文报告书样式"/>
    <w:basedOn w:val="1"/>
    <w:qFormat/>
    <w:uiPriority w:val="0"/>
    <w:pPr>
      <w:adjustRightInd w:val="0"/>
      <w:spacing w:line="480" w:lineRule="atLeast"/>
      <w:ind w:firstLine="482"/>
      <w:textAlignment w:val="baseline"/>
    </w:pPr>
    <w:rPr>
      <w:kern w:val="24"/>
      <w:sz w:val="24"/>
    </w:rPr>
  </w:style>
  <w:style w:type="paragraph" w:customStyle="1" w:styleId="36">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37">
    <w:name w:val="正文缩进1"/>
    <w:basedOn w:val="1"/>
    <w:qFormat/>
    <w:uiPriority w:val="0"/>
  </w:style>
  <w:style w:type="character" w:customStyle="1" w:styleId="38">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39">
    <w:name w:val="正文格式"/>
    <w:basedOn w:val="1"/>
    <w:qFormat/>
    <w:uiPriority w:val="0"/>
    <w:pPr>
      <w:spacing w:line="360" w:lineRule="auto"/>
      <w:ind w:firstLine="200" w:firstLineChars="200"/>
    </w:pPr>
    <w:rPr>
      <w:rFonts w:cs="宋体"/>
      <w:sz w:val="24"/>
      <w:szCs w:val="24"/>
    </w:rPr>
  </w:style>
  <w:style w:type="paragraph" w:customStyle="1" w:styleId="40">
    <w:name w:val="正文-ls"/>
    <w:basedOn w:val="1"/>
    <w:qFormat/>
    <w:uiPriority w:val="0"/>
    <w:pPr>
      <w:spacing w:line="360" w:lineRule="auto"/>
      <w:ind w:firstLine="200" w:firstLineChars="200"/>
    </w:pPr>
    <w:rPr>
      <w:rFonts w:hAnsi="宋体" w:cs="宋体"/>
      <w:sz w:val="24"/>
      <w:szCs w:val="20"/>
    </w:rPr>
  </w:style>
  <w:style w:type="paragraph" w:customStyle="1" w:styleId="41">
    <w:name w:val="Table Paragraph"/>
    <w:basedOn w:val="1"/>
    <w:qFormat/>
    <w:uiPriority w:val="1"/>
    <w:rPr>
      <w:rFonts w:ascii="Calibri" w:hAnsi="Calibri" w:eastAsia="宋体" w:cs="Times New Roman"/>
      <w:szCs w:val="24"/>
    </w:rPr>
  </w:style>
  <w:style w:type="paragraph" w:customStyle="1" w:styleId="42">
    <w:name w:val="正文环评赵"/>
    <w:basedOn w:val="1"/>
    <w:qFormat/>
    <w:uiPriority w:val="0"/>
    <w:pPr>
      <w:spacing w:after="40" w:line="360" w:lineRule="auto"/>
      <w:ind w:firstLine="560" w:firstLineChars="200"/>
    </w:pPr>
    <w:rPr>
      <w:rFonts w:ascii="Calibri" w:hAnsi="Calibri"/>
      <w:sz w:val="24"/>
    </w:rPr>
  </w:style>
  <w:style w:type="character" w:customStyle="1" w:styleId="43">
    <w:name w:val="style331"/>
    <w:qFormat/>
    <w:uiPriority w:val="0"/>
    <w:rPr>
      <w:color w:val="660000"/>
      <w:sz w:val="24"/>
      <w:szCs w:val="24"/>
    </w:rPr>
  </w:style>
  <w:style w:type="table" w:customStyle="1" w:styleId="44">
    <w:name w:val="Table Normal"/>
    <w:basedOn w:val="26"/>
    <w:semiHidden/>
    <w:unhideWhenUsed/>
    <w:qFormat/>
    <w:uiPriority w:val="0"/>
    <w:tblPr>
      <w:tblCellMar>
        <w:top w:w="0" w:type="dxa"/>
        <w:left w:w="0" w:type="dxa"/>
        <w:bottom w:w="0" w:type="dxa"/>
        <w:right w:w="0" w:type="dxa"/>
      </w:tblCellMar>
    </w:tblPr>
  </w:style>
  <w:style w:type="paragraph" w:customStyle="1" w:styleId="45">
    <w:name w:val="text-tag"/>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0正文"/>
    <w:basedOn w:val="1"/>
    <w:link w:val="47"/>
    <w:qFormat/>
    <w:uiPriority w:val="0"/>
    <w:pPr>
      <w:spacing w:line="360" w:lineRule="auto"/>
      <w:ind w:firstLine="480" w:firstLineChars="200"/>
    </w:pPr>
    <w:rPr>
      <w:kern w:val="0"/>
      <w:sz w:val="24"/>
      <w:szCs w:val="22"/>
    </w:rPr>
  </w:style>
  <w:style w:type="character" w:customStyle="1" w:styleId="47">
    <w:name w:val="0正文 Char"/>
    <w:link w:val="46"/>
    <w:qFormat/>
    <w:uiPriority w:val="0"/>
    <w:rPr>
      <w:kern w:val="0"/>
      <w:sz w:val="24"/>
      <w:szCs w:val="22"/>
    </w:rPr>
  </w:style>
  <w:style w:type="paragraph" w:customStyle="1" w:styleId="48">
    <w:name w:val="样式1"/>
    <w:basedOn w:val="20"/>
    <w:next w:val="24"/>
    <w:unhideWhenUsed/>
    <w:qFormat/>
    <w:uiPriority w:val="0"/>
    <w:pPr>
      <w:spacing w:beforeLines="0" w:afterLines="0"/>
      <w:ind w:firstLine="462" w:firstLineChars="200"/>
    </w:pPr>
    <w:rPr>
      <w:rFonts w:hint="eastAsia" w:ascii="宋体" w:hAnsi="宋体"/>
      <w:color w:val="000000"/>
      <w:kern w:val="0"/>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wmf"/><Relationship Id="rId17" Type="http://schemas.openxmlformats.org/officeDocument/2006/relationships/oleObject" Target="embeddings/oleObject3.bin"/><Relationship Id="rId16" Type="http://schemas.openxmlformats.org/officeDocument/2006/relationships/image" Target="media/image4.wmf"/><Relationship Id="rId15" Type="http://schemas.openxmlformats.org/officeDocument/2006/relationships/oleObject" Target="embeddings/oleObject2.bin"/><Relationship Id="rId14" Type="http://schemas.openxmlformats.org/officeDocument/2006/relationships/image" Target="media/image3.jpeg"/><Relationship Id="rId13" Type="http://schemas.openxmlformats.org/officeDocument/2006/relationships/image" Target="media/image2.e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25692</Words>
  <Characters>29261</Characters>
  <Lines>1</Lines>
  <Paragraphs>1</Paragraphs>
  <TotalTime>17</TotalTime>
  <ScaleCrop>false</ScaleCrop>
  <LinksUpToDate>false</LinksUpToDate>
  <CharactersWithSpaces>30209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2021-04-25T02:14:00Z</dcterms:created>
  <dc:creator>旧麋鹿</dc:creator>
  <cp:lastModifiedBy>Lenovo</cp:lastModifiedBy>
  <cp:lastPrinted>2023-02-22T06:41:00Z</cp:lastPrinted>
  <dcterms:modified xsi:type="dcterms:W3CDTF">2023-05-29T02:55:24Z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36C688C7A20142D39E09B1F1E6D22EF2</vt:lpwstr>
  </property>
</Properties>
</file>