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150" w:afterAutospacing="0" w:line="495" w:lineRule="atLeast"/>
        <w:ind w:left="0" w:right="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pStyle w:val="4"/>
        <w:keepNext w:val="0"/>
        <w:keepLines w:val="0"/>
        <w:widowControl/>
        <w:suppressLineNumbers w:val="0"/>
        <w:spacing w:before="0" w:beforeAutospacing="0" w:after="150" w:afterAutospacing="0" w:line="495" w:lineRule="atLeast"/>
        <w:ind w:left="0" w:right="0" w:firstLine="880" w:firstLineChars="200"/>
        <w:jc w:val="left"/>
        <w:rPr>
          <w:rFonts w:hint="default" w:ascii="方正小标宋_GBK" w:hAnsi="方正小标宋_GBK" w:eastAsia="方正小标宋_GBK" w:cs="方正小标宋_GBK"/>
          <w:sz w:val="43"/>
          <w:szCs w:val="43"/>
        </w:rPr>
      </w:pPr>
      <w:bookmarkStart w:id="0" w:name="_GoBack"/>
      <w:bookmarkEnd w:id="0"/>
      <w:r>
        <w:rPr>
          <w:rFonts w:hint="eastAsia" w:ascii="方正小标宋简体" w:hAnsi="方正小标宋简体" w:eastAsia="方正小标宋简体" w:cs="方正小标宋简体"/>
          <w:sz w:val="44"/>
          <w:szCs w:val="44"/>
          <w:lang w:eastAsia="zh-CN"/>
        </w:rPr>
        <w:t>佳县</w:t>
      </w:r>
      <w:r>
        <w:rPr>
          <w:rFonts w:hint="eastAsia" w:ascii="方正小标宋简体" w:hAnsi="方正小标宋简体" w:eastAsia="方正小标宋简体" w:cs="方正小标宋简体"/>
          <w:sz w:val="44"/>
          <w:szCs w:val="44"/>
        </w:rPr>
        <w:t>各部门随机抽查事项清单目录</w:t>
      </w:r>
      <w:r>
        <w:rPr>
          <w:rFonts w:hint="default" w:ascii="方正小标宋_GBK" w:hAnsi="方正小标宋_GBK" w:eastAsia="方正小标宋_GBK" w:cs="方正小标宋_GBK"/>
          <w:sz w:val="43"/>
          <w:szCs w:val="43"/>
        </w:rPr>
        <w:t> </w:t>
      </w:r>
    </w:p>
    <w:tbl>
      <w:tblPr>
        <w:tblStyle w:val="5"/>
        <w:tblW w:w="1111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65"/>
        <w:gridCol w:w="6750"/>
        <w:gridCol w:w="2055"/>
        <w:gridCol w:w="1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rPr>
            </w:pPr>
            <w:r>
              <w:rPr>
                <w:rFonts w:hint="eastAsia" w:ascii="仿宋_GB2312" w:hAnsi="仿宋_GB2312" w:eastAsia="仿宋_GB2312" w:cs="仿宋_GB2312"/>
                <w:b/>
                <w:bCs/>
                <w:i w:val="0"/>
                <w:iCs w:val="0"/>
                <w:color w:val="000000"/>
                <w:kern w:val="0"/>
                <w:sz w:val="18"/>
                <w:szCs w:val="18"/>
                <w:lang w:val="en-US" w:eastAsia="zh-CN" w:bidi="ar"/>
              </w:rPr>
              <w:t>序号</w:t>
            </w: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rPr>
            </w:pPr>
            <w:r>
              <w:rPr>
                <w:rFonts w:hint="eastAsia" w:ascii="仿宋_GB2312" w:hAnsi="仿宋_GB2312" w:eastAsia="仿宋_GB2312" w:cs="仿宋_GB2312"/>
                <w:b/>
                <w:bCs/>
                <w:i w:val="0"/>
                <w:iCs w:val="0"/>
                <w:color w:val="000000"/>
                <w:kern w:val="0"/>
                <w:sz w:val="18"/>
                <w:szCs w:val="18"/>
                <w:lang w:val="en-US" w:eastAsia="zh-CN" w:bidi="ar"/>
              </w:rPr>
              <w:t>随机抽查事项名称</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rPr>
            </w:pPr>
            <w:r>
              <w:rPr>
                <w:rFonts w:hint="eastAsia" w:ascii="仿宋_GB2312" w:hAnsi="仿宋_GB2312" w:eastAsia="仿宋_GB2312" w:cs="仿宋_GB2312"/>
                <w:b/>
                <w:bCs/>
                <w:i w:val="0"/>
                <w:iCs w:val="0"/>
                <w:color w:val="000000"/>
                <w:kern w:val="0"/>
                <w:sz w:val="18"/>
                <w:szCs w:val="18"/>
                <w:lang w:val="en-US" w:eastAsia="zh-CN" w:bidi="ar"/>
              </w:rPr>
              <w:t>实施部门</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rPr>
            </w:pPr>
            <w:r>
              <w:rPr>
                <w:rFonts w:hint="eastAsia" w:ascii="仿宋_GB2312" w:hAnsi="仿宋_GB2312" w:eastAsia="仿宋_GB2312" w:cs="仿宋_GB2312"/>
                <w:b/>
                <w:bCs/>
                <w:i w:val="0"/>
                <w:iCs w:val="0"/>
                <w:color w:val="000000"/>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both"/>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对全县事业单位的监督检查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县委编办</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对档案管理工作进行监督检查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县档案馆</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非国有档案因安全原因的档案代保管和征购</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18"/>
                <w:szCs w:val="18"/>
                <w:lang w:val="en-US"/>
              </w:rPr>
            </w:pPr>
            <w:r>
              <w:rPr>
                <w:rFonts w:hint="eastAsia" w:ascii="仿宋_GB2312" w:hAnsi="仿宋_GB2312" w:eastAsia="仿宋_GB2312" w:cs="仿宋_GB2312"/>
                <w:i w:val="0"/>
                <w:iCs w:val="0"/>
                <w:color w:val="000000"/>
                <w:kern w:val="0"/>
                <w:sz w:val="18"/>
                <w:szCs w:val="18"/>
                <w:lang w:val="en-US" w:eastAsia="zh-CN" w:bidi="ar"/>
              </w:rPr>
              <w:t>县档案馆</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非煤矿山安全生产监督检查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县应急管理局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危险化学品安全生产监督检查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县应急管理局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烟花爆竹安全生产监督检查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县应急管理局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对市场主体的监督检查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县市场监管局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对管道企业是否依法防护管道安全等违法行为进行检查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县工业商贸局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对室内装饰行业的监督检查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县工业商贸局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对家电维修服务业的监督检查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县工业商贸局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对零售商促销行为的监督检查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县工业商贸局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对单用途商业预付卡的监督检查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县工业商贸局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对成品油市场违法违规的行为进行监督检查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县工业商贸局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对家庭服务机构服务质量的监督管理和检查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县工业商贸局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对美容美发业的监督检查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县工业商贸局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对报废汽车回收活动的监督检查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县工业商贸局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对餐饮行业反食品浪费相关行为的监督检查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县工业商贸局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对监测到市场异常波动或接到市场异常波动报告调查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县工业商贸局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对和旧电器电子产品经营者和旧电器电子产品市场的定期检查及不定期抽查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县工业商贸局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对二手车交易市场经营者和经营主体的监督检查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县工业商贸局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对典当经营活动监督检查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县工业商贸局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对原油市场的监督检查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县工业商贸局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各单位内部治安保卫工作检查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县公安局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对持有枪支的单位和个人的检查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县公安局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对烟花爆竹的安全管理检查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县公安局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对与违反治安管理行为有关的场所、物品、人身的检查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县公安局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对机关、团体、企业、事业等单位遵守消防法律、法规的情况的检查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县公安局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分级负责建筑工程消防安全检查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县公安局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计算机信息系统安全检查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县公安局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对保安服务公司和保安培训单位基本情况、经营活动情况、保安合同，影像资料、报警记录、保安培训和权益保障、队伍管理情况的检查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县公安局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对收购废旧金属企业和工商户的检查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县公安局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对典当业的治安管理和监督检查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县公安局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网吧的检查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县公安局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对娱乐场所的监督检查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县公安局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消防安全检查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县公安局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对民用爆炸物品公共安全管理和民用爆炸物品购买、运输、爆破作业监督检查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县公安局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对城乡规划实施情况监督检查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县自然资源和规划局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地质灾害调查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县自然资源和规划局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土地管理和监督检查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县自然资源和规划局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对本行政区内矿产资源开采活动监督管理</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县自然资源和规划局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校车安全管理检查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县教育和体育局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对法律法规规定范围内的各级各类教育的教育督导</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县教育和体育局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学校食堂及学生集体用餐情况督查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县教育和体育局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社会团体的登记管理</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县民政局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民办非企业单位的登记管理</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县民政局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养老机构设立许可</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县民政局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对擅自举行大型宗教活动的监督检查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县民政局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宗教团体、宗教活动场所未按规定办理变更登记备案手续的；未建立有关管理制度或者制度不符合要求的；宗教活动场所内发生重大事故和重大事件未及时报告、造成严重后果的；违背宗教的独立自主自办原则的；违反国家有关规定接受境外捐赠的；拒不接受登记管理机关依法实施的监督管理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县民政局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对未取得宗教教职人员资格证书或者被取消宗教教职人员资格的人员主持宗教活动的；未经备案宗教教职人员擅自跨教务活动区域主持或者参与主持宗教活动的监督检查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县民政局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对擅自设立宗教活动场所的，宗教活动场所已被撤销登记仍然进行宗教活动的，或者擅自设立宗教院校的监督检查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县民政局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对擅自组织信教公民到国外朝觐的监督检查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县民政局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对违反规定修建大型露天宗教造像的监督检查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县民政局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对宗教教职人员在宗教教务活动中违反法律、法规或者规章的；假冒宗教教职人员进行宗教活动的监督检查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县民政局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从事清真食品生产经营的企业不符合条件的监督管理。对从事清真食品生产经营的个体工商户不符合条件的。对生产经营清真食品的企业和个体工商户采购的制成品、原料、辅料，不符合清真要求。从外地购进的制成品、原料、辅料没有附有清真的有效证明的监督管理。对从事清真肉食业生产经营的企业和个体工商户不按照清真饮食习俗屠宰畜禽或者加工、制作的清真肉食品，没有依法接受检疫、检验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县民政局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对非清真食品生产经营企业和个体工商户使用清真标志、标识或者发布清真食品广告的监督检查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县民政局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对集贸市场、商场、超市、宾馆饭店等场所经营清真食品的，没有设置清真食品专用区域或者专用柜台、摊位，经营清真食品的人员与经营非清真食品的人员混岗的监督检查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县民政局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对清真食品生产经营场所内携带、食用清真禁忌食品的监督检查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县民政局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对宗教活动场所遵守法律、法规、规章，建立和执行场所管理制度情况，登记项目变更情况以及宗教活动和涉及活动情况的监督检查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县民政局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对苹果蠹蛾阻截监督检查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县农业农村局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植物检疫监督检查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县农业农村局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对农药生产经营监督检查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县农业农村局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对农作物种子生产经营监督检查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县农业农村局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对肥料生产经营监督检查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县农业农村局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对农业转基因生物安全监督检查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县农业农村局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对农产品质量安全监督检查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县农业农村局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对农产品“三品一标”的监督检查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县农业农村局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对农业机械安全监督检查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县农业农村局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对拖拉机驾驶培训机构的监督检查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县农业农村局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对农村集体资产管理指导和监督</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县农业农村局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对农民负担监督检查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县农业农村局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对在草原防火期内进入草原、存在火灾隐患的车辆以及引起草原火灾的野外作业活动进行草原防火安全检查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县农业农村局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草种质量监督检查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县农业农村局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对草原法律法规执行情况监督检查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县农业农村局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对奶站的监督管理</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县农业农村局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对饲料兽药经营企业的监督检查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县农业农村局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对定点屠宰场的监督检查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县农业农村局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新能源领域劳动用工监督检查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县人力资源和社会保障局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餐饮娱乐、汽修类劳动用工监督检查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县人力资源和社会保障局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石油、天然气行业劳动用工监督检查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县人力资源和社会保障局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建筑行业劳动用工监督检查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县人力资源和社会保障局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食品生产监督检查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县市场监督管理局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食品销售监督检查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县市场监督管理局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餐饮服务监督检查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县市场监督管理局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保健食品经营的监督检查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县市场监督管理局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化妆品经营监督检查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县市场监督管理局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药品生产监督检查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县市场监督管理局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药品经营监督检查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县市场监督管理局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医疗器械经营监督检查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县市场监督管理局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药品和医疗器械使用监督检查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县市场监督管理局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kern w:val="0"/>
                <w:sz w:val="18"/>
                <w:szCs w:val="18"/>
                <w:lang w:val="en-US" w:eastAsia="zh-CN" w:bidi="ar"/>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对涉盐产品及其包装物的生产、储存、销售场所的检查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县市场监督管理局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kern w:val="0"/>
                <w:sz w:val="18"/>
                <w:szCs w:val="18"/>
                <w:lang w:val="en-US" w:eastAsia="zh-CN" w:bidi="ar"/>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对认证机构活动的监督检查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县市场监督管理局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kern w:val="0"/>
                <w:sz w:val="18"/>
                <w:szCs w:val="18"/>
                <w:lang w:val="en-US" w:eastAsia="zh-CN" w:bidi="ar"/>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对特种设备生产、使用单位和检验检测机构实施安全检查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县市场监督管理局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kern w:val="0"/>
                <w:sz w:val="18"/>
                <w:szCs w:val="18"/>
                <w:lang w:val="en-US" w:eastAsia="zh-CN" w:bidi="ar"/>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对计量工作的监督检查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县市场监督管理局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kern w:val="0"/>
                <w:sz w:val="18"/>
                <w:szCs w:val="18"/>
                <w:lang w:val="en-US" w:eastAsia="zh-CN" w:bidi="ar"/>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对机动车安全技术检验机构的监督检查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县市场监督管理局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kern w:val="0"/>
                <w:sz w:val="18"/>
                <w:szCs w:val="18"/>
                <w:lang w:val="en-US" w:eastAsia="zh-CN" w:bidi="ar"/>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对产品质量的监督检查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县市场监督管理局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kern w:val="0"/>
                <w:sz w:val="18"/>
                <w:szCs w:val="18"/>
                <w:lang w:val="en-US" w:eastAsia="zh-CN" w:bidi="ar"/>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对检验检测机构资质认定监督检查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县市场监督管理局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kern w:val="0"/>
                <w:sz w:val="18"/>
                <w:szCs w:val="18"/>
                <w:lang w:val="en-US" w:eastAsia="zh-CN" w:bidi="ar"/>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对生产列入工业产品生产许可目录产品的企业及核查人员、检验机构及其检验人员的活动的监督检查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县市场监督管理局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kern w:val="0"/>
                <w:sz w:val="18"/>
                <w:szCs w:val="18"/>
                <w:lang w:val="en-US" w:eastAsia="zh-CN" w:bidi="ar"/>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对标准实施的监督检查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县市场监督管理局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kern w:val="0"/>
                <w:sz w:val="18"/>
                <w:szCs w:val="18"/>
                <w:lang w:val="en-US" w:eastAsia="zh-CN" w:bidi="ar"/>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对纤维制品质量的监督检查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县市场监督管理局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调查统计违法行为和核查统计数据</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县统计局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统计执法检查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县统计局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统计调查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县统计局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kern w:val="0"/>
                <w:sz w:val="18"/>
                <w:szCs w:val="18"/>
                <w:lang w:val="en-US" w:eastAsia="zh-CN" w:bidi="ar"/>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对人口与计划生育目标责任制的执行情况的监督检查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8"/>
                <w:szCs w:val="18"/>
                <w:lang w:val="en-US" w:eastAsia="zh-CN" w:bidi="ar"/>
              </w:rPr>
            </w:pPr>
            <w:r>
              <w:rPr>
                <w:rFonts w:hint="eastAsia" w:ascii="仿宋_GB2312" w:hAnsi="仿宋_GB2312" w:eastAsia="仿宋_GB2312" w:cs="仿宋_GB2312"/>
                <w:i w:val="0"/>
                <w:iCs w:val="0"/>
                <w:color w:val="000000"/>
                <w:kern w:val="0"/>
                <w:sz w:val="18"/>
                <w:szCs w:val="18"/>
                <w:lang w:val="en-US" w:eastAsia="zh-CN" w:bidi="ar"/>
              </w:rPr>
              <w:t>县卫生健康局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对餐饮具集中消毒的监督检查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县卫生健康局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对学校、托幼机构卫生的监督检查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县卫生健康局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对公共场所的监督检查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县卫生健康局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对医疗卫生机构的监督检查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县卫生健康局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对供水单位饮用水卫生的监督检查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县卫生健康局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对建设工程质量和安全生产管理的监督检查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县住房和城乡建设局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对工程造价咨询企业从事工程造价咨询服务活动的监督检查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县住房和城乡建设局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对建筑节能工作的监督检查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县住房和城乡建设局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挖掘城市道路竣工后清理现场的检查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县住房和城乡建设局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对人防工程维护管理的检查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县政府办</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对城市和经济目标的人民防空建设进行监督检查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县政府办</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公路建设、安全保护的监督</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县交通运输局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对道路运输企业动态监控工作的情况的监督考核</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县交通运输局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对道路运输及相关业务经营场所、客货集散地的监督检查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县交通运输局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对公路工程质量监督检查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县交通运输局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对出租汽车经营行为的监督检查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县交通运输局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对各种侵占、损坏公路、公路用地、公路附属设施及其他违法行为的检查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县交通运输局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对公路标志、标线的监督检查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县交通运输局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对重大建设项目的监督检查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县发展改革和科技局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价格监督检查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县发展改革和科技局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对粮食收购资格进行核查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县发展改革和科技局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对执行粮油仓储设施、设备标准和粮食存储技术规范监督检查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县发展改革和科技局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对粮食经营者执行粮食质量标准情况的监督检查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县发展改革和科技局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对粮食经营者执行国家粮食运输的技术标准和规范情况的监督检查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县发展改革和科技局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粮食销售出库质量检验制度执行情况的监督检查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县发展改革和科技局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对最低和最高粮食应急库存量核查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县发展改革和科技局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执行国家陈化粮销售处理有关规定情况的监督检查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县发展改革和科技局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对企业承储地方储备粮和政策性用粮经营活动的监督检查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县发展改革和科技局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粮食流通统计制度执行情况的监督检查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县发展改革和科技局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粮食应急预案相关规定执行情况的核查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县发展改革和科技局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安全生产监督检查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县发展改革和科技局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对会计从业人员的监督检查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县财政局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对《会计法》执行情况的监督检查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县财政局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财政票据监督检查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县财政局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企业财务管理监督</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县财政局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农业综合开发项目监督检查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县财政局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对经营旅行社业务以及从事导游、领队服务是否取得经营、执业许可；旅行社的经营行为；导游和领队等旅游从业人员的服务行为等的监督检查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县文化和旅游文物广电局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对旅游行业安全生产监督检查检查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县文化和旅游文物广电局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互联网上网服务营业场所经营单位监督检查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县文化和旅游文物广电局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设立出版物零售企业或者其他单位、个人申请从事出版物零售业务监督检查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县文化和旅游文物广电局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对申请从事音像制品零售业务的；音像制品零售单位变更名称、业务范围，或者兼并其他零售单位，或者因合并、分立而设立新的音像制品零售单位的；从事非本单位出版的音像制品零售业务的监督检查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县文化和旅游文物广电局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娱乐场所申请从事娱乐场所经营活动；娱乐场所改建、扩建营业场所或者变更场地、主要设施设备、投资人员，或者变更娱乐经营许可证载明的事项的监督检查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县文化和旅游文物广电局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文艺表演团体申请从事营业性演出活动；文艺表演团体变更名称、住所、法定代表人或者主要负责人、营业性演出经营项目的监督检查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县文化和旅游文物广电局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设立电影放映单位，电影放映单位变更业务范围，或者兼并其他电影放映单位，或者因合并、分立而设立新的电影放映单位的监督检查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县文化和旅游文物广电局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单位和个体工商户从事出版物零售业务；从事出版物发行业务的单位和个体工商户变更《出版物经营许可证》登记事项，或者兼并、合并、分立的监督检查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县文化和旅游文物广电局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改建、拆除电影院和放映设施监督检查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县文化和旅游文物广电局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建立城市社区有线电视系统监督检查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县文化和旅游文物广电局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因特殊情况需要在文物保护单位的保护范围内进行其他建设工程或者爆破、钻探、挖掘等作业的监督检查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县文化和旅游文物广电局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对文物保护单位进行修缮、未核定为文物保护单位的不可移动文物进行修缮的监督检查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县文化和旅游文物广电局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权限内对建设单位实施原址保护确定保护措施的监督检查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县文化和旅游文物广电局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对水库大坝安全定期监督检查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县水利局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城乡供水单位监督检查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县水利局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水土保持补偿费使用项目检查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县水利局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生产建设项目水土保持监督检查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县水利局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水利工程质量监督检查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县水利局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水利工程建设安全生产监督检查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县水利局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水行政执法检查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 xml:space="preserve"> 县水利局  </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对林木采伐进行监督管理</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县林业局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木材运输监督检查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县林业局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木材加工许可证监督检查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县林业局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野生动物运输监督检查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县林业局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猎捕野生动物监督检查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县林业局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驯养繁殖重点野生动物监督检查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县林业局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46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numPr>
                <w:ilvl w:val="0"/>
                <w:numId w:val="1"/>
              </w:numPr>
              <w:suppressLineNumbers w:val="0"/>
              <w:ind w:left="850" w:leftChars="0" w:hanging="850" w:firstLineChars="0"/>
              <w:jc w:val="center"/>
              <w:textAlignment w:val="center"/>
              <w:rPr>
                <w:rFonts w:hint="eastAsia" w:ascii="仿宋_GB2312" w:hAnsi="仿宋_GB2312" w:eastAsia="仿宋_GB2312" w:cs="仿宋_GB2312"/>
                <w:i w:val="0"/>
                <w:iCs w:val="0"/>
                <w:color w:val="000000"/>
                <w:sz w:val="18"/>
                <w:szCs w:val="18"/>
              </w:rPr>
            </w:pPr>
          </w:p>
        </w:tc>
        <w:tc>
          <w:tcPr>
            <w:tcW w:w="6750"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野生动物经营监督检查</w:t>
            </w:r>
          </w:p>
        </w:tc>
        <w:tc>
          <w:tcPr>
            <w:tcW w:w="205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r>
              <w:rPr>
                <w:rFonts w:hint="eastAsia" w:ascii="仿宋_GB2312" w:hAnsi="仿宋_GB2312" w:eastAsia="仿宋_GB2312" w:cs="仿宋_GB2312"/>
                <w:i w:val="0"/>
                <w:iCs w:val="0"/>
                <w:color w:val="000000"/>
                <w:kern w:val="0"/>
                <w:sz w:val="18"/>
                <w:szCs w:val="18"/>
                <w:lang w:val="en-US" w:eastAsia="zh-CN" w:bidi="ar"/>
              </w:rPr>
              <w:t>县林业局</w:t>
            </w:r>
          </w:p>
        </w:tc>
        <w:tc>
          <w:tcPr>
            <w:tcW w:w="1844"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rPr>
            </w:pPr>
          </w:p>
        </w:tc>
      </w:tr>
    </w:tbl>
    <w:p>
      <w:pPr>
        <w:pStyle w:val="4"/>
        <w:keepNext w:val="0"/>
        <w:keepLines w:val="0"/>
        <w:widowControl/>
        <w:suppressLineNumbers w:val="0"/>
        <w:spacing w:before="0" w:beforeAutospacing="0" w:after="150" w:afterAutospacing="0"/>
        <w:ind w:left="0" w:right="0"/>
      </w:pP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70F3B"/>
    <w:multiLevelType w:val="singleLevel"/>
    <w:tmpl w:val="6D570F3B"/>
    <w:lvl w:ilvl="0" w:tentative="0">
      <w:start w:val="1"/>
      <w:numFmt w:val="decimal"/>
      <w:lvlText w:val="%1"/>
      <w:lvlJc w:val="left"/>
      <w:pPr>
        <w:tabs>
          <w:tab w:val="left" w:pos="0"/>
        </w:tabs>
        <w:ind w:left="850" w:leftChars="0" w:hanging="85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D04096"/>
    <w:rsid w:val="3D8A3B5B"/>
    <w:rsid w:val="499E3124"/>
    <w:rsid w:val="52BE0CEB"/>
    <w:rsid w:val="56C94B59"/>
    <w:rsid w:val="60D90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2021-10-29T02:41:00Z</dcterms:created>
  <dc:creator>Administrator</dc:creator>
  <cp:lastModifiedBy>lenovo</cp:lastModifiedBy>
  <cp:lastPrinted>2021-11-02T09:16:18Z</cp:lastPrinted>
  <dcterms:modified xsi:type="dcterms:W3CDTF">2021-11-02T09:17:06Z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y fmtid="{D5CDD505-2E9C-101B-9397-08002B2CF9AE}" pid="3" name="ICV">
    <vt:lpwstr>1969F033F13C4678AA7C3A645787F167</vt:lpwstr>
  </property>
</Properties>
</file>